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F31CB" w14:textId="77777777" w:rsidR="00E97087" w:rsidRDefault="00E97087" w:rsidP="000F5D8D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75"/>
        <w:gridCol w:w="7713"/>
      </w:tblGrid>
      <w:tr w:rsidR="00E97087" w:rsidRPr="004E1F79" w14:paraId="40151B41" w14:textId="77777777" w:rsidTr="004E29D7">
        <w:trPr>
          <w:trHeight w:val="298"/>
        </w:trPr>
        <w:tc>
          <w:tcPr>
            <w:tcW w:w="5000" w:type="pct"/>
            <w:gridSpan w:val="2"/>
            <w:shd w:val="clear" w:color="auto" w:fill="960000"/>
            <w:vAlign w:val="center"/>
          </w:tcPr>
          <w:p w14:paraId="3B9EBEE9" w14:textId="77777777" w:rsidR="00E97087" w:rsidRPr="000F5D8D" w:rsidRDefault="00E97087" w:rsidP="004E29D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IDENTIFICACIÓN</w:t>
            </w:r>
          </w:p>
        </w:tc>
      </w:tr>
      <w:tr w:rsidR="00E97087" w:rsidRPr="004E1F79" w14:paraId="29EB145C" w14:textId="77777777" w:rsidTr="004E29D7">
        <w:trPr>
          <w:trHeight w:val="417"/>
        </w:trPr>
        <w:tc>
          <w:tcPr>
            <w:tcW w:w="1792" w:type="pct"/>
            <w:shd w:val="clear" w:color="auto" w:fill="960000"/>
            <w:vAlign w:val="center"/>
          </w:tcPr>
          <w:p w14:paraId="033E88E8" w14:textId="77777777" w:rsidR="00E97087" w:rsidRPr="004E1F79" w:rsidRDefault="00E97087" w:rsidP="004E29D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>Procuraduría Delegada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: 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4D0396C6" w14:textId="77777777" w:rsidR="00E97087" w:rsidRPr="00B763C8" w:rsidRDefault="00E97087" w:rsidP="00CC3E7A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B763C8">
              <w:rPr>
                <w:rFonts w:ascii="Arial" w:hAnsi="Arial" w:cs="Arial"/>
                <w:noProof/>
              </w:rPr>
              <w:t xml:space="preserve">Delegada Para la Salud, la Protección Social y el Trabajo Decente </w:t>
            </w:r>
          </w:p>
        </w:tc>
      </w:tr>
      <w:tr w:rsidR="00E97087" w:rsidRPr="004E1F79" w14:paraId="087BD647" w14:textId="77777777" w:rsidTr="004E29D7">
        <w:trPr>
          <w:trHeight w:val="422"/>
        </w:trPr>
        <w:tc>
          <w:tcPr>
            <w:tcW w:w="1792" w:type="pct"/>
            <w:shd w:val="clear" w:color="auto" w:fill="960000"/>
            <w:vAlign w:val="center"/>
          </w:tcPr>
          <w:p w14:paraId="6BF0431E" w14:textId="77777777" w:rsidR="00E97087" w:rsidRPr="004E1F79" w:rsidRDefault="00E97087" w:rsidP="004E29D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Caso Exitoso para Guía Preventiva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335AEDCC" w14:textId="77777777" w:rsidR="00E97087" w:rsidRPr="00B763C8" w:rsidRDefault="006305B6" w:rsidP="00CC3E7A">
            <w:pPr>
              <w:spacing w:line="276" w:lineRule="auto"/>
              <w:jc w:val="both"/>
              <w:rPr>
                <w:rFonts w:ascii="Arial" w:hAnsi="Arial" w:cs="Arial"/>
                <w:noProof/>
              </w:rPr>
            </w:pPr>
            <w:r w:rsidRPr="00B763C8">
              <w:rPr>
                <w:rFonts w:ascii="Arial" w:hAnsi="Arial" w:cs="Arial"/>
                <w:noProof/>
              </w:rPr>
              <w:t>Visita Preventiva y de Control d</w:t>
            </w:r>
            <w:r w:rsidR="00E97087" w:rsidRPr="00B763C8">
              <w:rPr>
                <w:rFonts w:ascii="Arial" w:hAnsi="Arial" w:cs="Arial"/>
                <w:noProof/>
              </w:rPr>
              <w:t xml:space="preserve">e Gestión </w:t>
            </w:r>
            <w:r w:rsidRPr="00B763C8">
              <w:rPr>
                <w:rFonts w:ascii="Arial" w:hAnsi="Arial" w:cs="Arial"/>
                <w:noProof/>
              </w:rPr>
              <w:t xml:space="preserve">al Hospital Clarence </w:t>
            </w:r>
            <w:r w:rsidR="00CC3E7A" w:rsidRPr="00B763C8">
              <w:rPr>
                <w:rFonts w:ascii="Arial" w:hAnsi="Arial" w:cs="Arial"/>
                <w:noProof/>
              </w:rPr>
              <w:t>Lynd Newball Memorial administrado y operado por la IPS Universitaria de Antioquia, y Sermedics IPS respectivamente.</w:t>
            </w:r>
          </w:p>
        </w:tc>
      </w:tr>
      <w:tr w:rsidR="00E97087" w:rsidRPr="004E1F79" w14:paraId="7664671E" w14:textId="77777777" w:rsidTr="004E29D7">
        <w:trPr>
          <w:trHeight w:val="400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14:paraId="0BD1207C" w14:textId="77777777" w:rsidR="00E97087" w:rsidRPr="004E1F79" w:rsidRDefault="00E97087" w:rsidP="004E29D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E1F79">
              <w:rPr>
                <w:rFonts w:ascii="Arial" w:hAnsi="Arial" w:cs="Arial"/>
                <w:b/>
                <w:color w:val="FFFFFF" w:themeColor="background1"/>
              </w:rPr>
              <w:t xml:space="preserve">Fecha de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cierre del caso exitoso </w:t>
            </w:r>
            <w:r w:rsidRPr="00DA0C43">
              <w:rPr>
                <w:rFonts w:ascii="Arial" w:hAnsi="Arial" w:cs="Arial"/>
                <w:b/>
                <w:color w:val="FFFFFF" w:themeColor="background1"/>
                <w:sz w:val="20"/>
              </w:rPr>
              <w:t>(dd/mm/aa)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B3A8B" w14:textId="77777777" w:rsidR="00E97087" w:rsidRPr="00B763C8" w:rsidRDefault="00E97087" w:rsidP="004E29D7">
            <w:pPr>
              <w:spacing w:line="276" w:lineRule="auto"/>
              <w:rPr>
                <w:rFonts w:ascii="Arial" w:hAnsi="Arial" w:cs="Arial"/>
                <w:noProof/>
              </w:rPr>
            </w:pPr>
            <w:r w:rsidRPr="00B763C8">
              <w:rPr>
                <w:rFonts w:ascii="Arial" w:hAnsi="Arial" w:cs="Arial"/>
                <w:noProof/>
              </w:rPr>
              <w:t>6 de noviembre de 2019</w:t>
            </w:r>
          </w:p>
        </w:tc>
      </w:tr>
      <w:tr w:rsidR="00E97087" w:rsidRPr="004E1F79" w14:paraId="53128261" w14:textId="77777777" w:rsidTr="004E29D7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86C05" w14:textId="77777777" w:rsidR="00E97087" w:rsidRPr="00DA0C43" w:rsidRDefault="00E97087" w:rsidP="004E29D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97087" w:rsidRPr="004E1F79" w14:paraId="0AA3C0A2" w14:textId="77777777" w:rsidTr="004E29D7">
        <w:tblPrEx>
          <w:jc w:val="center"/>
        </w:tblPrEx>
        <w:trPr>
          <w:trHeight w:val="34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14:paraId="2FF52F2B" w14:textId="77777777" w:rsidR="00E97087" w:rsidRPr="004E1F79" w:rsidRDefault="00E97087" w:rsidP="004E29D7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ALCANCE DE LA ACTUACIÓN PREVENTIVA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ADELANTADA</w:t>
            </w:r>
          </w:p>
        </w:tc>
      </w:tr>
      <w:tr w:rsidR="00E97087" w:rsidRPr="004E1F79" w14:paraId="28C4DFF2" w14:textId="77777777" w:rsidTr="004E29D7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29E2CB75" w14:textId="77777777" w:rsidR="00E97087" w:rsidRPr="004E1F79" w:rsidRDefault="00E97087" w:rsidP="004E29D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Población Beneficiada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14:paraId="4D14E30A" w14:textId="77777777" w:rsidR="00E97087" w:rsidRPr="00B763C8" w:rsidRDefault="00E97087" w:rsidP="006305B6">
            <w:pPr>
              <w:spacing w:before="240"/>
              <w:jc w:val="both"/>
              <w:outlineLvl w:val="0"/>
              <w:rPr>
                <w:rFonts w:ascii="Arial" w:hAnsi="Arial" w:cs="Arial"/>
                <w:noProof/>
              </w:rPr>
            </w:pPr>
            <w:r w:rsidRPr="00B763C8">
              <w:rPr>
                <w:rFonts w:ascii="Arial" w:hAnsi="Arial" w:cs="Arial"/>
                <w:noProof/>
              </w:rPr>
              <w:t xml:space="preserve">Población afiliada al Sistema General de Seguridad Social en Salud y Población Pobre No Asegurada </w:t>
            </w:r>
            <w:r w:rsidR="006305B6" w:rsidRPr="00B763C8">
              <w:rPr>
                <w:rFonts w:ascii="Arial" w:hAnsi="Arial" w:cs="Arial"/>
                <w:noProof/>
              </w:rPr>
              <w:t>del Archipiélago de San Andrés Providencia y  Santa Catalina</w:t>
            </w:r>
            <w:r w:rsidR="00BB7186" w:rsidRPr="00B763C8">
              <w:rPr>
                <w:rFonts w:ascii="Arial" w:hAnsi="Arial" w:cs="Arial"/>
                <w:noProof/>
              </w:rPr>
              <w:t>.</w:t>
            </w:r>
          </w:p>
        </w:tc>
      </w:tr>
      <w:tr w:rsidR="00E97087" w:rsidRPr="004E1F79" w14:paraId="69D324B6" w14:textId="77777777" w:rsidTr="004E29D7">
        <w:tblPrEx>
          <w:jc w:val="center"/>
        </w:tblPrEx>
        <w:trPr>
          <w:trHeight w:val="553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40118E4B" w14:textId="77777777" w:rsidR="00E97087" w:rsidRPr="004E1F79" w:rsidRDefault="00E97087" w:rsidP="004E29D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Derecho Asociado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vAlign w:val="center"/>
          </w:tcPr>
          <w:p w14:paraId="30F161A9" w14:textId="77777777" w:rsidR="00E97087" w:rsidRPr="00B763C8" w:rsidRDefault="00E97087" w:rsidP="004E29D7">
            <w:pPr>
              <w:spacing w:before="240"/>
              <w:jc w:val="both"/>
              <w:outlineLvl w:val="0"/>
              <w:rPr>
                <w:rFonts w:ascii="Arial" w:hAnsi="Arial" w:cs="Arial"/>
                <w:noProof/>
              </w:rPr>
            </w:pPr>
            <w:r w:rsidRPr="00B763C8">
              <w:rPr>
                <w:rFonts w:ascii="Arial" w:hAnsi="Arial" w:cs="Arial"/>
                <w:noProof/>
              </w:rPr>
              <w:t>Derecho Fundamental A la Salud</w:t>
            </w:r>
          </w:p>
        </w:tc>
      </w:tr>
      <w:tr w:rsidR="00E97087" w:rsidRPr="004E1F79" w14:paraId="6FF11510" w14:textId="77777777" w:rsidTr="004E29D7">
        <w:tblPrEx>
          <w:jc w:val="center"/>
        </w:tblPrEx>
        <w:trPr>
          <w:trHeight w:val="533"/>
          <w:jc w:val="center"/>
        </w:trPr>
        <w:tc>
          <w:tcPr>
            <w:tcW w:w="1792" w:type="pct"/>
            <w:tcBorders>
              <w:bottom w:val="single" w:sz="4" w:space="0" w:color="auto"/>
            </w:tcBorders>
            <w:shd w:val="clear" w:color="auto" w:fill="960000"/>
            <w:vAlign w:val="center"/>
          </w:tcPr>
          <w:p w14:paraId="412B9043" w14:textId="77777777" w:rsidR="00E97087" w:rsidRPr="000F5D8D" w:rsidRDefault="00E97087" w:rsidP="004E29D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Monto en riesgo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F5D8D">
              <w:rPr>
                <w:rFonts w:ascii="Arial" w:hAnsi="Arial" w:cs="Arial"/>
                <w:b/>
                <w:color w:val="FFFFFF" w:themeColor="background1"/>
              </w:rPr>
              <w:t>proteg</w:t>
            </w:r>
            <w:r>
              <w:rPr>
                <w:rFonts w:ascii="Arial" w:hAnsi="Arial" w:cs="Arial"/>
                <w:b/>
                <w:color w:val="FFFFFF" w:themeColor="background1"/>
              </w:rPr>
              <w:t>ido:</w:t>
            </w:r>
          </w:p>
        </w:tc>
        <w:tc>
          <w:tcPr>
            <w:tcW w:w="3208" w:type="pct"/>
            <w:tcBorders>
              <w:bottom w:val="single" w:sz="4" w:space="0" w:color="auto"/>
            </w:tcBorders>
            <w:vAlign w:val="center"/>
          </w:tcPr>
          <w:p w14:paraId="23581481" w14:textId="77777777" w:rsidR="00E97087" w:rsidRPr="00B763C8" w:rsidRDefault="00E97087" w:rsidP="004E29D7">
            <w:pPr>
              <w:spacing w:before="240"/>
              <w:jc w:val="both"/>
              <w:outlineLvl w:val="0"/>
              <w:rPr>
                <w:rFonts w:ascii="Arial" w:hAnsi="Arial" w:cs="Arial"/>
                <w:noProof/>
              </w:rPr>
            </w:pPr>
            <w:r w:rsidRPr="00B763C8">
              <w:rPr>
                <w:rFonts w:ascii="Arial" w:hAnsi="Arial" w:cs="Arial"/>
                <w:noProof/>
              </w:rPr>
              <w:t>Indefinido</w:t>
            </w:r>
          </w:p>
        </w:tc>
      </w:tr>
      <w:tr w:rsidR="00E97087" w:rsidRPr="00DA0C43" w14:paraId="4101652C" w14:textId="77777777" w:rsidTr="004E29D7">
        <w:tblPrEx>
          <w:jc w:val="center"/>
        </w:tblPrEx>
        <w:trPr>
          <w:trHeight w:val="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9056E" w14:textId="77777777" w:rsidR="00E97087" w:rsidRPr="00DA0C43" w:rsidRDefault="00E97087" w:rsidP="004E29D7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E97087" w:rsidRPr="004E1F79" w14:paraId="3366AE43" w14:textId="77777777" w:rsidTr="004E29D7">
        <w:tblPrEx>
          <w:jc w:val="center"/>
        </w:tblPrEx>
        <w:trPr>
          <w:trHeight w:val="41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960000"/>
            <w:vAlign w:val="center"/>
          </w:tcPr>
          <w:p w14:paraId="097FCF1A" w14:textId="77777777" w:rsidR="00E97087" w:rsidRPr="004E1F79" w:rsidRDefault="00E97087" w:rsidP="004E29D7">
            <w:pPr>
              <w:spacing w:line="276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  <w:sz w:val="24"/>
              </w:rPr>
              <w:t>DESCRIPCIÓN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DEL CASO EXITOSO</w:t>
            </w:r>
          </w:p>
        </w:tc>
      </w:tr>
      <w:tr w:rsidR="00E97087" w:rsidRPr="004E1F79" w14:paraId="211C25D5" w14:textId="77777777" w:rsidTr="004E29D7">
        <w:tblPrEx>
          <w:jc w:val="center"/>
        </w:tblPrEx>
        <w:trPr>
          <w:trHeight w:val="437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14:paraId="4DD0688D" w14:textId="77777777" w:rsidR="00E97087" w:rsidRPr="00B763C8" w:rsidRDefault="00BB7186" w:rsidP="00BB7186">
            <w:pPr>
              <w:jc w:val="both"/>
              <w:rPr>
                <w:rFonts w:ascii="Arial" w:hAnsi="Arial" w:cs="Arial"/>
              </w:rPr>
            </w:pPr>
            <w:r w:rsidRPr="00B763C8">
              <w:rPr>
                <w:rFonts w:ascii="Arial" w:hAnsi="Arial" w:cs="Arial"/>
                <w:noProof/>
              </w:rPr>
              <w:t>Visita administrativa adelantada por la Procuraduría Delegada para la Salud, la Protección Social y el Trabajo Decente al Departamento Archipiélago de San Andrés Providencia y Santa Catalina, la cual tuvo como objeto evaluar el cumplimiento por parte de la entidad territorial de la obligaciones relacionadas con la garantía de prestación de servicios de salud  a la población de esa región de país.</w:t>
            </w:r>
          </w:p>
        </w:tc>
      </w:tr>
      <w:tr w:rsidR="00E97087" w:rsidRPr="00F25194" w14:paraId="0A3A0AC4" w14:textId="77777777" w:rsidTr="004E29D7">
        <w:tblPrEx>
          <w:jc w:val="center"/>
        </w:tblPrEx>
        <w:trPr>
          <w:trHeight w:val="471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1EEC16AF" w14:textId="77777777" w:rsidR="00E97087" w:rsidRPr="004E1F79" w:rsidRDefault="00E97087" w:rsidP="004E29D7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0F5D8D">
              <w:rPr>
                <w:rFonts w:ascii="Arial" w:hAnsi="Arial" w:cs="Arial"/>
                <w:b/>
                <w:color w:val="FFFFFF" w:themeColor="background1"/>
              </w:rPr>
              <w:t>Principales Resultados</w:t>
            </w:r>
            <w:r w:rsidRPr="004E1F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1299C43A" w14:textId="77777777" w:rsidR="00E97087" w:rsidRPr="00B763C8" w:rsidRDefault="00E97087" w:rsidP="004E29D7">
            <w:pPr>
              <w:jc w:val="both"/>
              <w:outlineLvl w:val="0"/>
              <w:rPr>
                <w:rFonts w:ascii="Arial" w:hAnsi="Arial" w:cs="Arial"/>
                <w:noProof/>
                <w:color w:val="000000" w:themeColor="text1"/>
              </w:rPr>
            </w:pPr>
          </w:p>
          <w:p w14:paraId="0CCF2480" w14:textId="77777777" w:rsidR="00E97087" w:rsidRPr="00B763C8" w:rsidRDefault="00E97087" w:rsidP="004E29D7">
            <w:pPr>
              <w:rPr>
                <w:rFonts w:ascii="Arial" w:hAnsi="Arial" w:cs="Arial"/>
              </w:rPr>
            </w:pP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Se dio traslado a el operador disciplinario </w:t>
            </w:r>
            <w:r w:rsidRPr="00B763C8">
              <w:rPr>
                <w:rFonts w:ascii="Arial" w:hAnsi="Arial" w:cs="Arial"/>
                <w:noProof/>
              </w:rPr>
              <w:t>Procuraduría</w:t>
            </w: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 2 </w:t>
            </w:r>
            <w:r w:rsidR="00CC3E7A" w:rsidRPr="00B763C8">
              <w:rPr>
                <w:rFonts w:ascii="Arial" w:hAnsi="Arial" w:cs="Arial"/>
                <w:noProof/>
                <w:color w:val="000000" w:themeColor="text1"/>
              </w:rPr>
              <w:t>para la Contratación Estatal</w:t>
            </w: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 toda vez que se hallaron presuntas irregularidades </w:t>
            </w:r>
            <w:r w:rsidR="00CC3E7A" w:rsidRPr="00B763C8">
              <w:rPr>
                <w:rFonts w:ascii="Arial" w:hAnsi="Arial" w:cs="Arial"/>
                <w:noProof/>
                <w:color w:val="000000" w:themeColor="text1"/>
              </w:rPr>
              <w:t>con incidencia</w:t>
            </w: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 discip</w:t>
            </w:r>
            <w:r w:rsidR="00CC3E7A" w:rsidRPr="00B763C8">
              <w:rPr>
                <w:rFonts w:ascii="Arial" w:hAnsi="Arial" w:cs="Arial"/>
                <w:noProof/>
                <w:color w:val="000000" w:themeColor="text1"/>
              </w:rPr>
              <w:t>linaria</w:t>
            </w: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, fiscal y penal, en razón a que </w:t>
            </w:r>
            <w:r w:rsidR="00CC3E7A" w:rsidRPr="00B763C8">
              <w:rPr>
                <w:rFonts w:ascii="Arial" w:hAnsi="Arial" w:cs="Arial"/>
                <w:noProof/>
                <w:color w:val="000000" w:themeColor="text1"/>
              </w:rPr>
              <w:t xml:space="preserve">la Gobernación del Archipiélago de San Andrés Providencia y Santa Catalina, la IPS Universitaria de Antioquia y Sermedic IPS, </w:t>
            </w: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 </w:t>
            </w:r>
            <w:r w:rsidR="00CC3E7A" w:rsidRPr="00B763C8">
              <w:rPr>
                <w:rFonts w:ascii="Arial" w:hAnsi="Arial" w:cs="Arial"/>
                <w:noProof/>
                <w:color w:val="000000" w:themeColor="text1"/>
              </w:rPr>
              <w:t xml:space="preserve">al parecer ejecutan </w:t>
            </w:r>
            <w:r w:rsidRPr="00B763C8">
              <w:rPr>
                <w:rFonts w:ascii="Arial" w:hAnsi="Arial" w:cs="Arial"/>
                <w:noProof/>
                <w:color w:val="000000" w:themeColor="text1"/>
              </w:rPr>
              <w:t xml:space="preserve"> malas prácticas las cuales ponen en riesgo los recursos del Sistema General de seguridad Social en Salud  lo que coavyuda  a la falta de garantía de prestación de servicios de salud a la poblacion más vulnerable </w:t>
            </w:r>
            <w:r w:rsidR="00B03C96" w:rsidRPr="00B763C8">
              <w:rPr>
                <w:rFonts w:ascii="Arial" w:hAnsi="Arial" w:cs="Arial"/>
                <w:noProof/>
              </w:rPr>
              <w:t>San Andrés Providencia y  Santa Catalina.</w:t>
            </w:r>
          </w:p>
        </w:tc>
      </w:tr>
      <w:tr w:rsidR="00E97087" w:rsidRPr="004E1F79" w14:paraId="51ACEAC3" w14:textId="77777777" w:rsidTr="004E29D7">
        <w:tblPrEx>
          <w:jc w:val="center"/>
        </w:tblPrEx>
        <w:trPr>
          <w:trHeight w:val="745"/>
          <w:jc w:val="center"/>
        </w:trPr>
        <w:tc>
          <w:tcPr>
            <w:tcW w:w="1792" w:type="pct"/>
            <w:shd w:val="clear" w:color="auto" w:fill="960000"/>
            <w:vAlign w:val="center"/>
          </w:tcPr>
          <w:p w14:paraId="37BCB1A9" w14:textId="77777777" w:rsidR="00E97087" w:rsidRPr="000F5D8D" w:rsidRDefault="00E97087" w:rsidP="004E29D7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Evidencias (documentos, link en página web, etc.):</w:t>
            </w:r>
          </w:p>
        </w:tc>
        <w:tc>
          <w:tcPr>
            <w:tcW w:w="3208" w:type="pct"/>
            <w:shd w:val="clear" w:color="auto" w:fill="auto"/>
            <w:vAlign w:val="center"/>
          </w:tcPr>
          <w:p w14:paraId="7F1D2B1F" w14:textId="77777777" w:rsidR="00E97087" w:rsidRPr="00B763C8" w:rsidRDefault="00652EBB" w:rsidP="008B584F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rPr>
                <w:rFonts w:ascii="Arial" w:hAnsi="Arial" w:cs="Arial"/>
              </w:rPr>
            </w:pPr>
            <w:hyperlink r:id="rId7" w:history="1">
              <w:r w:rsidR="008B584F" w:rsidRPr="00B763C8">
                <w:rPr>
                  <w:rStyle w:val="Hipervnculo"/>
                  <w:rFonts w:ascii="Arial" w:hAnsi="Arial" w:cs="Arial"/>
                </w:rPr>
                <w:t>https://twitter.com/pgn_col/status/1194945626032746496?s=12</w:t>
              </w:r>
            </w:hyperlink>
          </w:p>
          <w:p w14:paraId="245F70F2" w14:textId="77777777" w:rsidR="008B584F" w:rsidRPr="00B763C8" w:rsidRDefault="008B584F" w:rsidP="008B584F">
            <w:pPr>
              <w:pStyle w:val="Prrafodelista"/>
              <w:numPr>
                <w:ilvl w:val="0"/>
                <w:numId w:val="3"/>
              </w:numPr>
              <w:tabs>
                <w:tab w:val="left" w:pos="5685"/>
              </w:tabs>
              <w:rPr>
                <w:rFonts w:ascii="Arial" w:hAnsi="Arial" w:cs="Arial"/>
              </w:rPr>
            </w:pPr>
            <w:r w:rsidRPr="00B763C8">
              <w:rPr>
                <w:rFonts w:ascii="Arial" w:hAnsi="Arial" w:cs="Arial"/>
              </w:rPr>
              <w:t>https://twitter.com/WRadioColombia/status/1194961188653846534?s=08</w:t>
            </w:r>
          </w:p>
        </w:tc>
      </w:tr>
    </w:tbl>
    <w:p w14:paraId="23DE523C" w14:textId="77777777" w:rsidR="00122F65" w:rsidRPr="004E1F79" w:rsidRDefault="00122F65" w:rsidP="000F5D8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122F65" w:rsidRPr="004E1F79" w:rsidSect="00DA0C43">
      <w:headerReference w:type="default" r:id="rId8"/>
      <w:footerReference w:type="default" r:id="rId9"/>
      <w:pgSz w:w="12240" w:h="15840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56223" w14:textId="77777777" w:rsidR="00324EED" w:rsidRDefault="00324EED" w:rsidP="004E1F79">
      <w:pPr>
        <w:spacing w:after="0" w:line="240" w:lineRule="auto"/>
      </w:pPr>
      <w:r>
        <w:separator/>
      </w:r>
    </w:p>
  </w:endnote>
  <w:endnote w:type="continuationSeparator" w:id="0">
    <w:p w14:paraId="07547A01" w14:textId="77777777" w:rsidR="00324EED" w:rsidRDefault="00324EED" w:rsidP="004E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0961571"/>
      <w:docPartObj>
        <w:docPartGallery w:val="Page Numbers (Bottom of Page)"/>
        <w:docPartUnique/>
      </w:docPartObj>
    </w:sdtPr>
    <w:sdtEndPr/>
    <w:sdtContent>
      <w:p w14:paraId="142A4A4A" w14:textId="77777777" w:rsidR="00DA0C43" w:rsidRDefault="00DA0C43">
        <w:pPr>
          <w:pStyle w:val="Piedepgina"/>
        </w:pPr>
        <w:r>
          <w:rPr>
            <w:noProof/>
            <w:lang w:eastAsia="es-C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54DAC6C" wp14:editId="07777777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8" name="Gru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9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CBAF86" w14:textId="77777777" w:rsidR="00DA0C43" w:rsidRDefault="00DA0C43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763C8" w:rsidRPr="00B763C8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p14="http://schemas.microsoft.com/office/word/2010/wordml" xmlns:a14="http://schemas.microsoft.com/office/drawing/2010/main" xmlns:a="http://schemas.openxmlformats.org/drawingml/2006/main">
              <w:pict w14:anchorId="12DD0641">
                <v:group id="Grupo 8" style="position:absolute;margin-left:0;margin-top:0;width:34.4pt;height:56.45pt;z-index:251659264;mso-position-horizontal:center;mso-position-horizontal-relative:margin;mso-position-vertical:bottom;mso-position-vertical-relative:page" coordsize="688,1129" coordorigin="1743,1469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D+9R3MZgMA&#10;AB4JAAAOAAAAAAAAAAAAAAAAAC4CAABkcnMvZTJvRG9jLnhtbFBLAQItABQABgAIAAAAIQDSl2sH&#10;2wAAAAQBAAAPAAAAAAAAAAAAAAAAAMAFAABkcnMvZG93bnJldi54bWxQSwUGAAAAAAQABADzAAAA&#10;yAYAAAAA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AutoShape 77" style="position:absolute;left:2111;top:15387;width:0;height:441;flip:y;visibility:visible;mso-wrap-style:square" o:spid="_x0000_s1027" strokecolor="#7f7f7f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svC8IAAADaAAAADwAAAGRycy9kb3ducmV2LnhtbESPT4vCMBTE7wt+h/AEb2vqwvqnGkUW&#10;FnoR0arnR/Nsq81LaWLt7qc3guBxmJnfMItVZyrRUuNKywpGwwgEcWZ1ybmCQ/r7OQXhPLLGyjIp&#10;+CMHq2XvY4GxtnfeUbv3uQgQdjEqKLyvYyldVpBBN7Q1cfDOtjHog2xyqRu8B7ip5FcUjaXBksNC&#10;gTX9FJRd9zej4DuZmItL0t2/l+nm1Fbb+naUSg363XoOwlPn3+FXO9EKZvC8Em6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svC8IAAADaAAAADwAAAAAAAAAAAAAA&#10;AAChAgAAZHJzL2Rvd25yZXYueG1sUEsFBgAAAAAEAAQA+QAAAJADAAAAAA==&#10;"/>
                  <v:rect id="Rectangle 78" style="position:absolute;left:1743;top:14699;width:688;height:688;visibility:visible;mso-wrap-style:square;v-text-anchor:middle" o:spid="_x0000_s1028" filled="f" strokecolor="#7f7f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qwcUA&#10;AADbAAAADwAAAGRycy9kb3ducmV2LnhtbESPQU/DMAyF70j8h8iTuLF0HBCUZRMqICFxGdu0sZvV&#10;eE1p41RNaLt/jw9I3Gy95/c+L9eTb9VAfawDG1jMM1DEZbA1Vwb2u7fbB1AxIVtsA5OBC0VYr66v&#10;lpjbMPInDdtUKQnhmKMBl1KXax1LRx7jPHTEop1D7zHJ2lfa9jhKuG/1XZbda481S4PDjgpHZbP9&#10;8QYa9/L9+tFcii8+DMVxk8bH03FjzM1sen4ClWhK/+a/63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rBxQAAANsAAAAPAAAAAAAAAAAAAAAAAJgCAABkcnMv&#10;ZG93bnJldi54bWxQSwUGAAAAAAQABAD1AAAAigMAAAAA&#10;">
                    <v:textbox>
                      <w:txbxContent>
                        <w:p w:rsidR="00DA0C43" w:rsidRDefault="00DA0C43" w14:paraId="1019DC28" wp14:textId="77777777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B763C8" w:rsidR="00B763C8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CB0F" w14:textId="77777777" w:rsidR="00324EED" w:rsidRDefault="00324EED" w:rsidP="004E1F79">
      <w:pPr>
        <w:spacing w:after="0" w:line="240" w:lineRule="auto"/>
      </w:pPr>
      <w:r>
        <w:separator/>
      </w:r>
    </w:p>
  </w:footnote>
  <w:footnote w:type="continuationSeparator" w:id="0">
    <w:p w14:paraId="07459315" w14:textId="77777777" w:rsidR="00324EED" w:rsidRDefault="00324EED" w:rsidP="004E1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pPr w:leftFromText="141" w:rightFromText="141" w:horzAnchor="page" w:tblpXSpec="center" w:tblpY="-1035"/>
      <w:tblW w:w="5000" w:type="pct"/>
      <w:jc w:val="center"/>
      <w:tblLook w:val="04A0" w:firstRow="1" w:lastRow="0" w:firstColumn="1" w:lastColumn="0" w:noHBand="0" w:noVBand="1"/>
    </w:tblPr>
    <w:tblGrid>
      <w:gridCol w:w="1383"/>
      <w:gridCol w:w="7515"/>
      <w:gridCol w:w="1290"/>
    </w:tblGrid>
    <w:tr w:rsidR="004E1F79" w:rsidRPr="004E1F79" w14:paraId="23620C44" w14:textId="77777777" w:rsidTr="000B57FC">
      <w:trPr>
        <w:trHeight w:val="562"/>
        <w:jc w:val="center"/>
      </w:trPr>
      <w:tc>
        <w:tcPr>
          <w:tcW w:w="679" w:type="pct"/>
          <w:vMerge w:val="restar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37F28F" w14:textId="77777777"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eastAsia="Times New Roman" w:hAnsi="Arial" w:cs="Arial"/>
              <w:noProof/>
              <w:lang w:eastAsia="es-CO"/>
            </w:rPr>
            <w:drawing>
              <wp:inline distT="0" distB="0" distL="0" distR="0" wp14:anchorId="22B05DF6" wp14:editId="631161C9">
                <wp:extent cx="492899" cy="685800"/>
                <wp:effectExtent l="0" t="0" r="2540" b="0"/>
                <wp:docPr id="7" name="Imagen 7" descr="Logo Procuraduria General de la Na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rocuraduria General de la N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070" cy="691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8" w:type="pct"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29D17800" w14:textId="77777777" w:rsidR="004E1F79" w:rsidRPr="004E1F79" w:rsidRDefault="004E1F79" w:rsidP="000F5D8D">
          <w:pPr>
            <w:spacing w:line="276" w:lineRule="auto"/>
            <w:jc w:val="center"/>
            <w:rPr>
              <w:rFonts w:ascii="Arial" w:hAnsi="Arial" w:cs="Arial"/>
            </w:rPr>
          </w:pPr>
          <w:r w:rsidRPr="004E1F79">
            <w:rPr>
              <w:rFonts w:ascii="Arial" w:hAnsi="Arial" w:cs="Arial"/>
              <w:b/>
              <w:bCs/>
              <w:sz w:val="24"/>
            </w:rPr>
            <w:t>PROCURADURÍAS DELEGADAS PREVENTIVAS</w:t>
          </w:r>
        </w:p>
      </w:tc>
      <w:tc>
        <w:tcPr>
          <w:tcW w:w="633" w:type="pct"/>
          <w:vMerge w:val="restart"/>
          <w:tcBorders>
            <w:bottom w:val="single" w:sz="4" w:space="0" w:color="auto"/>
          </w:tcBorders>
          <w:vAlign w:val="center"/>
        </w:tcPr>
        <w:p w14:paraId="6DFB9E20" w14:textId="77777777" w:rsidR="004E1F79" w:rsidRPr="004E1F79" w:rsidRDefault="004E1F79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  <w:r w:rsidRPr="004E1F79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CE1376F" wp14:editId="571867E0">
                <wp:extent cx="576492" cy="6286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706" t="19480" r="17421" b="23327"/>
                        <a:stretch/>
                      </pic:blipFill>
                      <pic:spPr bwMode="auto">
                        <a:xfrm>
                          <a:off x="0" y="0"/>
                          <a:ext cx="600583" cy="65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0B57FC" w:rsidRPr="004E1F79" w14:paraId="34A94DDF" w14:textId="77777777" w:rsidTr="000B57FC">
      <w:trPr>
        <w:trHeight w:val="427"/>
        <w:jc w:val="center"/>
      </w:trPr>
      <w:tc>
        <w:tcPr>
          <w:tcW w:w="679" w:type="pct"/>
          <w:vMerge/>
          <w:tcBorders>
            <w:left w:val="single" w:sz="4" w:space="0" w:color="auto"/>
            <w:right w:val="single" w:sz="4" w:space="0" w:color="auto"/>
          </w:tcBorders>
        </w:tcPr>
        <w:p w14:paraId="70DF9E56" w14:textId="77777777" w:rsidR="000B57FC" w:rsidRPr="004E1F79" w:rsidRDefault="000B57FC" w:rsidP="004E1F79">
          <w:pPr>
            <w:spacing w:line="276" w:lineRule="auto"/>
            <w:rPr>
              <w:rFonts w:ascii="Arial" w:hAnsi="Arial" w:cs="Arial"/>
            </w:rPr>
          </w:pPr>
        </w:p>
      </w:tc>
      <w:tc>
        <w:tcPr>
          <w:tcW w:w="3688" w:type="pct"/>
          <w:tcBorders>
            <w:left w:val="single" w:sz="4" w:space="0" w:color="auto"/>
          </w:tcBorders>
          <w:vAlign w:val="center"/>
        </w:tcPr>
        <w:p w14:paraId="6B5EBC86" w14:textId="3A5356E2" w:rsidR="000B57FC" w:rsidRPr="004E1F79" w:rsidRDefault="000B57FC" w:rsidP="000F5D8D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</w:rPr>
            <w:t>CASOS EXITOS</w:t>
          </w:r>
          <w:r w:rsidR="00652EBB">
            <w:rPr>
              <w:rFonts w:ascii="Arial" w:hAnsi="Arial" w:cs="Arial"/>
              <w:b/>
              <w:bCs/>
              <w:sz w:val="20"/>
            </w:rPr>
            <w:t>OS</w:t>
          </w:r>
        </w:p>
      </w:tc>
      <w:tc>
        <w:tcPr>
          <w:tcW w:w="633" w:type="pct"/>
          <w:vMerge/>
        </w:tcPr>
        <w:p w14:paraId="44E871BC" w14:textId="77777777" w:rsidR="000B57FC" w:rsidRPr="004E1F79" w:rsidRDefault="000B57FC" w:rsidP="004E1F79">
          <w:pPr>
            <w:spacing w:line="276" w:lineRule="auto"/>
            <w:jc w:val="center"/>
            <w:rPr>
              <w:rFonts w:ascii="Arial" w:hAnsi="Arial" w:cs="Arial"/>
              <w:b/>
              <w:sz w:val="16"/>
            </w:rPr>
          </w:pPr>
        </w:p>
      </w:tc>
    </w:tr>
  </w:tbl>
  <w:p w14:paraId="144A5D23" w14:textId="77777777" w:rsidR="004E1F79" w:rsidRDefault="004E1F7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667D2"/>
    <w:multiLevelType w:val="hybridMultilevel"/>
    <w:tmpl w:val="44AA7C9A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BD6F49"/>
    <w:multiLevelType w:val="hybridMultilevel"/>
    <w:tmpl w:val="1204A46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491EB1"/>
    <w:multiLevelType w:val="hybridMultilevel"/>
    <w:tmpl w:val="EB9427C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5B4E"/>
    <w:multiLevelType w:val="hybridMultilevel"/>
    <w:tmpl w:val="EFD08BA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E1"/>
    <w:rsid w:val="000B57FC"/>
    <w:rsid w:val="000F5D8D"/>
    <w:rsid w:val="00101751"/>
    <w:rsid w:val="00122F65"/>
    <w:rsid w:val="00170591"/>
    <w:rsid w:val="001F57CB"/>
    <w:rsid w:val="002D2AF3"/>
    <w:rsid w:val="002D67E4"/>
    <w:rsid w:val="0030218E"/>
    <w:rsid w:val="00324EED"/>
    <w:rsid w:val="004E1F79"/>
    <w:rsid w:val="004F7992"/>
    <w:rsid w:val="0055781F"/>
    <w:rsid w:val="00623AE1"/>
    <w:rsid w:val="006305B6"/>
    <w:rsid w:val="00652EBB"/>
    <w:rsid w:val="006D09BA"/>
    <w:rsid w:val="007F6603"/>
    <w:rsid w:val="008B584F"/>
    <w:rsid w:val="0096143D"/>
    <w:rsid w:val="00A841C9"/>
    <w:rsid w:val="00B03C96"/>
    <w:rsid w:val="00B763C8"/>
    <w:rsid w:val="00BA135A"/>
    <w:rsid w:val="00BB7186"/>
    <w:rsid w:val="00BE3F32"/>
    <w:rsid w:val="00C27B32"/>
    <w:rsid w:val="00C60BD3"/>
    <w:rsid w:val="00CC3E7A"/>
    <w:rsid w:val="00DA0C43"/>
    <w:rsid w:val="00DB2527"/>
    <w:rsid w:val="00E97087"/>
    <w:rsid w:val="00F25194"/>
    <w:rsid w:val="600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12851DC"/>
  <w15:docId w15:val="{1D4C1273-919D-4358-9667-BBA7521C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A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3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3A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1F79"/>
  </w:style>
  <w:style w:type="paragraph" w:styleId="Piedepgina">
    <w:name w:val="footer"/>
    <w:basedOn w:val="Normal"/>
    <w:link w:val="PiedepginaCar"/>
    <w:uiPriority w:val="99"/>
    <w:unhideWhenUsed/>
    <w:rsid w:val="004E1F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1F79"/>
  </w:style>
  <w:style w:type="paragraph" w:styleId="Prrafodelista">
    <w:name w:val="List Paragraph"/>
    <w:basedOn w:val="Normal"/>
    <w:uiPriority w:val="34"/>
    <w:qFormat/>
    <w:rsid w:val="000F5D8D"/>
    <w:pPr>
      <w:ind w:left="720"/>
      <w:contextualSpacing/>
    </w:pPr>
  </w:style>
  <w:style w:type="paragraph" w:styleId="Sinespaciado">
    <w:name w:val="No Spacing"/>
    <w:uiPriority w:val="1"/>
    <w:qFormat/>
    <w:rsid w:val="00F25194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B5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witter.com/pgn_col/status/1194945626032746496?s=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Melissa Guerrero Gaviria</dc:creator>
  <cp:lastModifiedBy>OIS</cp:lastModifiedBy>
  <cp:revision>4</cp:revision>
  <cp:lastPrinted>2019-11-26T14:04:00Z</cp:lastPrinted>
  <dcterms:created xsi:type="dcterms:W3CDTF">2019-12-13T17:00:00Z</dcterms:created>
  <dcterms:modified xsi:type="dcterms:W3CDTF">2019-12-17T20:44:00Z</dcterms:modified>
</cp:coreProperties>
</file>