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28A4" w:rsidRPr="00BA277B" w:rsidRDefault="000928A4" w:rsidP="000928A4">
      <w:pPr>
        <w:spacing w:after="0" w:line="276" w:lineRule="auto"/>
        <w:jc w:val="center"/>
        <w:rPr>
          <w:rFonts w:ascii="Bookman Old Style" w:hAnsi="Bookman Old Style"/>
          <w:sz w:val="32"/>
          <w:szCs w:val="32"/>
        </w:rPr>
      </w:pPr>
      <w:r w:rsidRPr="00BA277B">
        <w:rPr>
          <w:rFonts w:ascii="Bookman Old Style" w:hAnsi="Bookman Old Style"/>
          <w:b/>
          <w:bCs/>
          <w:sz w:val="32"/>
          <w:szCs w:val="32"/>
        </w:rPr>
        <w:t>COMISIÓN DE POLÍTICA CRIMINAL ELECTORAL Y SEGUIMIENTO A LOS DELITOS ELECTORALES</w:t>
      </w:r>
    </w:p>
    <w:p w:rsidR="000928A4" w:rsidRDefault="000928A4" w:rsidP="000928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30"/>
          <w:szCs w:val="30"/>
          <w:lang w:val="es-ES" w:eastAsia="es-ES"/>
        </w:rPr>
      </w:pPr>
    </w:p>
    <w:p w:rsidR="000928A4" w:rsidRPr="00E25125" w:rsidRDefault="000928A4" w:rsidP="000928A4">
      <w:pPr>
        <w:shd w:val="clear" w:color="auto" w:fill="FFFFFF"/>
        <w:spacing w:after="0" w:line="240" w:lineRule="auto"/>
        <w:jc w:val="center"/>
        <w:rPr>
          <w:rFonts w:ascii="Bookman Old Style" w:hAnsi="Bookman Old Style"/>
          <w:b/>
          <w:bCs/>
          <w:sz w:val="32"/>
          <w:szCs w:val="32"/>
        </w:rPr>
      </w:pPr>
      <w:r w:rsidRPr="00E25125">
        <w:rPr>
          <w:rFonts w:ascii="Bookman Old Style" w:hAnsi="Bookman Old Style"/>
          <w:b/>
          <w:bCs/>
          <w:sz w:val="32"/>
          <w:szCs w:val="32"/>
        </w:rPr>
        <w:t>Comunicado a la opinión Pública</w:t>
      </w:r>
    </w:p>
    <w:p w:rsidR="00E25125" w:rsidRPr="00E25125" w:rsidRDefault="00E25125" w:rsidP="00E251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val="es-ES" w:eastAsia="es-ES"/>
        </w:rPr>
      </w:pPr>
      <w:bookmarkStart w:id="0" w:name="_GoBack"/>
      <w:bookmarkEnd w:id="0"/>
    </w:p>
    <w:p w:rsidR="00E25125" w:rsidRDefault="00E25125" w:rsidP="00E2512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val="es-ES" w:eastAsia="es-ES"/>
        </w:rPr>
      </w:pPr>
      <w:r w:rsidRPr="00E25125">
        <w:rPr>
          <w:rFonts w:ascii="Arial" w:eastAsia="Times New Roman" w:hAnsi="Arial" w:cs="Arial"/>
          <w:color w:val="222222"/>
          <w:sz w:val="28"/>
          <w:szCs w:val="28"/>
          <w:lang w:val="es-ES" w:eastAsia="es-ES"/>
        </w:rPr>
        <w:t>La Comisión de Política Criminal y Seguimiento a los Delitos Electorales en sesión realizada el día de hoy, y ante la inquietud manifestada por la Fiscalía General de la Nación  a propósito de la interpretación que se ha querido hacer del ejercicio de su función judicial dándole tintes políticos a la misma, se permite informar que: </w:t>
      </w:r>
    </w:p>
    <w:p w:rsidR="00BF7C47" w:rsidRPr="00E25125" w:rsidRDefault="00BF7C47" w:rsidP="00E2512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val="es-ES" w:eastAsia="es-ES"/>
        </w:rPr>
      </w:pPr>
    </w:p>
    <w:p w:rsidR="00E25125" w:rsidRPr="00BF7C47" w:rsidRDefault="00BF7C47" w:rsidP="00BF7C4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val="es-ES" w:eastAsia="es-ES"/>
        </w:rPr>
      </w:pPr>
      <w:r>
        <w:rPr>
          <w:rFonts w:ascii="Arial" w:eastAsia="Times New Roman" w:hAnsi="Arial" w:cs="Arial"/>
          <w:color w:val="222222"/>
          <w:sz w:val="28"/>
          <w:szCs w:val="28"/>
          <w:lang w:val="es-ES" w:eastAsia="es-ES"/>
        </w:rPr>
        <w:t>1.</w:t>
      </w:r>
      <w:r w:rsidRPr="00BF7C47">
        <w:rPr>
          <w:rFonts w:ascii="Arial" w:eastAsia="Times New Roman" w:hAnsi="Arial" w:cs="Arial"/>
          <w:color w:val="222222"/>
          <w:sz w:val="28"/>
          <w:szCs w:val="28"/>
          <w:lang w:val="es-ES" w:eastAsia="es-ES"/>
        </w:rPr>
        <w:t xml:space="preserve"> Expresa</w:t>
      </w:r>
      <w:r w:rsidR="003B4FA5" w:rsidRPr="00BF7C47">
        <w:rPr>
          <w:rFonts w:ascii="Arial" w:eastAsia="Times New Roman" w:hAnsi="Arial" w:cs="Arial"/>
          <w:color w:val="222222"/>
          <w:sz w:val="28"/>
          <w:szCs w:val="28"/>
          <w:lang w:val="es-ES" w:eastAsia="es-ES"/>
        </w:rPr>
        <w:t xml:space="preserve"> todo su respaldo a la función de la Fiscalía General de la Nación y de los jueces en su labor de investigación y juzgamiento en materia penal y </w:t>
      </w:r>
      <w:proofErr w:type="gramStart"/>
      <w:r w:rsidR="003B4FA5" w:rsidRPr="00BF7C47">
        <w:rPr>
          <w:rFonts w:ascii="Arial" w:eastAsia="Times New Roman" w:hAnsi="Arial" w:cs="Arial"/>
          <w:color w:val="222222"/>
          <w:sz w:val="28"/>
          <w:szCs w:val="28"/>
          <w:lang w:val="es-ES" w:eastAsia="es-ES"/>
        </w:rPr>
        <w:t>contencioso</w:t>
      </w:r>
      <w:proofErr w:type="gramEnd"/>
      <w:r w:rsidR="003B4FA5" w:rsidRPr="00BF7C47">
        <w:rPr>
          <w:rFonts w:ascii="Arial" w:eastAsia="Times New Roman" w:hAnsi="Arial" w:cs="Arial"/>
          <w:color w:val="222222"/>
          <w:sz w:val="28"/>
          <w:szCs w:val="28"/>
          <w:lang w:val="es-ES" w:eastAsia="es-ES"/>
        </w:rPr>
        <w:t xml:space="preserve"> administrativa, así como a la labor disciplinaria y de control fiscal de la Procuraduría General de la Nación y la Contraloría General de la República. Así como la labor del Consejo Nacional Electoral.</w:t>
      </w:r>
    </w:p>
    <w:p w:rsidR="003B4FA5" w:rsidRPr="003B4FA5" w:rsidRDefault="003B4FA5" w:rsidP="003B4FA5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222222"/>
          <w:sz w:val="28"/>
          <w:szCs w:val="28"/>
          <w:lang w:val="es-ES" w:eastAsia="es-ES"/>
        </w:rPr>
      </w:pPr>
    </w:p>
    <w:p w:rsidR="00DD452E" w:rsidRPr="00DD452E" w:rsidRDefault="003B4FA5" w:rsidP="00DD452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val="es-ES" w:eastAsia="es-ES"/>
        </w:rPr>
      </w:pPr>
      <w:r>
        <w:rPr>
          <w:rFonts w:ascii="Arial" w:eastAsia="Times New Roman" w:hAnsi="Arial" w:cs="Arial"/>
          <w:color w:val="222222"/>
          <w:sz w:val="28"/>
          <w:szCs w:val="28"/>
          <w:lang w:val="es-ES" w:eastAsia="es-ES"/>
        </w:rPr>
        <w:t xml:space="preserve">2. </w:t>
      </w:r>
      <w:r w:rsidR="00DD452E" w:rsidRPr="00DD452E">
        <w:rPr>
          <w:rFonts w:ascii="Arial" w:eastAsia="Times New Roman" w:hAnsi="Arial" w:cs="Arial"/>
          <w:color w:val="222222"/>
          <w:sz w:val="28"/>
          <w:szCs w:val="28"/>
          <w:lang w:val="es-ES" w:eastAsia="es-ES"/>
        </w:rPr>
        <w:t>Las decisiones que les fueron encargadas por la Constitución y la ley a las entidades con funciones jurisdiccionales o administrativas sancionatorias no tienen otro propósito que garantizar la vigencia del Estado de Derecho. Toda persona que infrinja las normas está sujeta a los resultados de la labor de las autoridades y ninguna de ella</w:t>
      </w:r>
      <w:r>
        <w:rPr>
          <w:rFonts w:ascii="Arial" w:eastAsia="Times New Roman" w:hAnsi="Arial" w:cs="Arial"/>
          <w:color w:val="222222"/>
          <w:sz w:val="28"/>
          <w:szCs w:val="28"/>
          <w:lang w:val="es-ES" w:eastAsia="es-ES"/>
        </w:rPr>
        <w:t>s</w:t>
      </w:r>
      <w:r w:rsidR="00DD452E" w:rsidRPr="00DD452E">
        <w:rPr>
          <w:rFonts w:ascii="Arial" w:eastAsia="Times New Roman" w:hAnsi="Arial" w:cs="Arial"/>
          <w:color w:val="222222"/>
          <w:sz w:val="28"/>
          <w:szCs w:val="28"/>
          <w:lang w:val="es-ES" w:eastAsia="es-ES"/>
        </w:rPr>
        <w:t xml:space="preserve"> está llamada a renunciar al ejercicio de su </w:t>
      </w:r>
      <w:r>
        <w:rPr>
          <w:rFonts w:ascii="Arial" w:eastAsia="Times New Roman" w:hAnsi="Arial" w:cs="Arial"/>
          <w:color w:val="222222"/>
          <w:sz w:val="28"/>
          <w:szCs w:val="28"/>
          <w:lang w:val="es-ES" w:eastAsia="es-ES"/>
        </w:rPr>
        <w:t>función por razones, pareceres o</w:t>
      </w:r>
      <w:r w:rsidR="00DD452E" w:rsidRPr="00DD452E">
        <w:rPr>
          <w:rFonts w:ascii="Arial" w:eastAsia="Times New Roman" w:hAnsi="Arial" w:cs="Arial"/>
          <w:color w:val="222222"/>
          <w:sz w:val="28"/>
          <w:szCs w:val="28"/>
          <w:lang w:val="es-ES" w:eastAsia="es-ES"/>
        </w:rPr>
        <w:t xml:space="preserve"> preferencias políticas. </w:t>
      </w:r>
    </w:p>
    <w:p w:rsidR="00DD452E" w:rsidRPr="00DD452E" w:rsidRDefault="00DD452E" w:rsidP="00DD452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val="es-ES" w:eastAsia="es-ES"/>
        </w:rPr>
      </w:pPr>
    </w:p>
    <w:p w:rsidR="00DD452E" w:rsidRPr="00DD452E" w:rsidRDefault="00DD452E" w:rsidP="00DD452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val="es-ES" w:eastAsia="es-ES"/>
        </w:rPr>
      </w:pPr>
      <w:r w:rsidRPr="00DD452E">
        <w:rPr>
          <w:rFonts w:ascii="Arial" w:eastAsia="Times New Roman" w:hAnsi="Arial" w:cs="Arial"/>
          <w:color w:val="222222"/>
          <w:sz w:val="28"/>
          <w:szCs w:val="28"/>
          <w:lang w:val="es-ES" w:eastAsia="es-ES"/>
        </w:rPr>
        <w:t>3.</w:t>
      </w:r>
      <w:r w:rsidRPr="00DD452E">
        <w:rPr>
          <w:rFonts w:ascii="Arial" w:eastAsia="Times New Roman" w:hAnsi="Arial" w:cs="Arial"/>
          <w:color w:val="222222"/>
          <w:sz w:val="28"/>
          <w:szCs w:val="28"/>
          <w:lang w:val="es-ES" w:eastAsia="es-ES"/>
        </w:rPr>
        <w:tab/>
        <w:t>Las decisiones administrativas o judiciales adoptadas por cualquiera de las entidades que tengan dicha competencia, se basan y se justifican en las pruebas y evidencias recaudadas en el interior de cada proceso. No son producto de una persecución política o del capricho de las autoridades.</w:t>
      </w:r>
    </w:p>
    <w:p w:rsidR="00DD452E" w:rsidRPr="00DD452E" w:rsidRDefault="00DD452E" w:rsidP="00DD452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val="es-ES" w:eastAsia="es-ES"/>
        </w:rPr>
      </w:pPr>
    </w:p>
    <w:p w:rsidR="00DD452E" w:rsidRPr="00DD452E" w:rsidRDefault="00DD452E" w:rsidP="00DD452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val="es-ES" w:eastAsia="es-ES"/>
        </w:rPr>
      </w:pPr>
      <w:r w:rsidRPr="00DD452E">
        <w:rPr>
          <w:rFonts w:ascii="Arial" w:eastAsia="Times New Roman" w:hAnsi="Arial" w:cs="Arial"/>
          <w:color w:val="222222"/>
          <w:sz w:val="28"/>
          <w:szCs w:val="28"/>
          <w:lang w:val="es-ES" w:eastAsia="es-ES"/>
        </w:rPr>
        <w:t>4.</w:t>
      </w:r>
      <w:r w:rsidRPr="00DD452E">
        <w:rPr>
          <w:rFonts w:ascii="Arial" w:eastAsia="Times New Roman" w:hAnsi="Arial" w:cs="Arial"/>
          <w:color w:val="222222"/>
          <w:sz w:val="28"/>
          <w:szCs w:val="28"/>
          <w:lang w:val="es-ES" w:eastAsia="es-ES"/>
        </w:rPr>
        <w:tab/>
        <w:t xml:space="preserve"> Las decisiones judiciales</w:t>
      </w:r>
      <w:r w:rsidR="003B4FA5">
        <w:rPr>
          <w:rFonts w:ascii="Arial" w:eastAsia="Times New Roman" w:hAnsi="Arial" w:cs="Arial"/>
          <w:color w:val="222222"/>
          <w:sz w:val="28"/>
          <w:szCs w:val="28"/>
          <w:lang w:val="es-ES" w:eastAsia="es-ES"/>
        </w:rPr>
        <w:t xml:space="preserve"> y </w:t>
      </w:r>
      <w:r w:rsidR="00BF7C47">
        <w:rPr>
          <w:rFonts w:ascii="Arial" w:eastAsia="Times New Roman" w:hAnsi="Arial" w:cs="Arial"/>
          <w:color w:val="222222"/>
          <w:sz w:val="28"/>
          <w:szCs w:val="28"/>
          <w:lang w:val="es-ES" w:eastAsia="es-ES"/>
        </w:rPr>
        <w:t>administrativas</w:t>
      </w:r>
      <w:r w:rsidRPr="00DD452E">
        <w:rPr>
          <w:rFonts w:ascii="Arial" w:eastAsia="Times New Roman" w:hAnsi="Arial" w:cs="Arial"/>
          <w:color w:val="222222"/>
          <w:sz w:val="28"/>
          <w:szCs w:val="28"/>
          <w:lang w:val="es-ES" w:eastAsia="es-ES"/>
        </w:rPr>
        <w:t xml:space="preserve"> no son oportunas ni inoportunas, son las que se deben tomar al interior de un proceso en los tiempos en que la dinámica del mismo determine.</w:t>
      </w:r>
    </w:p>
    <w:p w:rsidR="00DD452E" w:rsidRPr="00DD452E" w:rsidRDefault="00DD452E" w:rsidP="00DD452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val="es-ES" w:eastAsia="es-ES"/>
        </w:rPr>
      </w:pPr>
    </w:p>
    <w:p w:rsidR="00DD452E" w:rsidRPr="00DD452E" w:rsidRDefault="00DD452E" w:rsidP="00DD452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val="es-ES" w:eastAsia="es-ES"/>
        </w:rPr>
      </w:pPr>
      <w:r w:rsidRPr="00DD452E">
        <w:rPr>
          <w:rFonts w:ascii="Arial" w:eastAsia="Times New Roman" w:hAnsi="Arial" w:cs="Arial"/>
          <w:color w:val="222222"/>
          <w:sz w:val="28"/>
          <w:szCs w:val="28"/>
          <w:lang w:val="es-ES" w:eastAsia="es-ES"/>
        </w:rPr>
        <w:t>La Ley 1864 de 2017 ha ordenado al Estado colombiano adelantar una urgente, decidida y profunda pedagogía electoral con el fin de movilizar a la ciudadanía a exigir que se respeten sus derechos a elegir a sus representantes y a ser elegidos. Es necesario garantizar un proceso electoral transparente, alejado de cualquier práctica corrupta.</w:t>
      </w:r>
    </w:p>
    <w:p w:rsidR="00DD452E" w:rsidRPr="00DD452E" w:rsidRDefault="00DD452E" w:rsidP="00DD452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val="es-ES" w:eastAsia="es-ES"/>
        </w:rPr>
      </w:pPr>
      <w:r w:rsidRPr="00DD452E">
        <w:rPr>
          <w:rFonts w:ascii="Arial" w:eastAsia="Times New Roman" w:hAnsi="Arial" w:cs="Arial"/>
          <w:color w:val="222222"/>
          <w:sz w:val="28"/>
          <w:szCs w:val="28"/>
          <w:lang w:val="es-ES" w:eastAsia="es-ES"/>
        </w:rPr>
        <w:t xml:space="preserve">Con la asesoría y el acompañamiento de la Comisión de Política Criminal y Seguimiento a los Delitos Electorales, el Gobierno </w:t>
      </w:r>
      <w:r w:rsidRPr="00DD452E">
        <w:rPr>
          <w:rFonts w:ascii="Arial" w:eastAsia="Times New Roman" w:hAnsi="Arial" w:cs="Arial"/>
          <w:color w:val="222222"/>
          <w:sz w:val="28"/>
          <w:szCs w:val="28"/>
          <w:lang w:val="es-ES" w:eastAsia="es-ES"/>
        </w:rPr>
        <w:lastRenderedPageBreak/>
        <w:t>Nacional impulsará esta campaña pedagógica y convoca a los distintos medios de comunicación públicos y privados a juntar esfuerzos para promover la participación ciudadana y la transparencia en los próximos comicios.</w:t>
      </w:r>
    </w:p>
    <w:p w:rsidR="00DD452E" w:rsidRPr="00DD452E" w:rsidRDefault="00DD452E" w:rsidP="00DD452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val="es-ES" w:eastAsia="es-ES"/>
        </w:rPr>
      </w:pPr>
    </w:p>
    <w:p w:rsidR="00DD452E" w:rsidRPr="00DD452E" w:rsidRDefault="00DD452E" w:rsidP="00DD452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val="es-ES" w:eastAsia="es-ES"/>
        </w:rPr>
      </w:pPr>
    </w:p>
    <w:p w:rsidR="00E25125" w:rsidRDefault="00DD452E" w:rsidP="00DD452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val="es-ES" w:eastAsia="es-ES"/>
        </w:rPr>
      </w:pPr>
      <w:r w:rsidRPr="00DD452E">
        <w:rPr>
          <w:rFonts w:ascii="Arial" w:eastAsia="Times New Roman" w:hAnsi="Arial" w:cs="Arial"/>
          <w:color w:val="222222"/>
          <w:sz w:val="28"/>
          <w:szCs w:val="28"/>
          <w:lang w:val="es-ES" w:eastAsia="es-ES"/>
        </w:rPr>
        <w:t>Bogotá D.C., 11 de diciembre de 2017</w:t>
      </w:r>
    </w:p>
    <w:p w:rsidR="003B4FA5" w:rsidRDefault="003B4FA5" w:rsidP="00DD452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val="es-ES" w:eastAsia="es-ES"/>
        </w:rPr>
      </w:pPr>
    </w:p>
    <w:p w:rsidR="003B4FA5" w:rsidRDefault="003B4FA5" w:rsidP="00DD452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val="es-ES" w:eastAsia="es-ES"/>
        </w:rPr>
      </w:pPr>
    </w:p>
    <w:p w:rsidR="003B4FA5" w:rsidRDefault="003B4FA5" w:rsidP="00DD452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val="es-ES" w:eastAsia="es-ES"/>
        </w:rPr>
      </w:pPr>
    </w:p>
    <w:p w:rsidR="003B4FA5" w:rsidRPr="00BA277B" w:rsidRDefault="003B4FA5" w:rsidP="003B4FA5">
      <w:pPr>
        <w:pStyle w:val="Sinespaciado"/>
        <w:spacing w:line="276" w:lineRule="auto"/>
        <w:jc w:val="center"/>
        <w:rPr>
          <w:rFonts w:ascii="Bookman Old Style" w:hAnsi="Bookman Old Style" w:cs="Arial"/>
          <w:b/>
          <w:bCs/>
          <w:sz w:val="28"/>
          <w:szCs w:val="28"/>
          <w:lang w:val="es"/>
        </w:rPr>
      </w:pPr>
      <w:r w:rsidRPr="00BA277B">
        <w:rPr>
          <w:rFonts w:ascii="Bookman Old Style" w:hAnsi="Bookman Old Style" w:cs="Arial"/>
          <w:b/>
          <w:bCs/>
          <w:sz w:val="28"/>
          <w:szCs w:val="28"/>
          <w:lang w:val="es"/>
        </w:rPr>
        <w:t xml:space="preserve">LUCY JEANNETTE BERMÚDEZ </w:t>
      </w:r>
      <w:proofErr w:type="spellStart"/>
      <w:r w:rsidRPr="00BA277B">
        <w:rPr>
          <w:rFonts w:ascii="Bookman Old Style" w:hAnsi="Bookman Old Style" w:cs="Arial"/>
          <w:b/>
          <w:bCs/>
          <w:sz w:val="28"/>
          <w:szCs w:val="28"/>
          <w:lang w:val="es"/>
        </w:rPr>
        <w:t>BERMÚDEZ</w:t>
      </w:r>
      <w:proofErr w:type="spellEnd"/>
    </w:p>
    <w:p w:rsidR="003B4FA5" w:rsidRPr="00BA277B" w:rsidRDefault="003B4FA5" w:rsidP="003B4FA5">
      <w:pPr>
        <w:pStyle w:val="Sinespaciado"/>
        <w:spacing w:line="276" w:lineRule="auto"/>
        <w:jc w:val="center"/>
        <w:rPr>
          <w:rFonts w:ascii="Bookman Old Style" w:hAnsi="Bookman Old Style" w:cs="Arial"/>
          <w:sz w:val="28"/>
          <w:szCs w:val="28"/>
          <w:lang w:val="es"/>
        </w:rPr>
      </w:pPr>
      <w:r w:rsidRPr="00BA277B">
        <w:rPr>
          <w:rFonts w:ascii="Bookman Old Style" w:hAnsi="Bookman Old Style" w:cs="Arial"/>
          <w:sz w:val="28"/>
          <w:szCs w:val="28"/>
          <w:lang w:val="es"/>
        </w:rPr>
        <w:t>Consejera de Estado de la Sección Quinta</w:t>
      </w:r>
    </w:p>
    <w:p w:rsidR="003B4FA5" w:rsidRDefault="003B4FA5" w:rsidP="003B4FA5">
      <w:pPr>
        <w:pStyle w:val="Sinespaciado"/>
        <w:spacing w:line="276" w:lineRule="auto"/>
        <w:jc w:val="center"/>
        <w:rPr>
          <w:rFonts w:ascii="Bookman Old Style" w:hAnsi="Bookman Old Style" w:cs="Arial"/>
          <w:b/>
          <w:bCs/>
          <w:sz w:val="28"/>
          <w:szCs w:val="28"/>
          <w:lang w:val="es"/>
        </w:rPr>
      </w:pPr>
    </w:p>
    <w:p w:rsidR="003B4FA5" w:rsidRDefault="003B4FA5" w:rsidP="003B4FA5">
      <w:pPr>
        <w:pStyle w:val="Sinespaciado"/>
        <w:spacing w:line="276" w:lineRule="auto"/>
        <w:jc w:val="center"/>
        <w:rPr>
          <w:rFonts w:ascii="Bookman Old Style" w:hAnsi="Bookman Old Style" w:cs="Arial"/>
          <w:b/>
          <w:bCs/>
          <w:sz w:val="28"/>
          <w:szCs w:val="28"/>
          <w:lang w:val="es"/>
        </w:rPr>
      </w:pPr>
    </w:p>
    <w:p w:rsidR="00EC1AF0" w:rsidRDefault="00EC1AF0" w:rsidP="003B4FA5">
      <w:pPr>
        <w:pStyle w:val="Sinespaciado"/>
        <w:spacing w:line="276" w:lineRule="auto"/>
        <w:jc w:val="center"/>
        <w:rPr>
          <w:rFonts w:ascii="Bookman Old Style" w:hAnsi="Bookman Old Style" w:cs="Arial"/>
          <w:b/>
          <w:bCs/>
          <w:sz w:val="28"/>
          <w:szCs w:val="28"/>
          <w:lang w:val="es"/>
        </w:rPr>
      </w:pPr>
    </w:p>
    <w:p w:rsidR="00C476CC" w:rsidRDefault="00C476CC" w:rsidP="003B4FA5">
      <w:pPr>
        <w:pStyle w:val="Sinespaciado"/>
        <w:spacing w:line="276" w:lineRule="auto"/>
        <w:jc w:val="center"/>
        <w:rPr>
          <w:rFonts w:ascii="Bookman Old Style" w:hAnsi="Bookman Old Style" w:cs="Arial"/>
          <w:b/>
          <w:bCs/>
          <w:sz w:val="28"/>
          <w:szCs w:val="28"/>
          <w:lang w:val="es"/>
        </w:rPr>
      </w:pPr>
      <w:r>
        <w:rPr>
          <w:rFonts w:ascii="Bookman Old Style" w:hAnsi="Bookman Old Style" w:cs="Arial"/>
          <w:b/>
          <w:bCs/>
          <w:sz w:val="28"/>
          <w:szCs w:val="28"/>
          <w:lang w:val="es"/>
        </w:rPr>
        <w:t>CARLOS MEDINA RAMÍREZ</w:t>
      </w:r>
    </w:p>
    <w:p w:rsidR="00C476CC" w:rsidRPr="00C476CC" w:rsidRDefault="00C476CC" w:rsidP="003B4FA5">
      <w:pPr>
        <w:pStyle w:val="Sinespaciado"/>
        <w:spacing w:line="276" w:lineRule="auto"/>
        <w:jc w:val="center"/>
        <w:rPr>
          <w:rFonts w:ascii="Bookman Old Style" w:hAnsi="Bookman Old Style" w:cs="Arial"/>
          <w:bCs/>
          <w:sz w:val="28"/>
          <w:szCs w:val="28"/>
          <w:lang w:val="es"/>
        </w:rPr>
      </w:pPr>
      <w:r w:rsidRPr="00C476CC">
        <w:rPr>
          <w:rFonts w:ascii="Bookman Old Style" w:hAnsi="Bookman Old Style" w:cs="Arial"/>
          <w:bCs/>
          <w:sz w:val="28"/>
          <w:szCs w:val="28"/>
          <w:lang w:val="es"/>
        </w:rPr>
        <w:t>Viceministro de Política Criminal y Justicia Restaurativa</w:t>
      </w:r>
    </w:p>
    <w:p w:rsidR="00C476CC" w:rsidRDefault="00C476CC" w:rsidP="003B4FA5">
      <w:pPr>
        <w:pStyle w:val="Sinespaciado"/>
        <w:spacing w:line="276" w:lineRule="auto"/>
        <w:jc w:val="center"/>
        <w:rPr>
          <w:rFonts w:ascii="Bookman Old Style" w:hAnsi="Bookman Old Style" w:cs="Arial"/>
          <w:b/>
          <w:bCs/>
          <w:sz w:val="28"/>
          <w:szCs w:val="28"/>
          <w:lang w:val="es"/>
        </w:rPr>
      </w:pPr>
    </w:p>
    <w:p w:rsidR="00BF7C47" w:rsidRDefault="00BF7C47" w:rsidP="003B4FA5">
      <w:pPr>
        <w:pStyle w:val="Sinespaciado"/>
        <w:spacing w:line="276" w:lineRule="auto"/>
        <w:jc w:val="center"/>
        <w:rPr>
          <w:rFonts w:ascii="Bookman Old Style" w:hAnsi="Bookman Old Style" w:cs="Arial"/>
          <w:b/>
          <w:bCs/>
          <w:sz w:val="28"/>
          <w:szCs w:val="28"/>
          <w:lang w:val="es"/>
        </w:rPr>
      </w:pPr>
    </w:p>
    <w:p w:rsidR="00EC1AF0" w:rsidRDefault="00EC1AF0" w:rsidP="003B4FA5">
      <w:pPr>
        <w:pStyle w:val="Sinespaciado"/>
        <w:spacing w:line="276" w:lineRule="auto"/>
        <w:jc w:val="center"/>
        <w:rPr>
          <w:rFonts w:ascii="Bookman Old Style" w:hAnsi="Bookman Old Style" w:cs="Arial"/>
          <w:b/>
          <w:bCs/>
          <w:sz w:val="28"/>
          <w:szCs w:val="28"/>
          <w:lang w:val="es"/>
        </w:rPr>
      </w:pPr>
    </w:p>
    <w:p w:rsidR="003B4FA5" w:rsidRPr="00BA277B" w:rsidRDefault="003B4FA5" w:rsidP="003B4FA5">
      <w:pPr>
        <w:pStyle w:val="Sinespaciado"/>
        <w:spacing w:line="276" w:lineRule="auto"/>
        <w:jc w:val="center"/>
        <w:rPr>
          <w:rFonts w:ascii="Bookman Old Style" w:hAnsi="Bookman Old Style" w:cs="Arial"/>
          <w:b/>
          <w:bCs/>
          <w:sz w:val="28"/>
          <w:szCs w:val="28"/>
          <w:lang w:val="es"/>
        </w:rPr>
      </w:pPr>
      <w:r w:rsidRPr="00BA277B">
        <w:rPr>
          <w:rFonts w:ascii="Bookman Old Style" w:hAnsi="Bookman Old Style" w:cs="Arial"/>
          <w:b/>
          <w:bCs/>
          <w:sz w:val="28"/>
          <w:szCs w:val="28"/>
          <w:lang w:val="es"/>
        </w:rPr>
        <w:t>IDAYRIS YOLIMA CARRILLO PÉREZ</w:t>
      </w:r>
    </w:p>
    <w:p w:rsidR="003B4FA5" w:rsidRPr="00BA277B" w:rsidRDefault="003B4FA5" w:rsidP="003B4FA5">
      <w:pPr>
        <w:pStyle w:val="Sinespaciado"/>
        <w:spacing w:line="276" w:lineRule="auto"/>
        <w:jc w:val="center"/>
        <w:rPr>
          <w:rFonts w:ascii="Bookman Old Style" w:hAnsi="Bookman Old Style" w:cs="Arial"/>
          <w:sz w:val="28"/>
          <w:szCs w:val="28"/>
          <w:lang w:val="es"/>
        </w:rPr>
      </w:pPr>
      <w:r w:rsidRPr="00BA277B">
        <w:rPr>
          <w:rFonts w:ascii="Bookman Old Style" w:hAnsi="Bookman Old Style" w:cs="Arial"/>
          <w:sz w:val="28"/>
          <w:szCs w:val="28"/>
          <w:lang w:val="es"/>
        </w:rPr>
        <w:t>Presidente (r) del Consejo Nacional Electoral</w:t>
      </w:r>
    </w:p>
    <w:p w:rsidR="003B4FA5" w:rsidRPr="00BA277B" w:rsidRDefault="003B4FA5" w:rsidP="003B4FA5">
      <w:pPr>
        <w:pStyle w:val="Sinespaciado"/>
        <w:spacing w:line="276" w:lineRule="auto"/>
        <w:jc w:val="center"/>
        <w:rPr>
          <w:rFonts w:ascii="Bookman Old Style" w:hAnsi="Bookman Old Style" w:cs="Arial"/>
          <w:b/>
          <w:bCs/>
          <w:sz w:val="28"/>
          <w:szCs w:val="28"/>
          <w:lang w:val="es"/>
        </w:rPr>
      </w:pPr>
    </w:p>
    <w:p w:rsidR="003B4FA5" w:rsidRDefault="003B4FA5" w:rsidP="003B4FA5">
      <w:pPr>
        <w:pStyle w:val="Sinespaciado"/>
        <w:spacing w:line="276" w:lineRule="auto"/>
        <w:jc w:val="center"/>
        <w:rPr>
          <w:rFonts w:ascii="Bookman Old Style" w:hAnsi="Bookman Old Style" w:cs="Arial"/>
          <w:b/>
          <w:bCs/>
          <w:sz w:val="28"/>
          <w:szCs w:val="28"/>
          <w:lang w:val="es"/>
        </w:rPr>
      </w:pPr>
    </w:p>
    <w:p w:rsidR="003B4FA5" w:rsidRPr="00BA277B" w:rsidRDefault="003B4FA5" w:rsidP="003B4FA5">
      <w:pPr>
        <w:pStyle w:val="Sinespaciado"/>
        <w:spacing w:line="276" w:lineRule="auto"/>
        <w:jc w:val="center"/>
        <w:rPr>
          <w:rFonts w:ascii="Bookman Old Style" w:hAnsi="Bookman Old Style" w:cs="Arial"/>
          <w:b/>
          <w:bCs/>
          <w:sz w:val="28"/>
          <w:szCs w:val="28"/>
          <w:lang w:val="es"/>
        </w:rPr>
      </w:pPr>
    </w:p>
    <w:p w:rsidR="003B4FA5" w:rsidRPr="00BA277B" w:rsidRDefault="003B4FA5" w:rsidP="003B4FA5">
      <w:pPr>
        <w:pStyle w:val="Sinespaciado"/>
        <w:spacing w:line="276" w:lineRule="auto"/>
        <w:jc w:val="center"/>
        <w:rPr>
          <w:rFonts w:ascii="Bookman Old Style" w:hAnsi="Bookman Old Style" w:cs="Arial"/>
          <w:b/>
          <w:bCs/>
          <w:sz w:val="28"/>
          <w:szCs w:val="28"/>
          <w:lang w:val="es"/>
        </w:rPr>
      </w:pPr>
      <w:r w:rsidRPr="00BA277B">
        <w:rPr>
          <w:rFonts w:ascii="Bookman Old Style" w:hAnsi="Bookman Old Style" w:cs="Arial"/>
          <w:b/>
          <w:bCs/>
          <w:sz w:val="28"/>
          <w:szCs w:val="28"/>
          <w:lang w:val="es"/>
        </w:rPr>
        <w:t>FELIPE GARCÍA ECHEVERRI</w:t>
      </w:r>
    </w:p>
    <w:p w:rsidR="003B4FA5" w:rsidRPr="00BA277B" w:rsidRDefault="003B4FA5" w:rsidP="003B4FA5">
      <w:pPr>
        <w:pStyle w:val="Sinespaciado"/>
        <w:spacing w:line="276" w:lineRule="auto"/>
        <w:jc w:val="center"/>
        <w:rPr>
          <w:rFonts w:ascii="Bookman Old Style" w:hAnsi="Bookman Old Style" w:cs="Arial"/>
          <w:sz w:val="28"/>
          <w:szCs w:val="28"/>
          <w:lang w:val="es"/>
        </w:rPr>
      </w:pPr>
      <w:r w:rsidRPr="00BA277B">
        <w:rPr>
          <w:rFonts w:ascii="Bookman Old Style" w:hAnsi="Bookman Old Style" w:cs="Arial"/>
          <w:sz w:val="28"/>
          <w:szCs w:val="28"/>
          <w:lang w:val="es"/>
        </w:rPr>
        <w:t>Magistrado del Consejo Nacional Electoral</w:t>
      </w:r>
    </w:p>
    <w:p w:rsidR="003B4FA5" w:rsidRPr="00BA277B" w:rsidRDefault="003B4FA5" w:rsidP="003B4FA5">
      <w:pPr>
        <w:pStyle w:val="Sinespaciado"/>
        <w:spacing w:line="276" w:lineRule="auto"/>
        <w:jc w:val="center"/>
        <w:rPr>
          <w:rFonts w:ascii="Bookman Old Style" w:hAnsi="Bookman Old Style" w:cs="Arial"/>
          <w:b/>
          <w:bCs/>
          <w:sz w:val="28"/>
          <w:szCs w:val="28"/>
          <w:lang w:val="es"/>
        </w:rPr>
      </w:pPr>
    </w:p>
    <w:p w:rsidR="003B4FA5" w:rsidRDefault="003B4FA5" w:rsidP="003B4FA5">
      <w:pPr>
        <w:pStyle w:val="Sinespaciado"/>
        <w:spacing w:line="276" w:lineRule="auto"/>
        <w:jc w:val="center"/>
        <w:rPr>
          <w:rFonts w:ascii="Bookman Old Style" w:hAnsi="Bookman Old Style" w:cs="Arial"/>
          <w:b/>
          <w:bCs/>
          <w:sz w:val="28"/>
          <w:szCs w:val="28"/>
          <w:lang w:val="es"/>
        </w:rPr>
      </w:pPr>
    </w:p>
    <w:p w:rsidR="00BF7C47" w:rsidRDefault="00BF7C47" w:rsidP="003B4FA5">
      <w:pPr>
        <w:pStyle w:val="Sinespaciado"/>
        <w:spacing w:line="276" w:lineRule="auto"/>
        <w:jc w:val="center"/>
        <w:rPr>
          <w:rFonts w:ascii="Bookman Old Style" w:hAnsi="Bookman Old Style" w:cs="Arial"/>
          <w:b/>
          <w:bCs/>
          <w:sz w:val="28"/>
          <w:szCs w:val="28"/>
          <w:lang w:val="es"/>
        </w:rPr>
      </w:pPr>
    </w:p>
    <w:p w:rsidR="007C73C4" w:rsidRDefault="00BF7C47" w:rsidP="003B4FA5">
      <w:pPr>
        <w:pStyle w:val="Sinespaciado"/>
        <w:spacing w:line="276" w:lineRule="auto"/>
        <w:jc w:val="center"/>
        <w:rPr>
          <w:rFonts w:ascii="Bookman Old Style" w:hAnsi="Bookman Old Style" w:cs="Arial"/>
          <w:b/>
          <w:bCs/>
          <w:sz w:val="28"/>
          <w:szCs w:val="28"/>
          <w:lang w:val="es"/>
        </w:rPr>
      </w:pPr>
      <w:r>
        <w:rPr>
          <w:rFonts w:ascii="Bookman Old Style" w:hAnsi="Bookman Old Style" w:cs="Arial"/>
          <w:b/>
          <w:bCs/>
          <w:sz w:val="28"/>
          <w:szCs w:val="28"/>
          <w:lang w:val="es"/>
        </w:rPr>
        <w:t xml:space="preserve">CARLOS </w:t>
      </w:r>
      <w:r w:rsidR="007C73C4">
        <w:rPr>
          <w:rFonts w:ascii="Bookman Old Style" w:hAnsi="Bookman Old Style" w:cs="Arial"/>
          <w:b/>
          <w:bCs/>
          <w:sz w:val="28"/>
          <w:szCs w:val="28"/>
          <w:lang w:val="es"/>
        </w:rPr>
        <w:t>EDUARDO ENRÍQUEZ MAYA</w:t>
      </w:r>
    </w:p>
    <w:p w:rsidR="009F6ABA" w:rsidRPr="00BA277B" w:rsidRDefault="00C476CC" w:rsidP="009F6ABA">
      <w:pPr>
        <w:pStyle w:val="Sinespaciado"/>
        <w:spacing w:line="276" w:lineRule="auto"/>
        <w:jc w:val="center"/>
        <w:rPr>
          <w:rFonts w:ascii="Bookman Old Style" w:hAnsi="Bookman Old Style" w:cs="Arial"/>
          <w:sz w:val="28"/>
          <w:szCs w:val="28"/>
          <w:lang w:val="es"/>
        </w:rPr>
      </w:pPr>
      <w:r>
        <w:rPr>
          <w:rFonts w:ascii="Bookman Old Style" w:hAnsi="Bookman Old Style" w:cs="Arial"/>
          <w:sz w:val="28"/>
          <w:szCs w:val="28"/>
          <w:lang w:val="es"/>
        </w:rPr>
        <w:t>Senador de la República</w:t>
      </w:r>
    </w:p>
    <w:p w:rsidR="003B4FA5" w:rsidRDefault="003B4FA5" w:rsidP="003B4FA5">
      <w:pPr>
        <w:pStyle w:val="Sinespaciado"/>
        <w:spacing w:line="276" w:lineRule="auto"/>
        <w:jc w:val="center"/>
        <w:rPr>
          <w:rFonts w:ascii="Bookman Old Style" w:hAnsi="Bookman Old Style" w:cs="Arial"/>
          <w:b/>
          <w:bCs/>
          <w:sz w:val="28"/>
          <w:szCs w:val="28"/>
          <w:lang w:val="es"/>
        </w:rPr>
      </w:pPr>
    </w:p>
    <w:p w:rsidR="003B4FA5" w:rsidRDefault="003B4FA5" w:rsidP="003B4FA5">
      <w:pPr>
        <w:pStyle w:val="Sinespaciado"/>
        <w:spacing w:line="276" w:lineRule="auto"/>
        <w:jc w:val="center"/>
        <w:rPr>
          <w:rFonts w:ascii="Bookman Old Style" w:hAnsi="Bookman Old Style" w:cs="Arial"/>
          <w:b/>
          <w:bCs/>
          <w:sz w:val="28"/>
          <w:szCs w:val="28"/>
          <w:lang w:val="es"/>
        </w:rPr>
      </w:pPr>
    </w:p>
    <w:p w:rsidR="00BF7C47" w:rsidRDefault="00BF7C47" w:rsidP="003B4FA5">
      <w:pPr>
        <w:pStyle w:val="Sinespaciado"/>
        <w:spacing w:line="276" w:lineRule="auto"/>
        <w:jc w:val="center"/>
        <w:rPr>
          <w:rFonts w:ascii="Bookman Old Style" w:hAnsi="Bookman Old Style" w:cs="Arial"/>
          <w:b/>
          <w:bCs/>
          <w:sz w:val="28"/>
          <w:szCs w:val="28"/>
          <w:lang w:val="es"/>
        </w:rPr>
      </w:pPr>
    </w:p>
    <w:p w:rsidR="003B4FA5" w:rsidRPr="00BA277B" w:rsidRDefault="003B4FA5" w:rsidP="003B4FA5">
      <w:pPr>
        <w:pStyle w:val="Sinespaciado"/>
        <w:spacing w:line="276" w:lineRule="auto"/>
        <w:jc w:val="center"/>
        <w:rPr>
          <w:rFonts w:ascii="Bookman Old Style" w:hAnsi="Bookman Old Style" w:cs="Arial"/>
          <w:b/>
          <w:bCs/>
          <w:sz w:val="28"/>
          <w:szCs w:val="28"/>
          <w:lang w:val="es"/>
        </w:rPr>
      </w:pPr>
      <w:r w:rsidRPr="00BA277B">
        <w:rPr>
          <w:rFonts w:ascii="Bookman Old Style" w:hAnsi="Bookman Old Style" w:cs="Arial"/>
          <w:b/>
          <w:bCs/>
          <w:sz w:val="28"/>
          <w:szCs w:val="28"/>
          <w:lang w:val="es"/>
        </w:rPr>
        <w:t>TELÉSFORO PEDRAZA ORTEGA</w:t>
      </w:r>
    </w:p>
    <w:p w:rsidR="003B4FA5" w:rsidRDefault="003B4FA5" w:rsidP="003B4FA5">
      <w:pPr>
        <w:pStyle w:val="Sinespaciado"/>
        <w:spacing w:line="276" w:lineRule="auto"/>
        <w:jc w:val="center"/>
        <w:rPr>
          <w:rFonts w:ascii="Bookman Old Style" w:hAnsi="Bookman Old Style" w:cs="Arial"/>
          <w:sz w:val="28"/>
          <w:szCs w:val="28"/>
          <w:lang w:val="es"/>
        </w:rPr>
      </w:pPr>
      <w:r w:rsidRPr="00BA277B">
        <w:rPr>
          <w:rFonts w:ascii="Bookman Old Style" w:hAnsi="Bookman Old Style" w:cs="Arial"/>
          <w:sz w:val="28"/>
          <w:szCs w:val="28"/>
          <w:lang w:val="es"/>
        </w:rPr>
        <w:t>Representante a la Cámara</w:t>
      </w:r>
    </w:p>
    <w:p w:rsidR="00C476CC" w:rsidRDefault="00C476CC" w:rsidP="003B4FA5">
      <w:pPr>
        <w:pStyle w:val="Sinespaciado"/>
        <w:spacing w:line="276" w:lineRule="auto"/>
        <w:jc w:val="center"/>
        <w:rPr>
          <w:rFonts w:ascii="Bookman Old Style" w:hAnsi="Bookman Old Style" w:cs="Arial"/>
          <w:sz w:val="28"/>
          <w:szCs w:val="28"/>
          <w:lang w:val="es"/>
        </w:rPr>
      </w:pPr>
    </w:p>
    <w:p w:rsidR="00C476CC" w:rsidRDefault="00C476CC" w:rsidP="003B4FA5">
      <w:pPr>
        <w:pStyle w:val="Sinespaciado"/>
        <w:spacing w:line="276" w:lineRule="auto"/>
        <w:jc w:val="center"/>
        <w:rPr>
          <w:rFonts w:ascii="Bookman Old Style" w:hAnsi="Bookman Old Style" w:cs="Arial"/>
          <w:sz w:val="28"/>
          <w:szCs w:val="28"/>
          <w:lang w:val="es"/>
        </w:rPr>
      </w:pPr>
    </w:p>
    <w:p w:rsidR="00EC1AF0" w:rsidRDefault="00EC1AF0" w:rsidP="003B4FA5">
      <w:pPr>
        <w:pStyle w:val="Sinespaciado"/>
        <w:spacing w:line="276" w:lineRule="auto"/>
        <w:jc w:val="center"/>
        <w:rPr>
          <w:rFonts w:ascii="Bookman Old Style" w:hAnsi="Bookman Old Style" w:cs="Arial"/>
          <w:sz w:val="28"/>
          <w:szCs w:val="28"/>
          <w:lang w:val="es"/>
        </w:rPr>
      </w:pPr>
    </w:p>
    <w:p w:rsidR="00EC1AF0" w:rsidRDefault="00EC1AF0" w:rsidP="003B4FA5">
      <w:pPr>
        <w:pStyle w:val="Sinespaciado"/>
        <w:spacing w:line="276" w:lineRule="auto"/>
        <w:jc w:val="center"/>
        <w:rPr>
          <w:rFonts w:ascii="Bookman Old Style" w:hAnsi="Bookman Old Style" w:cs="Arial"/>
          <w:sz w:val="28"/>
          <w:szCs w:val="28"/>
          <w:lang w:val="es"/>
        </w:rPr>
      </w:pPr>
    </w:p>
    <w:p w:rsidR="00C476CC" w:rsidRPr="00C476CC" w:rsidRDefault="00C476CC" w:rsidP="003B4FA5">
      <w:pPr>
        <w:pStyle w:val="Sinespaciado"/>
        <w:spacing w:line="276" w:lineRule="auto"/>
        <w:jc w:val="center"/>
        <w:rPr>
          <w:rFonts w:ascii="Bookman Old Style" w:hAnsi="Bookman Old Style" w:cs="Arial"/>
          <w:b/>
          <w:sz w:val="28"/>
          <w:szCs w:val="28"/>
          <w:lang w:val="es"/>
        </w:rPr>
      </w:pPr>
      <w:r w:rsidRPr="00C476CC">
        <w:rPr>
          <w:rFonts w:ascii="Bookman Old Style" w:hAnsi="Bookman Old Style" w:cs="Arial"/>
          <w:b/>
          <w:sz w:val="28"/>
          <w:szCs w:val="28"/>
          <w:lang w:val="es"/>
        </w:rPr>
        <w:t>EDWARD</w:t>
      </w:r>
      <w:r w:rsidR="001F0E22">
        <w:rPr>
          <w:rFonts w:ascii="Bookman Old Style" w:hAnsi="Bookman Old Style" w:cs="Arial"/>
          <w:b/>
          <w:sz w:val="28"/>
          <w:szCs w:val="28"/>
          <w:lang w:val="es"/>
        </w:rPr>
        <w:t xml:space="preserve"> DAVID</w:t>
      </w:r>
      <w:r w:rsidRPr="00C476CC">
        <w:rPr>
          <w:rFonts w:ascii="Bookman Old Style" w:hAnsi="Bookman Old Style" w:cs="Arial"/>
          <w:b/>
          <w:sz w:val="28"/>
          <w:szCs w:val="28"/>
          <w:lang w:val="es"/>
        </w:rPr>
        <w:t xml:space="preserve"> RODRÍGUEZ </w:t>
      </w:r>
      <w:proofErr w:type="spellStart"/>
      <w:r w:rsidRPr="00C476CC">
        <w:rPr>
          <w:rFonts w:ascii="Bookman Old Style" w:hAnsi="Bookman Old Style" w:cs="Arial"/>
          <w:b/>
          <w:sz w:val="28"/>
          <w:szCs w:val="28"/>
          <w:lang w:val="es"/>
        </w:rPr>
        <w:t>RODRÍGUEZ</w:t>
      </w:r>
      <w:proofErr w:type="spellEnd"/>
    </w:p>
    <w:p w:rsidR="00C476CC" w:rsidRPr="00C476CC" w:rsidRDefault="00C476CC" w:rsidP="00C476CC">
      <w:pPr>
        <w:pStyle w:val="Sinespaciado"/>
        <w:jc w:val="center"/>
        <w:rPr>
          <w:rFonts w:ascii="Bookman Old Style" w:hAnsi="Bookman Old Style" w:cs="Arial"/>
          <w:sz w:val="28"/>
          <w:szCs w:val="28"/>
          <w:lang w:val="es"/>
        </w:rPr>
      </w:pPr>
      <w:r w:rsidRPr="00C476CC">
        <w:rPr>
          <w:rFonts w:ascii="Bookman Old Style" w:hAnsi="Bookman Old Style" w:cs="Arial"/>
          <w:sz w:val="28"/>
          <w:szCs w:val="28"/>
          <w:lang w:val="es"/>
        </w:rPr>
        <w:t>Representante a la Cámara</w:t>
      </w:r>
    </w:p>
    <w:p w:rsidR="00BF7C47" w:rsidRPr="00C476CC" w:rsidRDefault="00BF7C47" w:rsidP="003B4FA5">
      <w:pPr>
        <w:pStyle w:val="Sinespaciado"/>
        <w:spacing w:line="276" w:lineRule="auto"/>
        <w:jc w:val="center"/>
        <w:rPr>
          <w:rFonts w:ascii="Bookman Old Style" w:hAnsi="Bookman Old Style" w:cs="Arial"/>
          <w:b/>
          <w:sz w:val="28"/>
          <w:szCs w:val="28"/>
          <w:lang w:val="es"/>
        </w:rPr>
      </w:pPr>
    </w:p>
    <w:p w:rsidR="00BF7C47" w:rsidRDefault="00BF7C47" w:rsidP="003B4FA5">
      <w:pPr>
        <w:pStyle w:val="Sinespaciado"/>
        <w:spacing w:line="276" w:lineRule="auto"/>
        <w:jc w:val="center"/>
        <w:rPr>
          <w:rFonts w:ascii="Bookman Old Style" w:hAnsi="Bookman Old Style" w:cs="Arial"/>
          <w:sz w:val="28"/>
          <w:szCs w:val="28"/>
          <w:lang w:val="es"/>
        </w:rPr>
      </w:pPr>
    </w:p>
    <w:p w:rsidR="00C476CC" w:rsidRPr="00BA277B" w:rsidRDefault="00C476CC" w:rsidP="003B4FA5">
      <w:pPr>
        <w:pStyle w:val="Sinespaciado"/>
        <w:spacing w:line="276" w:lineRule="auto"/>
        <w:jc w:val="center"/>
        <w:rPr>
          <w:rFonts w:ascii="Bookman Old Style" w:hAnsi="Bookman Old Style" w:cs="Arial"/>
          <w:sz w:val="28"/>
          <w:szCs w:val="28"/>
          <w:lang w:val="es"/>
        </w:rPr>
      </w:pPr>
    </w:p>
    <w:p w:rsidR="00BF7C47" w:rsidRPr="00BF7C47" w:rsidRDefault="00BF7C47" w:rsidP="00BF7C47">
      <w:pPr>
        <w:pStyle w:val="Sinespaciado"/>
        <w:jc w:val="center"/>
        <w:rPr>
          <w:rFonts w:ascii="Bookman Old Style" w:hAnsi="Bookman Old Style" w:cs="Arial"/>
          <w:b/>
          <w:bCs/>
          <w:sz w:val="28"/>
          <w:szCs w:val="28"/>
          <w:lang w:val="es"/>
        </w:rPr>
      </w:pPr>
      <w:r w:rsidRPr="00BF7C47">
        <w:rPr>
          <w:rFonts w:ascii="Bookman Old Style" w:hAnsi="Bookman Old Style" w:cs="Arial"/>
          <w:b/>
          <w:bCs/>
          <w:sz w:val="28"/>
          <w:szCs w:val="28"/>
          <w:lang w:val="es"/>
        </w:rPr>
        <w:t>GIOVANNI ALEJANDRO ROJAS SÁNCHEZ</w:t>
      </w:r>
    </w:p>
    <w:p w:rsidR="00BF7C47" w:rsidRPr="00BF7C47" w:rsidRDefault="00BF7C47" w:rsidP="00BF7C47">
      <w:pPr>
        <w:pStyle w:val="Sinespaciado"/>
        <w:jc w:val="center"/>
        <w:rPr>
          <w:rFonts w:ascii="Bookman Old Style" w:hAnsi="Bookman Old Style" w:cs="Arial"/>
          <w:bCs/>
          <w:sz w:val="28"/>
          <w:szCs w:val="28"/>
          <w:lang w:val="es"/>
        </w:rPr>
      </w:pPr>
      <w:r w:rsidRPr="00BF7C47">
        <w:rPr>
          <w:rFonts w:ascii="Bookman Old Style" w:hAnsi="Bookman Old Style" w:cs="Arial"/>
          <w:bCs/>
          <w:sz w:val="28"/>
          <w:szCs w:val="28"/>
          <w:lang w:val="es"/>
        </w:rPr>
        <w:t>Director Nacional de atención y trámite de quejas</w:t>
      </w:r>
    </w:p>
    <w:p w:rsidR="00BF7C47" w:rsidRPr="00BF7C47" w:rsidRDefault="00BF7C47" w:rsidP="00BF7C47">
      <w:pPr>
        <w:pStyle w:val="Sinespaciado"/>
        <w:jc w:val="center"/>
        <w:rPr>
          <w:rFonts w:ascii="Bookman Old Style" w:hAnsi="Bookman Old Style" w:cs="Arial"/>
          <w:bCs/>
          <w:sz w:val="28"/>
          <w:szCs w:val="28"/>
          <w:lang w:val="es"/>
        </w:rPr>
      </w:pPr>
      <w:r w:rsidRPr="00BF7C47">
        <w:rPr>
          <w:rFonts w:ascii="Bookman Old Style" w:hAnsi="Bookman Old Style" w:cs="Arial"/>
          <w:bCs/>
          <w:sz w:val="28"/>
          <w:szCs w:val="28"/>
          <w:lang w:val="es"/>
        </w:rPr>
        <w:t>Delegado de la Defensoría del Pueblo</w:t>
      </w:r>
    </w:p>
    <w:p w:rsidR="003B4FA5" w:rsidRPr="00BF7C47" w:rsidRDefault="003B4FA5" w:rsidP="00BF7C47">
      <w:pPr>
        <w:pStyle w:val="Sinespaciado"/>
        <w:spacing w:line="276" w:lineRule="auto"/>
        <w:jc w:val="center"/>
        <w:rPr>
          <w:rFonts w:ascii="Bookman Old Style" w:hAnsi="Bookman Old Style" w:cs="Arial"/>
          <w:bCs/>
          <w:sz w:val="28"/>
          <w:szCs w:val="28"/>
          <w:lang w:val="es"/>
        </w:rPr>
      </w:pPr>
    </w:p>
    <w:p w:rsidR="003B4FA5" w:rsidRDefault="003B4FA5" w:rsidP="003B4FA5">
      <w:pPr>
        <w:pStyle w:val="Sinespaciado"/>
        <w:spacing w:line="276" w:lineRule="auto"/>
        <w:jc w:val="center"/>
        <w:rPr>
          <w:rFonts w:ascii="Bookman Old Style" w:hAnsi="Bookman Old Style" w:cs="Arial"/>
          <w:b/>
          <w:bCs/>
          <w:sz w:val="28"/>
          <w:szCs w:val="28"/>
          <w:lang w:val="es"/>
        </w:rPr>
      </w:pPr>
    </w:p>
    <w:p w:rsidR="00BF7C47" w:rsidRDefault="00BF7C47" w:rsidP="003B4FA5">
      <w:pPr>
        <w:pStyle w:val="Sinespaciado"/>
        <w:spacing w:line="276" w:lineRule="auto"/>
        <w:jc w:val="center"/>
        <w:rPr>
          <w:rFonts w:ascii="Bookman Old Style" w:hAnsi="Bookman Old Style" w:cs="Arial"/>
          <w:b/>
          <w:bCs/>
          <w:sz w:val="28"/>
          <w:szCs w:val="28"/>
          <w:lang w:val="es"/>
        </w:rPr>
      </w:pPr>
    </w:p>
    <w:p w:rsidR="00BF7C47" w:rsidRPr="00BF7C47" w:rsidRDefault="00BF7C47" w:rsidP="00BF7C47">
      <w:pPr>
        <w:pStyle w:val="Sinespaciado"/>
        <w:jc w:val="center"/>
        <w:rPr>
          <w:rFonts w:ascii="Bookman Old Style" w:hAnsi="Bookman Old Style" w:cs="Arial"/>
          <w:b/>
          <w:bCs/>
          <w:sz w:val="28"/>
          <w:szCs w:val="28"/>
          <w:lang w:val="es"/>
        </w:rPr>
      </w:pPr>
      <w:r w:rsidRPr="00BF7C47">
        <w:rPr>
          <w:rFonts w:ascii="Bookman Old Style" w:hAnsi="Bookman Old Style" w:cs="Arial"/>
          <w:b/>
          <w:bCs/>
          <w:sz w:val="28"/>
          <w:szCs w:val="28"/>
          <w:lang w:val="es"/>
        </w:rPr>
        <w:t>MARÍA ALEJANDRA VICTORIA CAJAMARCA</w:t>
      </w:r>
    </w:p>
    <w:p w:rsidR="00BF7C47" w:rsidRPr="00BF7C47" w:rsidRDefault="00BF7C47" w:rsidP="00BF7C47">
      <w:pPr>
        <w:pStyle w:val="Sinespaciado"/>
        <w:jc w:val="center"/>
        <w:rPr>
          <w:rFonts w:ascii="Bookman Old Style" w:hAnsi="Bookman Old Style" w:cs="Arial"/>
          <w:bCs/>
          <w:sz w:val="28"/>
          <w:szCs w:val="28"/>
          <w:lang w:val="es"/>
        </w:rPr>
      </w:pPr>
      <w:r w:rsidRPr="00BF7C47">
        <w:rPr>
          <w:rFonts w:ascii="Bookman Old Style" w:hAnsi="Bookman Old Style" w:cs="Arial"/>
          <w:bCs/>
          <w:sz w:val="28"/>
          <w:szCs w:val="28"/>
          <w:lang w:val="es"/>
        </w:rPr>
        <w:t>Delegada Registraduría Nacional del Estado Civil</w:t>
      </w:r>
    </w:p>
    <w:p w:rsidR="003B4FA5" w:rsidRPr="00BF7C47" w:rsidRDefault="003B4FA5" w:rsidP="00BF7C47">
      <w:pPr>
        <w:pStyle w:val="Sinespaciado"/>
        <w:spacing w:line="276" w:lineRule="auto"/>
        <w:jc w:val="center"/>
        <w:rPr>
          <w:rFonts w:ascii="Bookman Old Style" w:hAnsi="Bookman Old Style" w:cs="Arial"/>
          <w:bCs/>
          <w:sz w:val="28"/>
          <w:szCs w:val="28"/>
          <w:lang w:val="es"/>
        </w:rPr>
      </w:pPr>
    </w:p>
    <w:p w:rsidR="003B4FA5" w:rsidRPr="00BF7C47" w:rsidRDefault="003B4FA5" w:rsidP="00BF7C47">
      <w:pPr>
        <w:pStyle w:val="Sinespaciado"/>
        <w:spacing w:line="276" w:lineRule="auto"/>
        <w:jc w:val="center"/>
        <w:rPr>
          <w:rFonts w:ascii="Bookman Old Style" w:hAnsi="Bookman Old Style" w:cs="Arial"/>
          <w:bCs/>
          <w:sz w:val="28"/>
          <w:szCs w:val="28"/>
          <w:lang w:val="es"/>
        </w:rPr>
      </w:pPr>
    </w:p>
    <w:p w:rsidR="003B4FA5" w:rsidRPr="003B4FA5" w:rsidRDefault="003B4FA5" w:rsidP="00DD452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val="es" w:eastAsia="es-ES"/>
        </w:rPr>
      </w:pPr>
    </w:p>
    <w:sectPr w:rsidR="003B4FA5" w:rsidRPr="003B4FA5" w:rsidSect="00BA277B">
      <w:headerReference w:type="default" r:id="rId8"/>
      <w:footerReference w:type="default" r:id="rId9"/>
      <w:headerReference w:type="first" r:id="rId10"/>
      <w:footerReference w:type="first" r:id="rId11"/>
      <w:pgSz w:w="12242" w:h="18722" w:code="14"/>
      <w:pgMar w:top="2552" w:right="1701" w:bottom="1418" w:left="2268" w:header="851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5934" w:rsidRDefault="008E5934" w:rsidP="00DD0A92">
      <w:pPr>
        <w:spacing w:after="0" w:line="240" w:lineRule="auto"/>
      </w:pPr>
      <w:r>
        <w:separator/>
      </w:r>
    </w:p>
  </w:endnote>
  <w:endnote w:type="continuationSeparator" w:id="0">
    <w:p w:rsidR="008E5934" w:rsidRDefault="008E5934" w:rsidP="00DD0A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277B" w:rsidRDefault="00BA277B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0928A4" w:rsidRPr="000928A4">
      <w:rPr>
        <w:noProof/>
        <w:lang w:val="es-ES"/>
      </w:rPr>
      <w:t>3</w:t>
    </w:r>
    <w:r>
      <w:fldChar w:fldCharType="end"/>
    </w:r>
  </w:p>
  <w:p w:rsidR="00BA277B" w:rsidRDefault="00BA277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2757"/>
      <w:gridCol w:w="2758"/>
      <w:gridCol w:w="2758"/>
    </w:tblGrid>
    <w:tr w:rsidR="00BA277B" w:rsidTr="5D8919A6">
      <w:tc>
        <w:tcPr>
          <w:tcW w:w="2947" w:type="dxa"/>
        </w:tcPr>
        <w:p w:rsidR="00BA277B" w:rsidRDefault="00BA277B" w:rsidP="5D8919A6">
          <w:pPr>
            <w:pStyle w:val="Encabezado"/>
            <w:ind w:left="-115"/>
          </w:pPr>
        </w:p>
      </w:tc>
      <w:tc>
        <w:tcPr>
          <w:tcW w:w="2947" w:type="dxa"/>
        </w:tcPr>
        <w:p w:rsidR="00BA277B" w:rsidRDefault="00BA277B" w:rsidP="5D8919A6">
          <w:pPr>
            <w:pStyle w:val="Encabezado"/>
            <w:jc w:val="center"/>
          </w:pPr>
        </w:p>
      </w:tc>
      <w:tc>
        <w:tcPr>
          <w:tcW w:w="2947" w:type="dxa"/>
        </w:tcPr>
        <w:p w:rsidR="00BA277B" w:rsidRDefault="00BA277B" w:rsidP="5D8919A6">
          <w:pPr>
            <w:pStyle w:val="Encabezado"/>
            <w:ind w:right="-115"/>
            <w:jc w:val="right"/>
          </w:pPr>
        </w:p>
      </w:tc>
    </w:tr>
  </w:tbl>
  <w:p w:rsidR="00BA277B" w:rsidRDefault="00BA277B" w:rsidP="5D8919A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5934" w:rsidRDefault="008E5934" w:rsidP="00DD0A92">
      <w:pPr>
        <w:spacing w:after="0" w:line="240" w:lineRule="auto"/>
      </w:pPr>
      <w:r>
        <w:separator/>
      </w:r>
    </w:p>
  </w:footnote>
  <w:footnote w:type="continuationSeparator" w:id="0">
    <w:p w:rsidR="008E5934" w:rsidRDefault="008E5934" w:rsidP="00DD0A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6622" w:type="pct"/>
      <w:tblInd w:w="-157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28"/>
      <w:gridCol w:w="816"/>
      <w:gridCol w:w="1116"/>
      <w:gridCol w:w="756"/>
      <w:gridCol w:w="1188"/>
      <w:gridCol w:w="1140"/>
      <w:gridCol w:w="1320"/>
      <w:gridCol w:w="1164"/>
      <w:gridCol w:w="1176"/>
      <w:gridCol w:w="1153"/>
    </w:tblGrid>
    <w:tr w:rsidR="00E337C8" w:rsidTr="006C4E8E">
      <w:trPr>
        <w:trHeight w:val="984"/>
      </w:trPr>
      <w:tc>
        <w:tcPr>
          <w:tcW w:w="515" w:type="pct"/>
          <w:vAlign w:val="center"/>
        </w:tcPr>
        <w:p w:rsidR="00E337C8" w:rsidRDefault="00E337C8" w:rsidP="00E337C8">
          <w:pPr>
            <w:pStyle w:val="Encabezado"/>
            <w:jc w:val="center"/>
          </w:pPr>
          <w:r w:rsidRPr="00236CDA">
            <w:rPr>
              <w:noProof/>
            </w:rPr>
            <w:drawing>
              <wp:inline distT="0" distB="0" distL="0" distR="0" wp14:anchorId="63D3C645" wp14:editId="4E6A3E3A">
                <wp:extent cx="579120" cy="548640"/>
                <wp:effectExtent l="0" t="0" r="0" b="0"/>
                <wp:docPr id="1" name="Imagen 19" descr="Descripción: Resultado de imagen para consejo de est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9" descr="Descripción: Resultado de imagen para consejo de esta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912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2" w:type="pct"/>
          <w:vAlign w:val="center"/>
        </w:tcPr>
        <w:p w:rsidR="00E337C8" w:rsidRDefault="00E337C8" w:rsidP="00E337C8">
          <w:pPr>
            <w:pStyle w:val="Encabezado"/>
            <w:jc w:val="center"/>
          </w:pPr>
          <w:r w:rsidRPr="00236CDA">
            <w:rPr>
              <w:noProof/>
            </w:rPr>
            <w:drawing>
              <wp:inline distT="0" distB="0" distL="0" distR="0" wp14:anchorId="5CE205E5" wp14:editId="6608FF53">
                <wp:extent cx="381000" cy="457200"/>
                <wp:effectExtent l="0" t="0" r="0" b="0"/>
                <wp:docPr id="2" name="Imagen 20" descr="Descripción: Resultado de imagen para fisc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0" descr="Descripción: Resultado de imagen para fiscal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1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9" w:type="pct"/>
          <w:vAlign w:val="center"/>
        </w:tcPr>
        <w:p w:rsidR="00E337C8" w:rsidRDefault="00E337C8" w:rsidP="00E337C8">
          <w:pPr>
            <w:pStyle w:val="Encabezado"/>
            <w:jc w:val="center"/>
          </w:pPr>
          <w:r w:rsidRPr="00236CDA">
            <w:rPr>
              <w:noProof/>
            </w:rPr>
            <w:drawing>
              <wp:inline distT="0" distB="0" distL="0" distR="0" wp14:anchorId="02380AE4" wp14:editId="3B068A58">
                <wp:extent cx="571500" cy="571500"/>
                <wp:effectExtent l="0" t="0" r="0" b="0"/>
                <wp:docPr id="3" name="Imagen 21" descr="Descripción: Resultado de imagen para procuradur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1" descr="Descripción: Resultado de imagen para procuradur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5" w:type="pct"/>
          <w:vAlign w:val="center"/>
        </w:tcPr>
        <w:p w:rsidR="00E337C8" w:rsidRDefault="00E337C8" w:rsidP="00E337C8">
          <w:pPr>
            <w:pStyle w:val="Encabezado"/>
            <w:jc w:val="center"/>
          </w:pPr>
          <w:r w:rsidRPr="00236CDA">
            <w:rPr>
              <w:noProof/>
            </w:rPr>
            <w:drawing>
              <wp:inline distT="0" distB="0" distL="0" distR="0" wp14:anchorId="04F630AF" wp14:editId="73B66477">
                <wp:extent cx="342900" cy="457200"/>
                <wp:effectExtent l="0" t="0" r="0" b="0"/>
                <wp:docPr id="4" name="Imagen 22" descr="Descripción: Resultado de imagen para defensoria del pueb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2" descr="Descripción: Resultado de imagen para defensoria del puebl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2" w:type="pct"/>
          <w:vAlign w:val="center"/>
        </w:tcPr>
        <w:p w:rsidR="00E337C8" w:rsidRDefault="00E337C8" w:rsidP="00E337C8">
          <w:pPr>
            <w:pStyle w:val="Encabezado"/>
            <w:jc w:val="center"/>
            <w:rPr>
              <w:noProof/>
            </w:rPr>
          </w:pPr>
          <w:r w:rsidRPr="00236CDA">
            <w:rPr>
              <w:noProof/>
            </w:rPr>
            <w:drawing>
              <wp:inline distT="0" distB="0" distL="0" distR="0" wp14:anchorId="37392098" wp14:editId="25A42855">
                <wp:extent cx="617220" cy="571500"/>
                <wp:effectExtent l="0" t="0" r="0" b="0"/>
                <wp:docPr id="5" name="Imagen 23" descr="Descripción: Resultado de imagen para consejo nacional elector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3" descr="Descripción: Resultado de imagen para consejo nacional elector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722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0" w:type="pct"/>
          <w:vAlign w:val="center"/>
        </w:tcPr>
        <w:p w:rsidR="00E337C8" w:rsidRDefault="00E337C8" w:rsidP="00E337C8">
          <w:pPr>
            <w:pStyle w:val="Encabezado"/>
            <w:jc w:val="center"/>
          </w:pPr>
          <w:r w:rsidRPr="00236CDA">
            <w:rPr>
              <w:noProof/>
            </w:rPr>
            <w:drawing>
              <wp:inline distT="0" distB="0" distL="0" distR="0" wp14:anchorId="25AC18CD" wp14:editId="564034BB">
                <wp:extent cx="586740" cy="556260"/>
                <wp:effectExtent l="0" t="0" r="0" b="0"/>
                <wp:docPr id="6" name="Imagen 24" descr="Descripción: Resultado de imagen para registradurí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4" descr="Descripción: Resultado de imagen para registradurí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6740" cy="5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" w:type="pct"/>
          <w:vAlign w:val="center"/>
        </w:tcPr>
        <w:p w:rsidR="00E337C8" w:rsidRDefault="00E337C8" w:rsidP="00E337C8">
          <w:pPr>
            <w:pStyle w:val="Encabezado"/>
            <w:jc w:val="center"/>
            <w:rPr>
              <w:noProof/>
            </w:rPr>
          </w:pPr>
          <w:r w:rsidRPr="00236CDA">
            <w:rPr>
              <w:noProof/>
            </w:rPr>
            <w:drawing>
              <wp:inline distT="0" distB="0" distL="0" distR="0" wp14:anchorId="7833D5FA" wp14:editId="77A4D52C">
                <wp:extent cx="701040" cy="365760"/>
                <wp:effectExtent l="0" t="0" r="0" b="0"/>
                <wp:docPr id="7" name="Imagen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104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1" w:type="pct"/>
          <w:vAlign w:val="center"/>
        </w:tcPr>
        <w:p w:rsidR="00E337C8" w:rsidRDefault="00E337C8" w:rsidP="00E337C8">
          <w:pPr>
            <w:pStyle w:val="Encabezado"/>
            <w:jc w:val="center"/>
            <w:rPr>
              <w:noProof/>
            </w:rPr>
          </w:pPr>
          <w:r w:rsidRPr="00236CDA">
            <w:rPr>
              <w:noProof/>
            </w:rPr>
            <w:drawing>
              <wp:inline distT="0" distB="0" distL="0" distR="0" wp14:anchorId="0992F4D8" wp14:editId="65C7BFAF">
                <wp:extent cx="601980" cy="342900"/>
                <wp:effectExtent l="0" t="0" r="0" b="0"/>
                <wp:docPr id="8" name="Imagen 26" descr="Descripción: Resultado de imagen para ministerio de educac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6" descr="Descripción: Resultado de imagen para ministerio de educació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19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7" w:type="pct"/>
          <w:vAlign w:val="center"/>
        </w:tcPr>
        <w:p w:rsidR="00E337C8" w:rsidRDefault="00E337C8" w:rsidP="00E337C8">
          <w:pPr>
            <w:pStyle w:val="Encabezado"/>
            <w:jc w:val="center"/>
            <w:rPr>
              <w:noProof/>
            </w:rPr>
          </w:pPr>
          <w:r w:rsidRPr="00236CDA">
            <w:rPr>
              <w:noProof/>
            </w:rPr>
            <w:drawing>
              <wp:inline distT="0" distB="0" distL="0" distR="0" wp14:anchorId="3B1185C6" wp14:editId="2A45D7AB">
                <wp:extent cx="609600" cy="434340"/>
                <wp:effectExtent l="0" t="0" r="0" b="0"/>
                <wp:docPr id="9" name="Imagen 27" descr="Descripción: Resultado de imagen para congreso de la repúbli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7" descr="Descripción: Resultado de imagen para congreso de la repúblic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6" w:type="pct"/>
          <w:vAlign w:val="center"/>
        </w:tcPr>
        <w:p w:rsidR="00E337C8" w:rsidRDefault="00E337C8" w:rsidP="00E337C8">
          <w:pPr>
            <w:pStyle w:val="Encabezado"/>
            <w:jc w:val="center"/>
            <w:rPr>
              <w:noProof/>
            </w:rPr>
          </w:pPr>
          <w:r w:rsidRPr="00236CDA">
            <w:rPr>
              <w:noProof/>
            </w:rPr>
            <w:drawing>
              <wp:inline distT="0" distB="0" distL="0" distR="0" wp14:anchorId="546F93AF" wp14:editId="5781953D">
                <wp:extent cx="594360" cy="533400"/>
                <wp:effectExtent l="0" t="0" r="0" b="0"/>
                <wp:docPr id="10" name="Imagen 28" descr="Descripción: Resultado de imagen para policía nacional de colomb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8" descr="Descripción: Resultado de imagen para policía nacional de colomb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36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337C8" w:rsidRDefault="00E337C8" w:rsidP="00E337C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6622" w:type="pct"/>
      <w:tblInd w:w="-152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28"/>
      <w:gridCol w:w="816"/>
      <w:gridCol w:w="1116"/>
      <w:gridCol w:w="756"/>
      <w:gridCol w:w="1188"/>
      <w:gridCol w:w="1140"/>
      <w:gridCol w:w="1320"/>
      <w:gridCol w:w="1164"/>
      <w:gridCol w:w="1176"/>
      <w:gridCol w:w="1153"/>
    </w:tblGrid>
    <w:tr w:rsidR="00BA277B" w:rsidTr="00F0372C">
      <w:trPr>
        <w:trHeight w:val="984"/>
      </w:trPr>
      <w:tc>
        <w:tcPr>
          <w:tcW w:w="515" w:type="pct"/>
          <w:vAlign w:val="center"/>
        </w:tcPr>
        <w:p w:rsidR="00BA277B" w:rsidRDefault="00BA277B" w:rsidP="00BA277B">
          <w:pPr>
            <w:pStyle w:val="Encabezado"/>
            <w:jc w:val="center"/>
          </w:pPr>
          <w:r w:rsidRPr="00236CDA">
            <w:rPr>
              <w:noProof/>
            </w:rPr>
            <w:drawing>
              <wp:inline distT="0" distB="0" distL="0" distR="0" wp14:anchorId="43A7F5C4" wp14:editId="1D8C2CC8">
                <wp:extent cx="579120" cy="548640"/>
                <wp:effectExtent l="0" t="0" r="0" b="0"/>
                <wp:docPr id="31" name="Imagen 19" descr="Descripción: Resultado de imagen para consejo de est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9" descr="Descripción: Resultado de imagen para consejo de esta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912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2" w:type="pct"/>
          <w:vAlign w:val="center"/>
        </w:tcPr>
        <w:p w:rsidR="00BA277B" w:rsidRDefault="00BA277B" w:rsidP="00BA277B">
          <w:pPr>
            <w:pStyle w:val="Encabezado"/>
            <w:jc w:val="center"/>
          </w:pPr>
          <w:r w:rsidRPr="00236CDA">
            <w:rPr>
              <w:noProof/>
            </w:rPr>
            <w:drawing>
              <wp:inline distT="0" distB="0" distL="0" distR="0" wp14:anchorId="259EC090" wp14:editId="564E07DD">
                <wp:extent cx="381000" cy="457200"/>
                <wp:effectExtent l="0" t="0" r="0" b="0"/>
                <wp:docPr id="32" name="Imagen 20" descr="Descripción: Resultado de imagen para fisc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0" descr="Descripción: Resultado de imagen para fiscal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1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9" w:type="pct"/>
          <w:vAlign w:val="center"/>
        </w:tcPr>
        <w:p w:rsidR="00BA277B" w:rsidRDefault="00BA277B" w:rsidP="00BA277B">
          <w:pPr>
            <w:pStyle w:val="Encabezado"/>
            <w:jc w:val="center"/>
          </w:pPr>
          <w:r w:rsidRPr="00236CDA">
            <w:rPr>
              <w:noProof/>
            </w:rPr>
            <w:drawing>
              <wp:inline distT="0" distB="0" distL="0" distR="0" wp14:anchorId="0A9081EE" wp14:editId="64D5365D">
                <wp:extent cx="571500" cy="571500"/>
                <wp:effectExtent l="0" t="0" r="0" b="0"/>
                <wp:docPr id="33" name="Imagen 21" descr="Descripción: Resultado de imagen para procuradur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1" descr="Descripción: Resultado de imagen para procuradur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5" w:type="pct"/>
          <w:vAlign w:val="center"/>
        </w:tcPr>
        <w:p w:rsidR="00BA277B" w:rsidRDefault="00BA277B" w:rsidP="00BA277B">
          <w:pPr>
            <w:pStyle w:val="Encabezado"/>
            <w:jc w:val="center"/>
          </w:pPr>
          <w:r w:rsidRPr="00236CDA">
            <w:rPr>
              <w:noProof/>
            </w:rPr>
            <w:drawing>
              <wp:inline distT="0" distB="0" distL="0" distR="0" wp14:anchorId="629382BF" wp14:editId="500BC7FB">
                <wp:extent cx="342900" cy="457200"/>
                <wp:effectExtent l="0" t="0" r="0" b="0"/>
                <wp:docPr id="34" name="Imagen 22" descr="Descripción: Resultado de imagen para defensoria del pueb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2" descr="Descripción: Resultado de imagen para defensoria del puebl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2" w:type="pct"/>
          <w:vAlign w:val="center"/>
        </w:tcPr>
        <w:p w:rsidR="00BA277B" w:rsidRDefault="00BA277B" w:rsidP="00BA277B">
          <w:pPr>
            <w:pStyle w:val="Encabezado"/>
            <w:jc w:val="center"/>
            <w:rPr>
              <w:noProof/>
            </w:rPr>
          </w:pPr>
          <w:r w:rsidRPr="00236CDA">
            <w:rPr>
              <w:noProof/>
            </w:rPr>
            <w:drawing>
              <wp:inline distT="0" distB="0" distL="0" distR="0" wp14:anchorId="6F03C5EB" wp14:editId="7ECCAB20">
                <wp:extent cx="617220" cy="571500"/>
                <wp:effectExtent l="0" t="0" r="0" b="0"/>
                <wp:docPr id="35" name="Imagen 23" descr="Descripción: Resultado de imagen para consejo nacional elector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3" descr="Descripción: Resultado de imagen para consejo nacional elector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722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0" w:type="pct"/>
          <w:vAlign w:val="center"/>
        </w:tcPr>
        <w:p w:rsidR="00BA277B" w:rsidRDefault="00BA277B" w:rsidP="00BA277B">
          <w:pPr>
            <w:pStyle w:val="Encabezado"/>
            <w:jc w:val="center"/>
          </w:pPr>
          <w:r w:rsidRPr="00236CDA">
            <w:rPr>
              <w:noProof/>
            </w:rPr>
            <w:drawing>
              <wp:inline distT="0" distB="0" distL="0" distR="0" wp14:anchorId="0CCDD40D" wp14:editId="4F4CC014">
                <wp:extent cx="586740" cy="556260"/>
                <wp:effectExtent l="0" t="0" r="0" b="0"/>
                <wp:docPr id="36" name="Imagen 24" descr="Descripción: Resultado de imagen para registradurí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4" descr="Descripción: Resultado de imagen para registradurí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6740" cy="5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" w:type="pct"/>
          <w:vAlign w:val="center"/>
        </w:tcPr>
        <w:p w:rsidR="00BA277B" w:rsidRDefault="00BA277B" w:rsidP="00BA277B">
          <w:pPr>
            <w:pStyle w:val="Encabezado"/>
            <w:jc w:val="center"/>
            <w:rPr>
              <w:noProof/>
            </w:rPr>
          </w:pPr>
          <w:r w:rsidRPr="00236CDA">
            <w:rPr>
              <w:noProof/>
            </w:rPr>
            <w:drawing>
              <wp:inline distT="0" distB="0" distL="0" distR="0" wp14:anchorId="4E71926F" wp14:editId="760B9DFD">
                <wp:extent cx="701040" cy="365760"/>
                <wp:effectExtent l="0" t="0" r="0" b="0"/>
                <wp:docPr id="37" name="Imagen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104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1" w:type="pct"/>
          <w:vAlign w:val="center"/>
        </w:tcPr>
        <w:p w:rsidR="00BA277B" w:rsidRDefault="00BA277B" w:rsidP="00BA277B">
          <w:pPr>
            <w:pStyle w:val="Encabezado"/>
            <w:jc w:val="center"/>
            <w:rPr>
              <w:noProof/>
            </w:rPr>
          </w:pPr>
          <w:r w:rsidRPr="00236CDA">
            <w:rPr>
              <w:noProof/>
            </w:rPr>
            <w:drawing>
              <wp:inline distT="0" distB="0" distL="0" distR="0" wp14:anchorId="36B8E1CE" wp14:editId="6DBB6F14">
                <wp:extent cx="601980" cy="342900"/>
                <wp:effectExtent l="0" t="0" r="0" b="0"/>
                <wp:docPr id="38" name="Imagen 26" descr="Descripción: Resultado de imagen para ministerio de educac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6" descr="Descripción: Resultado de imagen para ministerio de educació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19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7" w:type="pct"/>
          <w:vAlign w:val="center"/>
        </w:tcPr>
        <w:p w:rsidR="00BA277B" w:rsidRDefault="00BA277B" w:rsidP="00BA277B">
          <w:pPr>
            <w:pStyle w:val="Encabezado"/>
            <w:jc w:val="center"/>
            <w:rPr>
              <w:noProof/>
            </w:rPr>
          </w:pPr>
          <w:r w:rsidRPr="00236CDA">
            <w:rPr>
              <w:noProof/>
            </w:rPr>
            <w:drawing>
              <wp:inline distT="0" distB="0" distL="0" distR="0" wp14:anchorId="4AA14AE6" wp14:editId="28C3447B">
                <wp:extent cx="609600" cy="434340"/>
                <wp:effectExtent l="0" t="0" r="0" b="0"/>
                <wp:docPr id="39" name="Imagen 27" descr="Descripción: Resultado de imagen para congreso de la repúbli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7" descr="Descripción: Resultado de imagen para congreso de la repúblic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6" w:type="pct"/>
          <w:vAlign w:val="center"/>
        </w:tcPr>
        <w:p w:rsidR="00BA277B" w:rsidRDefault="00BA277B" w:rsidP="00BA277B">
          <w:pPr>
            <w:pStyle w:val="Encabezado"/>
            <w:jc w:val="center"/>
            <w:rPr>
              <w:noProof/>
            </w:rPr>
          </w:pPr>
          <w:r w:rsidRPr="00236CDA">
            <w:rPr>
              <w:noProof/>
            </w:rPr>
            <w:drawing>
              <wp:inline distT="0" distB="0" distL="0" distR="0" wp14:anchorId="6626DDE0" wp14:editId="7C1AC73E">
                <wp:extent cx="594360" cy="533400"/>
                <wp:effectExtent l="0" t="0" r="0" b="0"/>
                <wp:docPr id="40" name="Imagen 28" descr="Descripción: Resultado de imagen para policía nacional de colomb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8" descr="Descripción: Resultado de imagen para policía nacional de colomb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36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A277B" w:rsidRDefault="00BA277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8E5AE1"/>
    <w:multiLevelType w:val="hybridMultilevel"/>
    <w:tmpl w:val="673AB488"/>
    <w:lvl w:ilvl="0" w:tplc="0C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232C1550"/>
    <w:multiLevelType w:val="hybridMultilevel"/>
    <w:tmpl w:val="DB3C22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324C0B"/>
    <w:multiLevelType w:val="hybridMultilevel"/>
    <w:tmpl w:val="68C0142E"/>
    <w:lvl w:ilvl="0" w:tplc="3A040FC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240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240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2884196C"/>
    <w:multiLevelType w:val="hybridMultilevel"/>
    <w:tmpl w:val="5E0EDADA"/>
    <w:lvl w:ilvl="0" w:tplc="240A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9642B28"/>
    <w:multiLevelType w:val="hybridMultilevel"/>
    <w:tmpl w:val="6B16906C"/>
    <w:lvl w:ilvl="0" w:tplc="0C0A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E97150"/>
    <w:multiLevelType w:val="hybridMultilevel"/>
    <w:tmpl w:val="23E2F7C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0D7CFB"/>
    <w:multiLevelType w:val="hybridMultilevel"/>
    <w:tmpl w:val="0A409B7C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A8D4112"/>
    <w:multiLevelType w:val="hybridMultilevel"/>
    <w:tmpl w:val="FD4CD2CE"/>
    <w:lvl w:ilvl="0" w:tplc="0C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5278106C"/>
    <w:multiLevelType w:val="hybridMultilevel"/>
    <w:tmpl w:val="8A52FAE2"/>
    <w:lvl w:ilvl="0" w:tplc="0C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52DB70C4"/>
    <w:multiLevelType w:val="hybridMultilevel"/>
    <w:tmpl w:val="C4CC6CD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160449"/>
    <w:multiLevelType w:val="hybridMultilevel"/>
    <w:tmpl w:val="1BE2F74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9C62BA"/>
    <w:multiLevelType w:val="hybridMultilevel"/>
    <w:tmpl w:val="F9920E52"/>
    <w:lvl w:ilvl="0" w:tplc="4CDE474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240A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240A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62BC251A"/>
    <w:multiLevelType w:val="hybridMultilevel"/>
    <w:tmpl w:val="C7C0988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1B2205"/>
    <w:multiLevelType w:val="multilevel"/>
    <w:tmpl w:val="B7A4AAC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4">
    <w:nsid w:val="74083060"/>
    <w:multiLevelType w:val="hybridMultilevel"/>
    <w:tmpl w:val="1766F492"/>
    <w:lvl w:ilvl="0" w:tplc="0C0A000D">
      <w:start w:val="1"/>
      <w:numFmt w:val="bullet"/>
      <w:lvlText w:val=""/>
      <w:lvlJc w:val="left"/>
      <w:pPr>
        <w:ind w:left="142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5">
    <w:nsid w:val="7694634A"/>
    <w:multiLevelType w:val="hybridMultilevel"/>
    <w:tmpl w:val="97B8E204"/>
    <w:lvl w:ilvl="0" w:tplc="F2E85042">
      <w:start w:val="1"/>
      <w:numFmt w:val="lowerLetter"/>
      <w:lvlText w:val="%1)"/>
      <w:lvlJc w:val="left"/>
      <w:pPr>
        <w:ind w:left="1185" w:hanging="360"/>
      </w:pPr>
      <w:rPr>
        <w:rFonts w:cs="Times New Roman" w:hint="default"/>
      </w:rPr>
    </w:lvl>
    <w:lvl w:ilvl="1" w:tplc="531E121C">
      <w:numFmt w:val="bullet"/>
      <w:lvlText w:val=""/>
      <w:lvlJc w:val="left"/>
      <w:pPr>
        <w:ind w:left="1905" w:hanging="360"/>
      </w:pPr>
      <w:rPr>
        <w:rFonts w:ascii="Symbol" w:eastAsiaTheme="minorEastAsia" w:hAnsi="Symbol" w:hint="default"/>
      </w:rPr>
    </w:lvl>
    <w:lvl w:ilvl="2" w:tplc="240A001B" w:tentative="1">
      <w:start w:val="1"/>
      <w:numFmt w:val="lowerRoman"/>
      <w:lvlText w:val="%3."/>
      <w:lvlJc w:val="right"/>
      <w:pPr>
        <w:ind w:left="2625" w:hanging="180"/>
      </w:pPr>
      <w:rPr>
        <w:rFonts w:cs="Times New Roman"/>
      </w:rPr>
    </w:lvl>
    <w:lvl w:ilvl="3" w:tplc="240A000F" w:tentative="1">
      <w:start w:val="1"/>
      <w:numFmt w:val="decimal"/>
      <w:lvlText w:val="%4."/>
      <w:lvlJc w:val="left"/>
      <w:pPr>
        <w:ind w:left="3345" w:hanging="360"/>
      </w:pPr>
      <w:rPr>
        <w:rFonts w:cs="Times New Roman"/>
      </w:rPr>
    </w:lvl>
    <w:lvl w:ilvl="4" w:tplc="240A0019" w:tentative="1">
      <w:start w:val="1"/>
      <w:numFmt w:val="lowerLetter"/>
      <w:lvlText w:val="%5."/>
      <w:lvlJc w:val="left"/>
      <w:pPr>
        <w:ind w:left="4065" w:hanging="360"/>
      </w:pPr>
      <w:rPr>
        <w:rFonts w:cs="Times New Roman"/>
      </w:rPr>
    </w:lvl>
    <w:lvl w:ilvl="5" w:tplc="240A001B" w:tentative="1">
      <w:start w:val="1"/>
      <w:numFmt w:val="lowerRoman"/>
      <w:lvlText w:val="%6."/>
      <w:lvlJc w:val="right"/>
      <w:pPr>
        <w:ind w:left="4785" w:hanging="180"/>
      </w:pPr>
      <w:rPr>
        <w:rFonts w:cs="Times New Roman"/>
      </w:rPr>
    </w:lvl>
    <w:lvl w:ilvl="6" w:tplc="240A000F" w:tentative="1">
      <w:start w:val="1"/>
      <w:numFmt w:val="decimal"/>
      <w:lvlText w:val="%7."/>
      <w:lvlJc w:val="left"/>
      <w:pPr>
        <w:ind w:left="5505" w:hanging="360"/>
      </w:pPr>
      <w:rPr>
        <w:rFonts w:cs="Times New Roman"/>
      </w:rPr>
    </w:lvl>
    <w:lvl w:ilvl="7" w:tplc="240A0019" w:tentative="1">
      <w:start w:val="1"/>
      <w:numFmt w:val="lowerLetter"/>
      <w:lvlText w:val="%8."/>
      <w:lvlJc w:val="left"/>
      <w:pPr>
        <w:ind w:left="6225" w:hanging="360"/>
      </w:pPr>
      <w:rPr>
        <w:rFonts w:cs="Times New Roman"/>
      </w:rPr>
    </w:lvl>
    <w:lvl w:ilvl="8" w:tplc="240A001B" w:tentative="1">
      <w:start w:val="1"/>
      <w:numFmt w:val="lowerRoman"/>
      <w:lvlText w:val="%9."/>
      <w:lvlJc w:val="right"/>
      <w:pPr>
        <w:ind w:left="6945" w:hanging="180"/>
      </w:pPr>
      <w:rPr>
        <w:rFonts w:cs="Times New Roman"/>
      </w:rPr>
    </w:lvl>
  </w:abstractNum>
  <w:num w:numId="1">
    <w:abstractNumId w:val="13"/>
  </w:num>
  <w:num w:numId="2">
    <w:abstractNumId w:val="15"/>
  </w:num>
  <w:num w:numId="3">
    <w:abstractNumId w:val="3"/>
  </w:num>
  <w:num w:numId="4">
    <w:abstractNumId w:val="11"/>
  </w:num>
  <w:num w:numId="5">
    <w:abstractNumId w:val="6"/>
  </w:num>
  <w:num w:numId="6">
    <w:abstractNumId w:val="5"/>
  </w:num>
  <w:num w:numId="7">
    <w:abstractNumId w:val="2"/>
  </w:num>
  <w:num w:numId="8">
    <w:abstractNumId w:val="4"/>
  </w:num>
  <w:num w:numId="9">
    <w:abstractNumId w:val="14"/>
  </w:num>
  <w:num w:numId="10">
    <w:abstractNumId w:val="8"/>
  </w:num>
  <w:num w:numId="11">
    <w:abstractNumId w:val="7"/>
  </w:num>
  <w:num w:numId="12">
    <w:abstractNumId w:val="0"/>
  </w:num>
  <w:num w:numId="13">
    <w:abstractNumId w:val="9"/>
  </w:num>
  <w:num w:numId="14">
    <w:abstractNumId w:val="1"/>
  </w:num>
  <w:num w:numId="15">
    <w:abstractNumId w:val="10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A92"/>
    <w:rsid w:val="00010F4D"/>
    <w:rsid w:val="0002433C"/>
    <w:rsid w:val="00030157"/>
    <w:rsid w:val="0003104D"/>
    <w:rsid w:val="000314EB"/>
    <w:rsid w:val="000928A4"/>
    <w:rsid w:val="00101776"/>
    <w:rsid w:val="00137830"/>
    <w:rsid w:val="00173A2B"/>
    <w:rsid w:val="001F0E22"/>
    <w:rsid w:val="00212DB8"/>
    <w:rsid w:val="002912BC"/>
    <w:rsid w:val="002D1B04"/>
    <w:rsid w:val="0031263A"/>
    <w:rsid w:val="0031656E"/>
    <w:rsid w:val="00382A9C"/>
    <w:rsid w:val="003B4FA5"/>
    <w:rsid w:val="003C7B88"/>
    <w:rsid w:val="003F4B5B"/>
    <w:rsid w:val="00424A64"/>
    <w:rsid w:val="00452345"/>
    <w:rsid w:val="00491BAD"/>
    <w:rsid w:val="00544582"/>
    <w:rsid w:val="00585C26"/>
    <w:rsid w:val="005A6FBD"/>
    <w:rsid w:val="006030DB"/>
    <w:rsid w:val="00626431"/>
    <w:rsid w:val="006C4E8E"/>
    <w:rsid w:val="007C73C4"/>
    <w:rsid w:val="007E214C"/>
    <w:rsid w:val="008058F9"/>
    <w:rsid w:val="00821E5D"/>
    <w:rsid w:val="00891C85"/>
    <w:rsid w:val="008E5934"/>
    <w:rsid w:val="00990C94"/>
    <w:rsid w:val="009F6ABA"/>
    <w:rsid w:val="00A6632B"/>
    <w:rsid w:val="00AD7E7E"/>
    <w:rsid w:val="00AF14C7"/>
    <w:rsid w:val="00B85D9D"/>
    <w:rsid w:val="00BA277B"/>
    <w:rsid w:val="00BD1E8E"/>
    <w:rsid w:val="00BF7C47"/>
    <w:rsid w:val="00C476CC"/>
    <w:rsid w:val="00CA5ED6"/>
    <w:rsid w:val="00CC0F6C"/>
    <w:rsid w:val="00CF33FF"/>
    <w:rsid w:val="00D00787"/>
    <w:rsid w:val="00D1275E"/>
    <w:rsid w:val="00D241A8"/>
    <w:rsid w:val="00D377F9"/>
    <w:rsid w:val="00D41F75"/>
    <w:rsid w:val="00DD0A92"/>
    <w:rsid w:val="00DD452E"/>
    <w:rsid w:val="00DE180C"/>
    <w:rsid w:val="00E25125"/>
    <w:rsid w:val="00E337C8"/>
    <w:rsid w:val="00E436B6"/>
    <w:rsid w:val="00EC1AF0"/>
    <w:rsid w:val="00F0372C"/>
    <w:rsid w:val="00F31169"/>
    <w:rsid w:val="00FB254C"/>
    <w:rsid w:val="00FD43EC"/>
    <w:rsid w:val="00FE415C"/>
    <w:rsid w:val="00FF60EC"/>
    <w:rsid w:val="5D891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483ECE10-9552-4D61-81D7-C94EEF6A6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0A92"/>
    <w:rPr>
      <w:rFonts w:eastAsiaTheme="minorEastAsia" w:cs="Times New Roman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DD0A92"/>
    <w:pPr>
      <w:spacing w:after="0" w:line="240" w:lineRule="auto"/>
    </w:pPr>
    <w:rPr>
      <w:rFonts w:eastAsiaTheme="minorEastAsia" w:cs="Times New Roman"/>
      <w:lang w:val="es-CO" w:eastAsia="es-CO"/>
    </w:rPr>
  </w:style>
  <w:style w:type="paragraph" w:styleId="Textonotapie">
    <w:name w:val="footnote text"/>
    <w:basedOn w:val="Normal"/>
    <w:link w:val="TextonotapieCar"/>
    <w:uiPriority w:val="99"/>
    <w:unhideWhenUsed/>
    <w:rsid w:val="00DD0A92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DD0A92"/>
    <w:rPr>
      <w:rFonts w:eastAsiaTheme="minorEastAsia" w:cs="Times New Roman"/>
      <w:sz w:val="20"/>
      <w:szCs w:val="20"/>
      <w:lang w:val="es-CO" w:eastAsia="es-CO"/>
    </w:rPr>
  </w:style>
  <w:style w:type="character" w:styleId="Refdenotaalpie">
    <w:name w:val="footnote reference"/>
    <w:basedOn w:val="Fuentedeprrafopredeter"/>
    <w:uiPriority w:val="99"/>
    <w:unhideWhenUsed/>
    <w:rsid w:val="00DD0A92"/>
    <w:rPr>
      <w:rFonts w:cs="Times New Roman"/>
      <w:vertAlign w:val="superscript"/>
    </w:rPr>
  </w:style>
  <w:style w:type="paragraph" w:styleId="NormalWeb">
    <w:name w:val="Normal (Web)"/>
    <w:basedOn w:val="Normal"/>
    <w:uiPriority w:val="99"/>
    <w:unhideWhenUsed/>
    <w:rsid w:val="00DD0A9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DD0A92"/>
    <w:pPr>
      <w:ind w:left="720"/>
      <w:contextualSpacing/>
    </w:pPr>
  </w:style>
  <w:style w:type="paragraph" w:customStyle="1" w:styleId="citaextensa">
    <w:name w:val="cita extensa"/>
    <w:basedOn w:val="Normal"/>
    <w:link w:val="citaextensaCar"/>
    <w:qFormat/>
    <w:rsid w:val="00DD0A92"/>
    <w:pPr>
      <w:spacing w:after="0" w:line="240" w:lineRule="auto"/>
      <w:ind w:left="567"/>
      <w:jc w:val="both"/>
    </w:pPr>
    <w:rPr>
      <w:rFonts w:ascii="Bookman Old Style" w:hAnsi="Bookman Old Style"/>
      <w:color w:val="000000"/>
      <w:sz w:val="24"/>
      <w:szCs w:val="28"/>
      <w:shd w:val="clear" w:color="auto" w:fill="FFFFFF"/>
    </w:rPr>
  </w:style>
  <w:style w:type="character" w:styleId="Hipervnculo">
    <w:name w:val="Hyperlink"/>
    <w:basedOn w:val="Fuentedeprrafopredeter"/>
    <w:uiPriority w:val="99"/>
    <w:unhideWhenUsed/>
    <w:rsid w:val="00DD0A92"/>
    <w:rPr>
      <w:rFonts w:cs="Times New Roman"/>
      <w:color w:val="0000FF"/>
      <w:u w:val="single"/>
    </w:rPr>
  </w:style>
  <w:style w:type="character" w:customStyle="1" w:styleId="citaextensaCar">
    <w:name w:val="cita extensa Car"/>
    <w:basedOn w:val="Fuentedeprrafopredeter"/>
    <w:link w:val="citaextensa"/>
    <w:locked/>
    <w:rsid w:val="00DD0A92"/>
    <w:rPr>
      <w:rFonts w:ascii="Bookman Old Style" w:eastAsiaTheme="minorEastAsia" w:hAnsi="Bookman Old Style" w:cs="Times New Roman"/>
      <w:color w:val="000000"/>
      <w:sz w:val="24"/>
      <w:szCs w:val="28"/>
      <w:lang w:val="es-CO" w:eastAsia="es-CO"/>
    </w:rPr>
  </w:style>
  <w:style w:type="character" w:customStyle="1" w:styleId="baj">
    <w:name w:val="b_aj"/>
    <w:rsid w:val="00DD0A92"/>
  </w:style>
  <w:style w:type="paragraph" w:styleId="Encabezado">
    <w:name w:val="header"/>
    <w:basedOn w:val="Normal"/>
    <w:link w:val="EncabezadoCar"/>
    <w:uiPriority w:val="99"/>
    <w:unhideWhenUsed/>
    <w:rsid w:val="00DD0A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D0A92"/>
    <w:rPr>
      <w:rFonts w:eastAsiaTheme="minorEastAsia" w:cs="Times New Roman"/>
      <w:lang w:val="es-CO" w:eastAsia="es-CO"/>
    </w:rPr>
  </w:style>
  <w:style w:type="paragraph" w:styleId="Piedepgina">
    <w:name w:val="footer"/>
    <w:basedOn w:val="Normal"/>
    <w:link w:val="PiedepginaCar"/>
    <w:uiPriority w:val="99"/>
    <w:unhideWhenUsed/>
    <w:rsid w:val="00DD0A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D0A92"/>
    <w:rPr>
      <w:rFonts w:eastAsiaTheme="minorEastAsia" w:cs="Times New Roman"/>
      <w:lang w:val="es-CO" w:eastAsia="es-CO"/>
    </w:rPr>
  </w:style>
  <w:style w:type="table" w:styleId="Tablaconcuadrcula">
    <w:name w:val="Table Grid"/>
    <w:basedOn w:val="Tabla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B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B04"/>
    <w:rPr>
      <w:rFonts w:ascii="Segoe UI" w:eastAsiaTheme="minorEastAsia" w:hAnsi="Segoe UI" w:cs="Segoe UI"/>
      <w:sz w:val="18"/>
      <w:szCs w:val="18"/>
      <w:lang w:val="es-CO" w:eastAsia="es-CO"/>
    </w:rPr>
  </w:style>
  <w:style w:type="character" w:customStyle="1" w:styleId="m-8087185155408238359apple-tab-span">
    <w:name w:val="m_-8087185155408238359apple-tab-span"/>
    <w:basedOn w:val="Fuentedeprrafopredeter"/>
    <w:rsid w:val="00E251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80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0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4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5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0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64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7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6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10" Type="http://schemas.openxmlformats.org/officeDocument/2006/relationships/image" Target="media/image10.pn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10" Type="http://schemas.openxmlformats.org/officeDocument/2006/relationships/image" Target="media/image10.pn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BEB94C-3886-4CA4-92C2-95C37D930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487</Words>
  <Characters>2681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JEANNETTE</dc:creator>
  <cp:lastModifiedBy>Julian Perez Mujica</cp:lastModifiedBy>
  <cp:revision>3</cp:revision>
  <cp:lastPrinted>2017-12-12T20:11:00Z</cp:lastPrinted>
  <dcterms:created xsi:type="dcterms:W3CDTF">2017-12-12T21:51:00Z</dcterms:created>
  <dcterms:modified xsi:type="dcterms:W3CDTF">2017-12-12T21:53:00Z</dcterms:modified>
</cp:coreProperties>
</file>