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2145" w:rsidRPr="00DE026E" w:rsidRDefault="002C2145" w:rsidP="004975BC">
      <w:pPr>
        <w:widowControl/>
        <w:tabs>
          <w:tab w:val="left" w:pos="708"/>
          <w:tab w:val="center" w:pos="4252"/>
          <w:tab w:val="right" w:pos="8504"/>
        </w:tabs>
        <w:autoSpaceDE/>
        <w:autoSpaceDN/>
        <w:rPr>
          <w:b/>
          <w:szCs w:val="28"/>
          <w:lang w:eastAsia="es-ES"/>
        </w:rPr>
      </w:pPr>
      <w:bookmarkStart w:id="0" w:name="_GoBack"/>
      <w:bookmarkEnd w:id="0"/>
      <w:r w:rsidRPr="00DE026E">
        <w:rPr>
          <w:b/>
          <w:szCs w:val="28"/>
          <w:lang w:eastAsia="es-ES"/>
        </w:rPr>
        <w:t>S</w:t>
      </w:r>
      <w:r w:rsidR="004975BC" w:rsidRPr="00DE026E">
        <w:rPr>
          <w:b/>
          <w:szCs w:val="28"/>
          <w:lang w:eastAsia="es-ES"/>
        </w:rPr>
        <w:t>entencia</w:t>
      </w:r>
      <w:r w:rsidRPr="00DE026E">
        <w:rPr>
          <w:b/>
          <w:szCs w:val="28"/>
          <w:lang w:eastAsia="es-ES"/>
        </w:rPr>
        <w:t xml:space="preserve"> T-</w:t>
      </w:r>
      <w:r w:rsidR="00C126C4" w:rsidRPr="00DE026E">
        <w:rPr>
          <w:b/>
          <w:szCs w:val="28"/>
          <w:lang w:eastAsia="es-ES"/>
        </w:rPr>
        <w:t>043</w:t>
      </w:r>
      <w:r w:rsidR="004975BC" w:rsidRPr="00DE026E">
        <w:rPr>
          <w:b/>
          <w:szCs w:val="28"/>
          <w:lang w:eastAsia="es-ES"/>
        </w:rPr>
        <w:t>/</w:t>
      </w:r>
      <w:r w:rsidR="00CA2585" w:rsidRPr="00DE026E">
        <w:rPr>
          <w:b/>
          <w:szCs w:val="28"/>
          <w:lang w:eastAsia="es-ES"/>
        </w:rPr>
        <w:t>20</w:t>
      </w:r>
    </w:p>
    <w:p w:rsidR="00A7722A" w:rsidRPr="00DE026E" w:rsidRDefault="00A7722A" w:rsidP="004975BC">
      <w:pPr>
        <w:widowControl/>
        <w:tabs>
          <w:tab w:val="left" w:pos="708"/>
          <w:tab w:val="center" w:pos="4252"/>
          <w:tab w:val="right" w:pos="8504"/>
        </w:tabs>
        <w:autoSpaceDE/>
        <w:autoSpaceDN/>
        <w:rPr>
          <w:b/>
          <w:szCs w:val="28"/>
          <w:lang w:eastAsia="es-ES"/>
        </w:rPr>
      </w:pPr>
    </w:p>
    <w:p w:rsidR="00A7722A" w:rsidRPr="00A7722A" w:rsidRDefault="00A7722A" w:rsidP="00A7722A">
      <w:pPr>
        <w:widowControl/>
        <w:autoSpaceDE/>
        <w:autoSpaceDN/>
        <w:ind w:left="567"/>
        <w:rPr>
          <w:rFonts w:eastAsia="Calibri"/>
          <w:b/>
          <w:bCs/>
          <w:szCs w:val="28"/>
          <w:lang w:eastAsia="en-US"/>
        </w:rPr>
      </w:pPr>
      <w:r w:rsidRPr="00A7722A">
        <w:rPr>
          <w:rFonts w:eastAsia="Calibri"/>
          <w:b/>
          <w:bCs/>
          <w:szCs w:val="28"/>
          <w:lang w:eastAsia="en-US"/>
        </w:rPr>
        <w:t>ACCION DE TUTELA CONTRA PARTICULARES CUANDO EXISTE UNA RELACION DE INDEFENSION O SUBORDINACION-</w:t>
      </w:r>
      <w:r w:rsidRPr="00A7722A">
        <w:rPr>
          <w:rFonts w:eastAsia="Calibri"/>
          <w:bCs/>
          <w:szCs w:val="28"/>
          <w:lang w:eastAsia="en-US"/>
        </w:rPr>
        <w:t>Jurisprudencia constitucional sobre procedencia excepcional cuando se trata de mujer embarazada</w:t>
      </w:r>
    </w:p>
    <w:p w:rsidR="00A7722A" w:rsidRPr="00DE026E" w:rsidRDefault="00A7722A" w:rsidP="00A7722A">
      <w:pPr>
        <w:widowControl/>
        <w:autoSpaceDE/>
        <w:autoSpaceDN/>
        <w:rPr>
          <w:rFonts w:eastAsia="Calibri"/>
          <w:bCs/>
          <w:i/>
          <w:szCs w:val="28"/>
          <w:lang w:eastAsia="en-US"/>
        </w:rPr>
      </w:pPr>
    </w:p>
    <w:p w:rsidR="00A7722A" w:rsidRPr="00A7722A" w:rsidRDefault="00A7722A" w:rsidP="00A7722A">
      <w:pPr>
        <w:widowControl/>
        <w:autoSpaceDE/>
        <w:autoSpaceDN/>
        <w:rPr>
          <w:rFonts w:eastAsia="Calibri"/>
          <w:bCs/>
          <w:i/>
          <w:szCs w:val="28"/>
          <w:lang w:eastAsia="en-US"/>
        </w:rPr>
      </w:pPr>
      <w:r w:rsidRPr="00A7722A">
        <w:rPr>
          <w:rFonts w:eastAsia="Calibri"/>
          <w:bCs/>
          <w:i/>
          <w:szCs w:val="28"/>
          <w:lang w:eastAsia="en-US"/>
        </w:rPr>
        <w:t>La vulneración de derechos fundamentales no solo puede provenir de la conducta de autoridades públicas sino que también puede darse en ámbitos privados, por ejemplo, cuando un particular tiene a su cargo la prestación de servicios públicos, entre un estudiante y las directivas de una institución educativa, así mismo, en una relación laboral. En estos casos es necesario establecer la relación de dependencia derivada de una situación de subordinación o de indefensión por parte de quien instaura la acción de tutela respecto de aquel contra quien va dirigida.</w:t>
      </w:r>
    </w:p>
    <w:p w:rsidR="00A7722A" w:rsidRPr="00DE026E" w:rsidRDefault="00A7722A" w:rsidP="00A7722A">
      <w:pPr>
        <w:widowControl/>
        <w:autoSpaceDE/>
        <w:autoSpaceDN/>
        <w:ind w:left="567"/>
        <w:rPr>
          <w:rFonts w:eastAsia="Calibri"/>
          <w:b/>
          <w:bCs/>
          <w:szCs w:val="28"/>
          <w:bdr w:val="none" w:sz="0" w:space="0" w:color="auto" w:frame="1"/>
          <w:lang w:eastAsia="en-US"/>
        </w:rPr>
      </w:pPr>
    </w:p>
    <w:p w:rsidR="00A7722A" w:rsidRPr="00A7722A" w:rsidRDefault="00A7722A" w:rsidP="00A7722A">
      <w:pPr>
        <w:widowControl/>
        <w:autoSpaceDE/>
        <w:autoSpaceDN/>
        <w:ind w:left="567"/>
        <w:rPr>
          <w:rFonts w:eastAsia="Calibri"/>
          <w:b/>
          <w:bCs/>
          <w:szCs w:val="28"/>
          <w:bdr w:val="none" w:sz="0" w:space="0" w:color="auto" w:frame="1"/>
          <w:lang w:eastAsia="en-US"/>
        </w:rPr>
      </w:pPr>
      <w:r w:rsidRPr="00A7722A">
        <w:rPr>
          <w:rFonts w:eastAsia="Calibri"/>
          <w:b/>
          <w:bCs/>
          <w:szCs w:val="28"/>
          <w:bdr w:val="none" w:sz="0" w:space="0" w:color="auto" w:frame="1"/>
          <w:lang w:eastAsia="en-US"/>
        </w:rPr>
        <w:t>MUJER EMBARAZADA EN CONTRATO DE PRESTACION DE SERVICIOS-</w:t>
      </w:r>
      <w:r w:rsidRPr="00A7722A">
        <w:rPr>
          <w:rFonts w:eastAsia="Calibri"/>
          <w:bCs/>
          <w:szCs w:val="28"/>
          <w:bdr w:val="none" w:sz="0" w:space="0" w:color="auto" w:frame="1"/>
          <w:lang w:eastAsia="en-US"/>
        </w:rPr>
        <w:t>Protección constitucional especial</w:t>
      </w:r>
    </w:p>
    <w:p w:rsidR="00A7722A" w:rsidRPr="00DE026E" w:rsidRDefault="00A7722A" w:rsidP="00A7722A">
      <w:pPr>
        <w:widowControl/>
        <w:autoSpaceDE/>
        <w:autoSpaceDN/>
        <w:ind w:left="567"/>
        <w:rPr>
          <w:rFonts w:eastAsia="Calibri"/>
          <w:b/>
          <w:bCs/>
          <w:szCs w:val="28"/>
          <w:bdr w:val="none" w:sz="0" w:space="0" w:color="auto" w:frame="1"/>
          <w:lang w:eastAsia="en-US"/>
        </w:rPr>
      </w:pPr>
    </w:p>
    <w:p w:rsidR="00A7722A" w:rsidRPr="00A7722A" w:rsidRDefault="00A7722A" w:rsidP="00A7722A">
      <w:pPr>
        <w:widowControl/>
        <w:autoSpaceDE/>
        <w:autoSpaceDN/>
        <w:ind w:left="567"/>
        <w:rPr>
          <w:rFonts w:eastAsia="Calibri"/>
          <w:i/>
          <w:iCs/>
          <w:szCs w:val="28"/>
          <w:shd w:val="clear" w:color="auto" w:fill="FFFFFF"/>
          <w:lang w:eastAsia="en-US"/>
        </w:rPr>
      </w:pPr>
      <w:r w:rsidRPr="00A7722A">
        <w:rPr>
          <w:rFonts w:eastAsia="Calibri"/>
          <w:b/>
          <w:bCs/>
          <w:szCs w:val="28"/>
          <w:bdr w:val="none" w:sz="0" w:space="0" w:color="auto" w:frame="1"/>
          <w:lang w:eastAsia="en-US"/>
        </w:rPr>
        <w:t>DERECHO A LA ESTABILIDAD LABORAL REFORZADA DE MUJER EMBARAZADA-</w:t>
      </w:r>
      <w:r w:rsidRPr="00A7722A">
        <w:rPr>
          <w:rFonts w:eastAsia="Calibri"/>
          <w:szCs w:val="28"/>
          <w:bdr w:val="none" w:sz="0" w:space="0" w:color="auto" w:frame="1"/>
          <w:lang w:eastAsia="en-US"/>
        </w:rPr>
        <w:t>Marco normativo y jurisprudencial</w:t>
      </w:r>
      <w:r w:rsidRPr="00A7722A">
        <w:rPr>
          <w:rFonts w:eastAsia="Calibri"/>
          <w:i/>
          <w:iCs/>
          <w:szCs w:val="28"/>
          <w:shd w:val="clear" w:color="auto" w:fill="FFFFFF"/>
          <w:lang w:eastAsia="en-US"/>
        </w:rPr>
        <w:t xml:space="preserve"> </w:t>
      </w:r>
    </w:p>
    <w:p w:rsidR="00A7722A" w:rsidRPr="00DE026E" w:rsidRDefault="00A7722A" w:rsidP="00A7722A">
      <w:pPr>
        <w:widowControl/>
        <w:autoSpaceDE/>
        <w:autoSpaceDN/>
        <w:rPr>
          <w:rFonts w:eastAsia="Calibri"/>
          <w:i/>
          <w:iCs/>
          <w:szCs w:val="28"/>
          <w:shd w:val="clear" w:color="auto" w:fill="FFFFFF"/>
          <w:lang w:eastAsia="en-US"/>
        </w:rPr>
      </w:pPr>
    </w:p>
    <w:p w:rsidR="00A7722A" w:rsidRPr="00A7722A" w:rsidRDefault="00A7722A" w:rsidP="00A7722A">
      <w:pPr>
        <w:widowControl/>
        <w:autoSpaceDE/>
        <w:autoSpaceDN/>
        <w:rPr>
          <w:rFonts w:eastAsia="Calibri"/>
          <w:i/>
          <w:iCs/>
          <w:szCs w:val="28"/>
          <w:shd w:val="clear" w:color="auto" w:fill="FFFFFF"/>
          <w:lang w:eastAsia="en-US"/>
        </w:rPr>
      </w:pPr>
      <w:r w:rsidRPr="00A7722A">
        <w:rPr>
          <w:rFonts w:eastAsia="Calibri"/>
          <w:i/>
          <w:iCs/>
          <w:szCs w:val="28"/>
          <w:shd w:val="clear" w:color="auto" w:fill="FFFFFF"/>
          <w:lang w:eastAsia="en-US"/>
        </w:rPr>
        <w:t>El hecho de no renovar la relación laboral de una mujer en estado de gestación puede llegar a constituirse como un acto discriminatorio cuando se han dado manifestaciones previas indicativas de que sí se haría, pero que, una vez se conoce el estado de gravidez de la trabajadora, se opta por no hacerlo sin aducir ninguna causa objetiva</w:t>
      </w:r>
    </w:p>
    <w:p w:rsidR="00A7722A" w:rsidRPr="00DE026E" w:rsidRDefault="00A7722A" w:rsidP="00A7722A">
      <w:pPr>
        <w:widowControl/>
        <w:autoSpaceDE/>
        <w:autoSpaceDN/>
        <w:ind w:left="708"/>
        <w:rPr>
          <w:rFonts w:eastAsia="Calibri"/>
          <w:b/>
          <w:bCs/>
          <w:szCs w:val="28"/>
          <w:bdr w:val="none" w:sz="0" w:space="0" w:color="auto" w:frame="1"/>
          <w:lang w:eastAsia="en-US"/>
        </w:rPr>
      </w:pPr>
    </w:p>
    <w:p w:rsidR="00A7722A" w:rsidRPr="00A7722A" w:rsidRDefault="00A7722A" w:rsidP="00A7722A">
      <w:pPr>
        <w:widowControl/>
        <w:autoSpaceDE/>
        <w:autoSpaceDN/>
        <w:ind w:left="708"/>
        <w:rPr>
          <w:rFonts w:eastAsia="Calibri"/>
          <w:szCs w:val="28"/>
          <w:bdr w:val="none" w:sz="0" w:space="0" w:color="auto" w:frame="1"/>
          <w:lang w:eastAsia="en-US"/>
        </w:rPr>
      </w:pPr>
      <w:r w:rsidRPr="00A7722A">
        <w:rPr>
          <w:rFonts w:eastAsia="Calibri"/>
          <w:b/>
          <w:bCs/>
          <w:szCs w:val="28"/>
          <w:bdr w:val="none" w:sz="0" w:space="0" w:color="auto" w:frame="1"/>
          <w:lang w:eastAsia="en-US"/>
        </w:rPr>
        <w:t>PARTICIPACION DE LA MUJER EN EL CAMPO LABORAL-</w:t>
      </w:r>
      <w:r w:rsidRPr="00A7722A">
        <w:rPr>
          <w:rFonts w:eastAsia="Calibri"/>
          <w:szCs w:val="28"/>
          <w:bdr w:val="none" w:sz="0" w:space="0" w:color="auto" w:frame="1"/>
          <w:lang w:eastAsia="en-US"/>
        </w:rPr>
        <w:t>Beneficios para las mujeres embarazadas para disminuir la brecha de desigualdad en razón al género</w:t>
      </w:r>
    </w:p>
    <w:p w:rsidR="00A7722A" w:rsidRPr="00DE026E" w:rsidRDefault="00A7722A" w:rsidP="00A7722A">
      <w:pPr>
        <w:widowControl/>
        <w:autoSpaceDE/>
        <w:autoSpaceDN/>
        <w:ind w:left="708"/>
        <w:rPr>
          <w:rFonts w:eastAsia="Calibri"/>
          <w:b/>
          <w:iCs/>
          <w:szCs w:val="28"/>
          <w:shd w:val="clear" w:color="auto" w:fill="FFFFFF"/>
          <w:lang w:eastAsia="en-US"/>
        </w:rPr>
      </w:pPr>
    </w:p>
    <w:p w:rsidR="00A7722A" w:rsidRPr="00A7722A" w:rsidRDefault="00A7722A" w:rsidP="00A7722A">
      <w:pPr>
        <w:widowControl/>
        <w:autoSpaceDE/>
        <w:autoSpaceDN/>
        <w:ind w:left="708"/>
        <w:rPr>
          <w:rFonts w:eastAsia="Calibri"/>
          <w:b/>
          <w:bCs/>
          <w:szCs w:val="28"/>
          <w:shd w:val="clear" w:color="auto" w:fill="FFFFFF"/>
          <w:lang w:eastAsia="en-US"/>
        </w:rPr>
      </w:pPr>
      <w:r w:rsidRPr="00A7722A">
        <w:rPr>
          <w:rFonts w:eastAsia="Calibri"/>
          <w:b/>
          <w:iCs/>
          <w:szCs w:val="28"/>
          <w:shd w:val="clear" w:color="auto" w:fill="FFFFFF"/>
          <w:lang w:eastAsia="en-US"/>
        </w:rPr>
        <w:t>PRUEBA ELECTRONICA</w:t>
      </w:r>
      <w:r w:rsidRPr="00DE026E">
        <w:rPr>
          <w:rFonts w:eastAsia="Calibri"/>
          <w:b/>
          <w:iCs/>
          <w:szCs w:val="28"/>
          <w:shd w:val="clear" w:color="auto" w:fill="FFFFFF"/>
          <w:lang w:eastAsia="en-US"/>
        </w:rPr>
        <w:t>-</w:t>
      </w:r>
      <w:r w:rsidRPr="00A7722A">
        <w:rPr>
          <w:rFonts w:eastAsia="Calibri"/>
          <w:bCs/>
          <w:szCs w:val="28"/>
          <w:shd w:val="clear" w:color="auto" w:fill="FFFFFF"/>
          <w:lang w:eastAsia="en-US"/>
        </w:rPr>
        <w:t>Valor probatorio de las capturas de pantalla extraídas de las aplicaciones de texto</w:t>
      </w:r>
      <w:r w:rsidRPr="00A7722A">
        <w:rPr>
          <w:rFonts w:ascii="Calibri" w:eastAsia="Calibri" w:hAnsi="Calibri"/>
          <w:sz w:val="22"/>
          <w:szCs w:val="22"/>
          <w:lang w:eastAsia="en-US"/>
        </w:rPr>
        <w:t xml:space="preserve"> </w:t>
      </w:r>
      <w:r w:rsidRPr="00A7722A">
        <w:rPr>
          <w:rFonts w:eastAsia="Calibri"/>
          <w:bCs/>
          <w:szCs w:val="28"/>
          <w:shd w:val="clear" w:color="auto" w:fill="FFFFFF"/>
          <w:lang w:eastAsia="en-US"/>
        </w:rPr>
        <w:t>whatsapp como prueba indiciaria</w:t>
      </w:r>
    </w:p>
    <w:p w:rsidR="00A7722A" w:rsidRPr="00DE026E" w:rsidRDefault="00A7722A" w:rsidP="00A7722A">
      <w:pPr>
        <w:widowControl/>
        <w:autoSpaceDE/>
        <w:autoSpaceDN/>
        <w:rPr>
          <w:rFonts w:eastAsia="Calibri"/>
          <w:i/>
          <w:iCs/>
          <w:szCs w:val="28"/>
          <w:shd w:val="clear" w:color="auto" w:fill="FFFFFF"/>
          <w:lang w:eastAsia="en-US"/>
        </w:rPr>
      </w:pPr>
    </w:p>
    <w:p w:rsidR="00A7722A" w:rsidRPr="00A7722A" w:rsidRDefault="00A7722A" w:rsidP="00A7722A">
      <w:pPr>
        <w:widowControl/>
        <w:autoSpaceDE/>
        <w:autoSpaceDN/>
        <w:rPr>
          <w:rFonts w:eastAsia="Calibri"/>
          <w:i/>
          <w:iCs/>
          <w:szCs w:val="28"/>
          <w:shd w:val="clear" w:color="auto" w:fill="FFFFFF"/>
          <w:lang w:eastAsia="en-US"/>
        </w:rPr>
      </w:pPr>
      <w:r w:rsidRPr="00A7722A">
        <w:rPr>
          <w:rFonts w:eastAsia="Calibri"/>
          <w:i/>
          <w:iCs/>
          <w:szCs w:val="28"/>
          <w:shd w:val="clear" w:color="auto" w:fill="FFFFFF"/>
          <w:lang w:eastAsia="en-US"/>
        </w:rPr>
        <w:t xml:space="preserve">Los avances tecnológicos que a nivel global se han dado en distintos campos (ciencia, medicina, aplicativos digitales), también han influido en el entendimiento y el ejercicio del derecho. Al efecto, en el ámbito probatorio, por ejemplo, los operadores judiciales diariamente deben analizar elementos extraídos de aplicaciones de mensajería instantánea, ya sea que se cuente con metadatos que permitan realizar un mayor rastreo de la información o solo capturas de pantallas respecto de ciertas afirmaciones o negaciones realizadas por una de las partes en el litigio. Sobre estas últimas, la doctrina especializada les ha concedido el valor de prueba indiciaria ante la debilidad de dichos elementos frente a la posibilidad de realizar alteraciones en el </w:t>
      </w:r>
      <w:r w:rsidRPr="00A7722A">
        <w:rPr>
          <w:rFonts w:eastAsia="Calibri"/>
          <w:i/>
          <w:iCs/>
          <w:szCs w:val="28"/>
          <w:shd w:val="clear" w:color="auto" w:fill="FFFFFF"/>
          <w:lang w:eastAsia="en-US"/>
        </w:rPr>
        <w:lastRenderedPageBreak/>
        <w:t>contenido, por lo cual deben ser valoradas de forma conjunta con los demás medios de prueba.</w:t>
      </w:r>
    </w:p>
    <w:p w:rsidR="00A7722A" w:rsidRPr="00DE026E" w:rsidRDefault="00A7722A" w:rsidP="00A7722A">
      <w:pPr>
        <w:widowControl/>
        <w:autoSpaceDE/>
        <w:autoSpaceDN/>
        <w:ind w:left="567"/>
        <w:rPr>
          <w:rFonts w:eastAsia="Calibri"/>
          <w:b/>
          <w:bCs/>
          <w:szCs w:val="28"/>
          <w:shd w:val="clear" w:color="auto" w:fill="FFFFFF"/>
          <w:lang w:eastAsia="en-US"/>
        </w:rPr>
      </w:pPr>
    </w:p>
    <w:p w:rsidR="00A7722A" w:rsidRPr="00A7722A" w:rsidRDefault="00A7722A" w:rsidP="00A7722A">
      <w:pPr>
        <w:widowControl/>
        <w:autoSpaceDE/>
        <w:autoSpaceDN/>
        <w:ind w:left="567"/>
        <w:rPr>
          <w:rFonts w:eastAsia="Calibri"/>
          <w:szCs w:val="28"/>
          <w:shd w:val="clear" w:color="auto" w:fill="FFFFFF"/>
          <w:lang w:eastAsia="en-US"/>
        </w:rPr>
      </w:pPr>
      <w:r w:rsidRPr="00A7722A">
        <w:rPr>
          <w:rFonts w:eastAsia="Calibri"/>
          <w:b/>
          <w:bCs/>
          <w:szCs w:val="28"/>
          <w:shd w:val="clear" w:color="auto" w:fill="FFFFFF"/>
          <w:lang w:eastAsia="en-US"/>
        </w:rPr>
        <w:t>ACCION DE TUTELA PARA PROTEGER EL DERECHO A LA ESTABILIDAD LABORAL REFORZADA DE MUJER EMBARAZADA O GESTANTE</w:t>
      </w:r>
      <w:r w:rsidRPr="00DE026E">
        <w:rPr>
          <w:rFonts w:eastAsia="Calibri"/>
          <w:b/>
          <w:bCs/>
          <w:szCs w:val="28"/>
          <w:shd w:val="clear" w:color="auto" w:fill="FFFFFF"/>
          <w:lang w:eastAsia="en-US"/>
        </w:rPr>
        <w:t>-</w:t>
      </w:r>
      <w:r w:rsidRPr="00A7722A">
        <w:rPr>
          <w:rFonts w:eastAsia="Calibri"/>
          <w:szCs w:val="28"/>
          <w:shd w:val="clear" w:color="auto" w:fill="FFFFFF"/>
          <w:lang w:eastAsia="en-US"/>
        </w:rPr>
        <w:t>Procedencia excepcional</w:t>
      </w:r>
    </w:p>
    <w:p w:rsidR="00A7722A" w:rsidRPr="00DE026E" w:rsidRDefault="00A7722A" w:rsidP="00A7722A">
      <w:pPr>
        <w:widowControl/>
        <w:autoSpaceDE/>
        <w:autoSpaceDN/>
        <w:ind w:left="567"/>
        <w:rPr>
          <w:rFonts w:eastAsia="Calibri"/>
          <w:b/>
          <w:bCs/>
          <w:szCs w:val="28"/>
          <w:bdr w:val="none" w:sz="0" w:space="0" w:color="auto" w:frame="1"/>
          <w:lang w:eastAsia="en-US"/>
        </w:rPr>
      </w:pPr>
      <w:r w:rsidRPr="00DE026E">
        <w:rPr>
          <w:rFonts w:eastAsia="Calibri"/>
          <w:b/>
          <w:bCs/>
          <w:szCs w:val="28"/>
          <w:bdr w:val="none" w:sz="0" w:space="0" w:color="auto" w:frame="1"/>
          <w:lang w:eastAsia="en-US"/>
        </w:rPr>
        <w:t>-</w:t>
      </w:r>
    </w:p>
    <w:p w:rsidR="00A7722A" w:rsidRPr="00A7722A" w:rsidRDefault="00A7722A" w:rsidP="00A7722A">
      <w:pPr>
        <w:widowControl/>
        <w:autoSpaceDE/>
        <w:autoSpaceDN/>
        <w:ind w:left="567"/>
        <w:rPr>
          <w:rFonts w:eastAsia="Calibri"/>
          <w:szCs w:val="28"/>
          <w:shd w:val="clear" w:color="auto" w:fill="FFFFFF"/>
          <w:lang w:eastAsia="en-US"/>
        </w:rPr>
      </w:pPr>
      <w:r w:rsidRPr="00A7722A">
        <w:rPr>
          <w:rFonts w:eastAsia="Calibri"/>
          <w:b/>
          <w:bCs/>
          <w:szCs w:val="28"/>
          <w:bdr w:val="none" w:sz="0" w:space="0" w:color="auto" w:frame="1"/>
          <w:lang w:eastAsia="en-US"/>
        </w:rPr>
        <w:t>DERECHO A LA ESTABILIDAD LABORAL REFORZADA, AL MINIMO VITAL Y A LA NO DISCRIMINACION DE MUJER EMBARAZADA-</w:t>
      </w:r>
      <w:r w:rsidRPr="00A7722A">
        <w:rPr>
          <w:rFonts w:eastAsia="Calibri"/>
          <w:szCs w:val="28"/>
          <w:bdr w:val="none" w:sz="0" w:space="0" w:color="auto" w:frame="1"/>
          <w:lang w:eastAsia="en-US"/>
        </w:rPr>
        <w:t xml:space="preserve">Orden de contratar a la accionante </w:t>
      </w:r>
      <w:r w:rsidRPr="00A7722A">
        <w:rPr>
          <w:rFonts w:eastAsia="Calibri"/>
          <w:szCs w:val="28"/>
          <w:shd w:val="clear" w:color="auto" w:fill="FFFFFF"/>
          <w:lang w:eastAsia="en-US"/>
        </w:rPr>
        <w:t>en una labor igual a la desempeñada en los contratos suscritos anteriormente, respetando las condiciones pactadas en el último año</w:t>
      </w:r>
    </w:p>
    <w:p w:rsidR="00A7722A" w:rsidRPr="00DE026E" w:rsidRDefault="00A7722A" w:rsidP="004975BC">
      <w:pPr>
        <w:widowControl/>
        <w:tabs>
          <w:tab w:val="left" w:pos="708"/>
          <w:tab w:val="center" w:pos="4252"/>
          <w:tab w:val="right" w:pos="8504"/>
        </w:tabs>
        <w:autoSpaceDE/>
        <w:autoSpaceDN/>
        <w:rPr>
          <w:b/>
          <w:szCs w:val="28"/>
          <w:lang w:eastAsia="es-ES"/>
        </w:rPr>
      </w:pPr>
    </w:p>
    <w:p w:rsidR="002C2145" w:rsidRPr="00DE026E" w:rsidRDefault="002C2145" w:rsidP="004975BC">
      <w:pPr>
        <w:widowControl/>
        <w:autoSpaceDE/>
        <w:autoSpaceDN/>
        <w:outlineLvl w:val="0"/>
        <w:rPr>
          <w:b/>
          <w:bCs/>
          <w:szCs w:val="28"/>
          <w:lang w:eastAsia="es-ES"/>
        </w:rPr>
      </w:pPr>
    </w:p>
    <w:p w:rsidR="004975BC" w:rsidRPr="00DE026E" w:rsidRDefault="004975BC" w:rsidP="004975BC">
      <w:pPr>
        <w:widowControl/>
        <w:autoSpaceDE/>
        <w:autoSpaceDN/>
        <w:outlineLvl w:val="0"/>
        <w:rPr>
          <w:b/>
          <w:bCs/>
          <w:szCs w:val="28"/>
          <w:lang w:eastAsia="es-ES"/>
        </w:rPr>
      </w:pPr>
    </w:p>
    <w:p w:rsidR="00F35BFE" w:rsidRPr="00DE026E" w:rsidRDefault="00F35BFE" w:rsidP="004975BC">
      <w:pPr>
        <w:ind w:left="3969"/>
        <w:rPr>
          <w:szCs w:val="28"/>
        </w:rPr>
      </w:pPr>
      <w:r w:rsidRPr="00DE026E">
        <w:rPr>
          <w:szCs w:val="28"/>
        </w:rPr>
        <w:t>Referencia: Expediente T-</w:t>
      </w:r>
      <w:r w:rsidR="00D65DB0" w:rsidRPr="00DE026E">
        <w:rPr>
          <w:szCs w:val="28"/>
        </w:rPr>
        <w:t>7.</w:t>
      </w:r>
      <w:r w:rsidR="00F63773" w:rsidRPr="00DE026E">
        <w:rPr>
          <w:szCs w:val="28"/>
        </w:rPr>
        <w:t>461.559</w:t>
      </w:r>
    </w:p>
    <w:p w:rsidR="00F35BFE" w:rsidRPr="00DE026E" w:rsidRDefault="00F35BFE" w:rsidP="004975BC">
      <w:pPr>
        <w:ind w:left="3969"/>
        <w:rPr>
          <w:szCs w:val="28"/>
        </w:rPr>
      </w:pPr>
    </w:p>
    <w:p w:rsidR="00F35BFE" w:rsidRPr="00DE026E" w:rsidRDefault="004E0472" w:rsidP="004975BC">
      <w:pPr>
        <w:ind w:left="3969"/>
        <w:rPr>
          <w:szCs w:val="28"/>
        </w:rPr>
      </w:pPr>
      <w:r w:rsidRPr="00DE026E">
        <w:rPr>
          <w:szCs w:val="28"/>
        </w:rPr>
        <w:t xml:space="preserve">Acción de tutela instaurada por </w:t>
      </w:r>
      <w:r w:rsidR="003214B0" w:rsidRPr="00DE026E">
        <w:rPr>
          <w:szCs w:val="28"/>
        </w:rPr>
        <w:t>la señora Dora Patricia Ramírez Monsalve en contra de la sociedad Corporación Educa S.A.S</w:t>
      </w:r>
      <w:r w:rsidRPr="00DE026E">
        <w:rPr>
          <w:szCs w:val="28"/>
        </w:rPr>
        <w:t>.</w:t>
      </w:r>
      <w:r w:rsidR="009C2649" w:rsidRPr="00DE026E">
        <w:rPr>
          <w:szCs w:val="28"/>
        </w:rPr>
        <w:t xml:space="preserve"> (Universo Mágico Kindergarten).</w:t>
      </w:r>
    </w:p>
    <w:p w:rsidR="004E0472" w:rsidRPr="00DE026E" w:rsidRDefault="004E0472" w:rsidP="004975BC">
      <w:pPr>
        <w:ind w:left="3969"/>
        <w:rPr>
          <w:szCs w:val="28"/>
        </w:rPr>
      </w:pPr>
    </w:p>
    <w:p w:rsidR="00F35BFE" w:rsidRPr="00DE026E" w:rsidRDefault="00F35BFE" w:rsidP="004975BC">
      <w:pPr>
        <w:ind w:left="3969"/>
        <w:rPr>
          <w:szCs w:val="28"/>
        </w:rPr>
      </w:pPr>
      <w:r w:rsidRPr="00DE026E">
        <w:rPr>
          <w:szCs w:val="28"/>
        </w:rPr>
        <w:t>Magistrado ponente:</w:t>
      </w:r>
    </w:p>
    <w:p w:rsidR="00F35BFE" w:rsidRPr="00DE026E" w:rsidRDefault="004975BC" w:rsidP="004975BC">
      <w:pPr>
        <w:ind w:left="3969"/>
        <w:rPr>
          <w:szCs w:val="28"/>
        </w:rPr>
      </w:pPr>
      <w:r w:rsidRPr="00DE026E">
        <w:rPr>
          <w:szCs w:val="28"/>
        </w:rPr>
        <w:t xml:space="preserve">JOSÉ FERNANDO REYES CUARTAS </w:t>
      </w:r>
    </w:p>
    <w:p w:rsidR="002C2145" w:rsidRPr="00DE026E" w:rsidRDefault="002C2145" w:rsidP="004975BC">
      <w:pPr>
        <w:ind w:left="3969" w:right="49"/>
        <w:rPr>
          <w:szCs w:val="28"/>
        </w:rPr>
      </w:pPr>
    </w:p>
    <w:p w:rsidR="004975BC" w:rsidRPr="00DE026E" w:rsidRDefault="004975BC" w:rsidP="004975BC">
      <w:pPr>
        <w:ind w:left="3969" w:right="49"/>
        <w:rPr>
          <w:szCs w:val="28"/>
        </w:rPr>
      </w:pPr>
    </w:p>
    <w:p w:rsidR="00DC11B0" w:rsidRPr="00DE026E" w:rsidRDefault="00C126C4" w:rsidP="004975BC">
      <w:pPr>
        <w:ind w:right="49"/>
        <w:rPr>
          <w:szCs w:val="28"/>
        </w:rPr>
      </w:pPr>
      <w:r w:rsidRPr="00DE026E">
        <w:rPr>
          <w:szCs w:val="28"/>
        </w:rPr>
        <w:t>Bogotá D.C., diez</w:t>
      </w:r>
      <w:r w:rsidR="007D0952" w:rsidRPr="00DE026E">
        <w:rPr>
          <w:szCs w:val="28"/>
        </w:rPr>
        <w:t xml:space="preserve"> </w:t>
      </w:r>
      <w:r w:rsidR="00763C1D" w:rsidRPr="00DE026E">
        <w:rPr>
          <w:szCs w:val="28"/>
        </w:rPr>
        <w:t>(</w:t>
      </w:r>
      <w:r w:rsidRPr="00DE026E">
        <w:rPr>
          <w:szCs w:val="28"/>
        </w:rPr>
        <w:t>10) de febrero</w:t>
      </w:r>
      <w:r w:rsidR="007D0952" w:rsidRPr="00DE026E">
        <w:rPr>
          <w:szCs w:val="28"/>
        </w:rPr>
        <w:t xml:space="preserve"> </w:t>
      </w:r>
      <w:r w:rsidR="00DC11B0" w:rsidRPr="00DE026E">
        <w:rPr>
          <w:szCs w:val="28"/>
        </w:rPr>
        <w:t xml:space="preserve">de dos mil </w:t>
      </w:r>
      <w:r w:rsidR="000A4A4B" w:rsidRPr="00DE026E">
        <w:rPr>
          <w:szCs w:val="28"/>
        </w:rPr>
        <w:t>veinte (2020</w:t>
      </w:r>
      <w:r w:rsidR="00937B2C" w:rsidRPr="00DE026E">
        <w:rPr>
          <w:szCs w:val="28"/>
        </w:rPr>
        <w:t>)</w:t>
      </w:r>
    </w:p>
    <w:p w:rsidR="00E7768C" w:rsidRPr="00DE026E" w:rsidRDefault="00E7768C" w:rsidP="004975BC">
      <w:pPr>
        <w:ind w:right="49"/>
        <w:rPr>
          <w:szCs w:val="28"/>
          <w:lang w:eastAsia="en-US"/>
        </w:rPr>
      </w:pPr>
    </w:p>
    <w:p w:rsidR="004975BC" w:rsidRPr="00DE026E" w:rsidRDefault="004975BC" w:rsidP="004975BC">
      <w:pPr>
        <w:ind w:right="49"/>
        <w:rPr>
          <w:szCs w:val="28"/>
          <w:lang w:eastAsia="en-US"/>
        </w:rPr>
      </w:pPr>
    </w:p>
    <w:p w:rsidR="00DC11B0" w:rsidRPr="00DE026E" w:rsidRDefault="00DC11B0" w:rsidP="004975BC">
      <w:pPr>
        <w:ind w:right="49"/>
        <w:rPr>
          <w:szCs w:val="28"/>
        </w:rPr>
      </w:pPr>
      <w:r w:rsidRPr="00DE026E">
        <w:rPr>
          <w:szCs w:val="28"/>
        </w:rPr>
        <w:t xml:space="preserve">La Sala Octava de Revisión de tutelas de la Corte Constitucional, integrada por los Magistrados Carlos Bernal Pulido, Alberto Rojas Ríos y José Fernando Reyes Cuartas, quien la preside, en ejercicio de sus competencias constitucionales y legales, profiere la siguiente:  </w:t>
      </w:r>
    </w:p>
    <w:p w:rsidR="00DC11B0" w:rsidRPr="00DE026E" w:rsidRDefault="00DC11B0" w:rsidP="004975BC">
      <w:pPr>
        <w:ind w:right="49"/>
        <w:rPr>
          <w:szCs w:val="28"/>
        </w:rPr>
      </w:pPr>
    </w:p>
    <w:p w:rsidR="00C50F72" w:rsidRPr="00DE026E" w:rsidRDefault="00DC11B0" w:rsidP="004975BC">
      <w:pPr>
        <w:ind w:right="49"/>
        <w:jc w:val="center"/>
        <w:rPr>
          <w:b/>
          <w:szCs w:val="28"/>
        </w:rPr>
      </w:pPr>
      <w:r w:rsidRPr="00DE026E">
        <w:rPr>
          <w:b/>
          <w:szCs w:val="28"/>
        </w:rPr>
        <w:t>SENTENCIA</w:t>
      </w:r>
    </w:p>
    <w:p w:rsidR="00C50F72" w:rsidRPr="00DE026E" w:rsidRDefault="00C50F72" w:rsidP="004975BC">
      <w:pPr>
        <w:ind w:right="49"/>
        <w:rPr>
          <w:szCs w:val="28"/>
        </w:rPr>
      </w:pPr>
    </w:p>
    <w:p w:rsidR="00512F5B" w:rsidRPr="00DE026E" w:rsidRDefault="00DC11B0" w:rsidP="004975BC">
      <w:pPr>
        <w:ind w:right="49"/>
        <w:rPr>
          <w:szCs w:val="28"/>
        </w:rPr>
      </w:pPr>
      <w:r w:rsidRPr="00DE026E">
        <w:rPr>
          <w:szCs w:val="28"/>
        </w:rPr>
        <w:t>Dentro del proceso de revisión de</w:t>
      </w:r>
      <w:r w:rsidR="004B5A8F" w:rsidRPr="00DE026E">
        <w:rPr>
          <w:szCs w:val="28"/>
        </w:rPr>
        <w:t xml:space="preserve"> </w:t>
      </w:r>
      <w:r w:rsidRPr="00DE026E">
        <w:rPr>
          <w:szCs w:val="28"/>
        </w:rPr>
        <w:t>l</w:t>
      </w:r>
      <w:r w:rsidR="004B5A8F" w:rsidRPr="00DE026E">
        <w:rPr>
          <w:szCs w:val="28"/>
        </w:rPr>
        <w:t>os</w:t>
      </w:r>
      <w:r w:rsidRPr="00DE026E">
        <w:rPr>
          <w:szCs w:val="28"/>
        </w:rPr>
        <w:t xml:space="preserve"> fallo</w:t>
      </w:r>
      <w:r w:rsidR="00F876B3" w:rsidRPr="00DE026E">
        <w:rPr>
          <w:szCs w:val="28"/>
        </w:rPr>
        <w:t>s</w:t>
      </w:r>
      <w:r w:rsidRPr="00DE026E">
        <w:rPr>
          <w:szCs w:val="28"/>
        </w:rPr>
        <w:t xml:space="preserve"> emitido</w:t>
      </w:r>
      <w:r w:rsidR="00F876B3" w:rsidRPr="00DE026E">
        <w:rPr>
          <w:szCs w:val="28"/>
        </w:rPr>
        <w:t>s</w:t>
      </w:r>
      <w:r w:rsidRPr="00DE026E">
        <w:rPr>
          <w:szCs w:val="28"/>
        </w:rPr>
        <w:t xml:space="preserve"> </w:t>
      </w:r>
      <w:r w:rsidR="00652CAB" w:rsidRPr="00DE026E">
        <w:rPr>
          <w:szCs w:val="28"/>
        </w:rPr>
        <w:t xml:space="preserve">el </w:t>
      </w:r>
      <w:r w:rsidR="00582E18" w:rsidRPr="00DE026E">
        <w:rPr>
          <w:szCs w:val="28"/>
        </w:rPr>
        <w:t>19 de marzo de 2019 por el Juzgado Primero Civil Municipal de Chía</w:t>
      </w:r>
      <w:r w:rsidR="00652CAB" w:rsidRPr="00DE026E">
        <w:rPr>
          <w:szCs w:val="28"/>
        </w:rPr>
        <w:t xml:space="preserve">, </w:t>
      </w:r>
      <w:r w:rsidR="002D2B6A" w:rsidRPr="00DE026E">
        <w:rPr>
          <w:szCs w:val="28"/>
        </w:rPr>
        <w:t xml:space="preserve">en </w:t>
      </w:r>
      <w:r w:rsidR="00715C39" w:rsidRPr="00DE026E">
        <w:rPr>
          <w:szCs w:val="28"/>
        </w:rPr>
        <w:t>primera</w:t>
      </w:r>
      <w:r w:rsidR="002D2B6A" w:rsidRPr="00DE026E">
        <w:rPr>
          <w:szCs w:val="28"/>
        </w:rPr>
        <w:t xml:space="preserve"> instancia</w:t>
      </w:r>
      <w:r w:rsidR="00652CAB" w:rsidRPr="00DE026E">
        <w:rPr>
          <w:szCs w:val="28"/>
        </w:rPr>
        <w:t>,</w:t>
      </w:r>
      <w:r w:rsidR="002D2B6A" w:rsidRPr="00DE026E">
        <w:rPr>
          <w:szCs w:val="28"/>
        </w:rPr>
        <w:t xml:space="preserve"> </w:t>
      </w:r>
      <w:r w:rsidR="002369DC" w:rsidRPr="00DE026E">
        <w:rPr>
          <w:szCs w:val="28"/>
        </w:rPr>
        <w:t xml:space="preserve">y </w:t>
      </w:r>
      <w:r w:rsidR="004B5A8F" w:rsidRPr="00DE026E">
        <w:rPr>
          <w:szCs w:val="28"/>
        </w:rPr>
        <w:t xml:space="preserve">el </w:t>
      </w:r>
      <w:r w:rsidR="0000085B" w:rsidRPr="00DE026E">
        <w:rPr>
          <w:szCs w:val="28"/>
        </w:rPr>
        <w:t>10 de mayo</w:t>
      </w:r>
      <w:r w:rsidR="004539F9" w:rsidRPr="00DE026E">
        <w:rPr>
          <w:szCs w:val="28"/>
        </w:rPr>
        <w:t xml:space="preserve"> de</w:t>
      </w:r>
      <w:r w:rsidR="00C26FD8" w:rsidRPr="00DE026E">
        <w:rPr>
          <w:szCs w:val="28"/>
        </w:rPr>
        <w:t xml:space="preserve"> 2019</w:t>
      </w:r>
      <w:r w:rsidR="00C678FE" w:rsidRPr="00DE026E">
        <w:rPr>
          <w:szCs w:val="28"/>
        </w:rPr>
        <w:t xml:space="preserve"> por </w:t>
      </w:r>
      <w:r w:rsidR="0000085B" w:rsidRPr="00DE026E">
        <w:rPr>
          <w:szCs w:val="28"/>
        </w:rPr>
        <w:t>el Juzgado Primero de Familia de Zipaquirá</w:t>
      </w:r>
      <w:r w:rsidR="007C68C0" w:rsidRPr="00DE026E">
        <w:rPr>
          <w:szCs w:val="28"/>
        </w:rPr>
        <w:t>,</w:t>
      </w:r>
      <w:r w:rsidR="00652CAB" w:rsidRPr="00DE026E">
        <w:rPr>
          <w:szCs w:val="28"/>
        </w:rPr>
        <w:t xml:space="preserve"> </w:t>
      </w:r>
      <w:r w:rsidR="002369DC" w:rsidRPr="00DE026E">
        <w:rPr>
          <w:szCs w:val="28"/>
        </w:rPr>
        <w:t>en segunda instancia</w:t>
      </w:r>
      <w:r w:rsidR="00F876B3" w:rsidRPr="00DE026E">
        <w:rPr>
          <w:szCs w:val="28"/>
        </w:rPr>
        <w:t>,</w:t>
      </w:r>
      <w:r w:rsidR="00DD0382" w:rsidRPr="00DE026E">
        <w:rPr>
          <w:szCs w:val="28"/>
        </w:rPr>
        <w:t xml:space="preserve"> en la acción de tutela </w:t>
      </w:r>
      <w:r w:rsidR="002369DC" w:rsidRPr="00DE026E">
        <w:rPr>
          <w:szCs w:val="28"/>
        </w:rPr>
        <w:t xml:space="preserve">de la referencia. </w:t>
      </w:r>
    </w:p>
    <w:p w:rsidR="00DC11B0" w:rsidRPr="00DE026E" w:rsidRDefault="00DC11B0" w:rsidP="004975BC">
      <w:pPr>
        <w:suppressAutoHyphens/>
        <w:overflowPunct w:val="0"/>
        <w:adjustRightInd w:val="0"/>
        <w:ind w:right="49"/>
        <w:rPr>
          <w:szCs w:val="28"/>
          <w:lang w:eastAsia="en-US"/>
        </w:rPr>
      </w:pPr>
    </w:p>
    <w:p w:rsidR="00DC11B0" w:rsidRPr="00DE026E" w:rsidRDefault="00DC11B0" w:rsidP="004975BC">
      <w:pPr>
        <w:widowControl/>
        <w:autoSpaceDE/>
        <w:autoSpaceDN/>
        <w:ind w:right="49"/>
        <w:contextualSpacing/>
        <w:rPr>
          <w:b/>
          <w:bCs/>
          <w:szCs w:val="28"/>
        </w:rPr>
      </w:pPr>
      <w:r w:rsidRPr="00DE026E">
        <w:rPr>
          <w:b/>
          <w:bCs/>
          <w:szCs w:val="28"/>
        </w:rPr>
        <w:t>I. ANTECEDENTES</w:t>
      </w:r>
    </w:p>
    <w:p w:rsidR="00DC11B0" w:rsidRPr="00DE026E" w:rsidRDefault="00DC11B0" w:rsidP="004975BC">
      <w:pPr>
        <w:tabs>
          <w:tab w:val="left" w:pos="426"/>
        </w:tabs>
        <w:ind w:right="49"/>
        <w:rPr>
          <w:b/>
          <w:szCs w:val="28"/>
        </w:rPr>
      </w:pPr>
    </w:p>
    <w:p w:rsidR="00D2369B" w:rsidRPr="00DE026E" w:rsidRDefault="005E7AB2" w:rsidP="004975BC">
      <w:pPr>
        <w:tabs>
          <w:tab w:val="left" w:pos="284"/>
        </w:tabs>
        <w:suppressAutoHyphens/>
        <w:overflowPunct w:val="0"/>
        <w:adjustRightInd w:val="0"/>
        <w:ind w:right="49"/>
        <w:rPr>
          <w:szCs w:val="28"/>
        </w:rPr>
      </w:pPr>
      <w:r w:rsidRPr="00DE026E">
        <w:rPr>
          <w:szCs w:val="28"/>
        </w:rPr>
        <w:t>El 5 de marzo de 2019, l</w:t>
      </w:r>
      <w:r w:rsidR="009E6477" w:rsidRPr="00DE026E">
        <w:rPr>
          <w:szCs w:val="28"/>
        </w:rPr>
        <w:t>a señora Dora Patricia Ramírez Monsalve</w:t>
      </w:r>
      <w:r w:rsidR="00DF1501" w:rsidRPr="00DE026E">
        <w:rPr>
          <w:szCs w:val="28"/>
        </w:rPr>
        <w:t xml:space="preserve"> instauró acción de tutela en contra de la</w:t>
      </w:r>
      <w:r w:rsidR="009E6477" w:rsidRPr="00DE026E">
        <w:rPr>
          <w:szCs w:val="28"/>
        </w:rPr>
        <w:t xml:space="preserve"> sociedad Corporación Educa S.A.S. (Universo Mágico Kindergarten)</w:t>
      </w:r>
      <w:r w:rsidR="00DF1501" w:rsidRPr="00DE026E">
        <w:rPr>
          <w:szCs w:val="28"/>
        </w:rPr>
        <w:t xml:space="preserve">, al considerar que </w:t>
      </w:r>
      <w:r w:rsidR="00FF25EF" w:rsidRPr="00DE026E">
        <w:rPr>
          <w:szCs w:val="28"/>
        </w:rPr>
        <w:t>vulneró</w:t>
      </w:r>
      <w:r w:rsidR="00DF1501" w:rsidRPr="00DE026E">
        <w:rPr>
          <w:szCs w:val="28"/>
        </w:rPr>
        <w:t xml:space="preserve"> su</w:t>
      </w:r>
      <w:r w:rsidR="00C05228" w:rsidRPr="00DE026E">
        <w:rPr>
          <w:szCs w:val="28"/>
        </w:rPr>
        <w:t>s</w:t>
      </w:r>
      <w:r w:rsidR="00DF1501" w:rsidRPr="00DE026E">
        <w:rPr>
          <w:szCs w:val="28"/>
        </w:rPr>
        <w:t xml:space="preserve"> derecho</w:t>
      </w:r>
      <w:r w:rsidR="00C05228" w:rsidRPr="00DE026E">
        <w:rPr>
          <w:szCs w:val="28"/>
        </w:rPr>
        <w:t>s</w:t>
      </w:r>
      <w:r w:rsidR="00DF1501" w:rsidRPr="00DE026E">
        <w:rPr>
          <w:szCs w:val="28"/>
        </w:rPr>
        <w:t xml:space="preserve"> fundamenta</w:t>
      </w:r>
      <w:r w:rsidR="00C05228" w:rsidRPr="00DE026E">
        <w:rPr>
          <w:szCs w:val="28"/>
        </w:rPr>
        <w:t>les</w:t>
      </w:r>
      <w:r w:rsidR="00FF25EF" w:rsidRPr="00DE026E">
        <w:rPr>
          <w:szCs w:val="28"/>
        </w:rPr>
        <w:t xml:space="preserve"> al trabajo, </w:t>
      </w:r>
      <w:r w:rsidRPr="00DE026E">
        <w:rPr>
          <w:szCs w:val="28"/>
        </w:rPr>
        <w:t xml:space="preserve">a la </w:t>
      </w:r>
      <w:r w:rsidR="00FF25EF" w:rsidRPr="00DE026E">
        <w:rPr>
          <w:szCs w:val="28"/>
        </w:rPr>
        <w:t>estabilidad laboral refo</w:t>
      </w:r>
      <w:r w:rsidR="006461DB" w:rsidRPr="00DE026E">
        <w:rPr>
          <w:szCs w:val="28"/>
        </w:rPr>
        <w:t>rzada, a la seguridad social, a</w:t>
      </w:r>
      <w:r w:rsidR="00FF25EF" w:rsidRPr="00DE026E">
        <w:rPr>
          <w:szCs w:val="28"/>
        </w:rPr>
        <w:t xml:space="preserve">l fuero de </w:t>
      </w:r>
      <w:r w:rsidR="00FF25EF" w:rsidRPr="00DE026E">
        <w:rPr>
          <w:szCs w:val="28"/>
        </w:rPr>
        <w:lastRenderedPageBreak/>
        <w:t>maternidad</w:t>
      </w:r>
      <w:r w:rsidR="006461DB" w:rsidRPr="00DE026E">
        <w:rPr>
          <w:szCs w:val="28"/>
        </w:rPr>
        <w:t xml:space="preserve"> y a la </w:t>
      </w:r>
      <w:r w:rsidR="006461DB" w:rsidRPr="00DE026E">
        <w:rPr>
          <w:i/>
          <w:szCs w:val="28"/>
        </w:rPr>
        <w:t>“confianza legítima”</w:t>
      </w:r>
      <w:r w:rsidR="00FF25EF" w:rsidRPr="00DE026E">
        <w:rPr>
          <w:szCs w:val="28"/>
        </w:rPr>
        <w:t xml:space="preserve">. </w:t>
      </w:r>
      <w:r w:rsidR="004C6611" w:rsidRPr="00DE026E">
        <w:rPr>
          <w:szCs w:val="28"/>
          <w:lang w:eastAsia="en-US"/>
        </w:rPr>
        <w:t xml:space="preserve">Fundamentó </w:t>
      </w:r>
      <w:r w:rsidR="00EC63FF" w:rsidRPr="00DE026E">
        <w:rPr>
          <w:szCs w:val="28"/>
          <w:lang w:eastAsia="en-US"/>
        </w:rPr>
        <w:t xml:space="preserve">el amparo constitucional con base en los </w:t>
      </w:r>
      <w:r w:rsidR="004C6611" w:rsidRPr="00DE026E">
        <w:rPr>
          <w:szCs w:val="28"/>
          <w:lang w:eastAsia="en-US"/>
        </w:rPr>
        <w:t>siguientes,</w:t>
      </w:r>
    </w:p>
    <w:p w:rsidR="004539F9" w:rsidRPr="00DE026E" w:rsidRDefault="004539F9" w:rsidP="004975BC">
      <w:pPr>
        <w:tabs>
          <w:tab w:val="left" w:pos="284"/>
        </w:tabs>
        <w:suppressAutoHyphens/>
        <w:overflowPunct w:val="0"/>
        <w:adjustRightInd w:val="0"/>
        <w:ind w:right="49"/>
        <w:rPr>
          <w:szCs w:val="28"/>
          <w:lang w:eastAsia="en-US"/>
        </w:rPr>
      </w:pPr>
    </w:p>
    <w:p w:rsidR="00235C04" w:rsidRPr="00DE026E" w:rsidRDefault="00235C04" w:rsidP="004975BC">
      <w:pPr>
        <w:suppressAutoHyphens/>
        <w:overflowPunct w:val="0"/>
        <w:adjustRightInd w:val="0"/>
        <w:ind w:right="49"/>
        <w:rPr>
          <w:b/>
          <w:szCs w:val="28"/>
        </w:rPr>
      </w:pPr>
      <w:r w:rsidRPr="00DE026E">
        <w:rPr>
          <w:b/>
          <w:szCs w:val="28"/>
        </w:rPr>
        <w:t>Hechos</w:t>
      </w:r>
      <w:r w:rsidR="007F385E" w:rsidRPr="00DE026E">
        <w:rPr>
          <w:b/>
          <w:szCs w:val="28"/>
        </w:rPr>
        <w:t xml:space="preserve"> </w:t>
      </w:r>
      <w:r w:rsidRPr="00DE026E">
        <w:rPr>
          <w:b/>
          <w:szCs w:val="28"/>
        </w:rPr>
        <w:t xml:space="preserve"> </w:t>
      </w:r>
    </w:p>
    <w:p w:rsidR="00235C04" w:rsidRPr="00DE026E" w:rsidRDefault="00235C04" w:rsidP="004975BC">
      <w:pPr>
        <w:shd w:val="clear" w:color="auto" w:fill="FFFFFF"/>
        <w:ind w:right="49"/>
        <w:rPr>
          <w:b/>
          <w:bCs/>
          <w:szCs w:val="28"/>
        </w:rPr>
      </w:pPr>
    </w:p>
    <w:p w:rsidR="001619C3" w:rsidRPr="00DE026E" w:rsidRDefault="0095534E" w:rsidP="004975BC">
      <w:pPr>
        <w:pStyle w:val="Prrafodelista"/>
        <w:numPr>
          <w:ilvl w:val="0"/>
          <w:numId w:val="27"/>
        </w:numPr>
        <w:tabs>
          <w:tab w:val="left" w:pos="284"/>
        </w:tabs>
        <w:ind w:left="0" w:firstLine="0"/>
        <w:contextualSpacing/>
        <w:jc w:val="both"/>
        <w:rPr>
          <w:sz w:val="28"/>
          <w:szCs w:val="28"/>
        </w:rPr>
      </w:pPr>
      <w:r w:rsidRPr="00DE026E">
        <w:rPr>
          <w:sz w:val="28"/>
          <w:szCs w:val="28"/>
        </w:rPr>
        <w:t>E</w:t>
      </w:r>
      <w:r w:rsidR="001619C3" w:rsidRPr="00DE026E">
        <w:rPr>
          <w:sz w:val="28"/>
          <w:szCs w:val="28"/>
        </w:rPr>
        <w:t xml:space="preserve">xpresó que tuvo una relación laboral con la sociedad Corporación Educa S.A.S., al haber </w:t>
      </w:r>
      <w:r w:rsidR="00E14041" w:rsidRPr="00DE026E">
        <w:rPr>
          <w:sz w:val="28"/>
          <w:szCs w:val="28"/>
        </w:rPr>
        <w:t xml:space="preserve">sido </w:t>
      </w:r>
      <w:r w:rsidR="002C5375" w:rsidRPr="00DE026E">
        <w:rPr>
          <w:sz w:val="28"/>
          <w:szCs w:val="28"/>
        </w:rPr>
        <w:t xml:space="preserve">contratada para desempeñar </w:t>
      </w:r>
      <w:r w:rsidR="001619C3" w:rsidRPr="00DE026E">
        <w:rPr>
          <w:sz w:val="28"/>
          <w:szCs w:val="28"/>
        </w:rPr>
        <w:t xml:space="preserve">el cargo de docente en el grado pre-jardín en el establecimiento educativo </w:t>
      </w:r>
      <w:r w:rsidR="001619C3" w:rsidRPr="00DE026E">
        <w:rPr>
          <w:i/>
          <w:sz w:val="28"/>
          <w:szCs w:val="28"/>
        </w:rPr>
        <w:t>“Jardín Universo Mágico”</w:t>
      </w:r>
      <w:r w:rsidR="001619C3" w:rsidRPr="00DE026E">
        <w:rPr>
          <w:sz w:val="28"/>
          <w:szCs w:val="28"/>
        </w:rPr>
        <w:t xml:space="preserve"> con sede en el municipio de Chía (Cundinamarca). </w:t>
      </w:r>
    </w:p>
    <w:p w:rsidR="001619C3" w:rsidRPr="00DE026E" w:rsidRDefault="001619C3" w:rsidP="004975BC">
      <w:pPr>
        <w:pStyle w:val="Prrafodelista"/>
        <w:tabs>
          <w:tab w:val="left" w:pos="284"/>
        </w:tabs>
        <w:ind w:left="0"/>
        <w:jc w:val="both"/>
        <w:rPr>
          <w:sz w:val="28"/>
          <w:szCs w:val="28"/>
        </w:rPr>
      </w:pPr>
    </w:p>
    <w:p w:rsidR="001619C3" w:rsidRPr="00DE026E" w:rsidRDefault="001619C3" w:rsidP="004975BC">
      <w:pPr>
        <w:pStyle w:val="Prrafodelista"/>
        <w:numPr>
          <w:ilvl w:val="0"/>
          <w:numId w:val="27"/>
        </w:numPr>
        <w:tabs>
          <w:tab w:val="left" w:pos="284"/>
        </w:tabs>
        <w:ind w:left="0" w:firstLine="0"/>
        <w:contextualSpacing/>
        <w:jc w:val="both"/>
        <w:rPr>
          <w:sz w:val="28"/>
          <w:szCs w:val="28"/>
        </w:rPr>
      </w:pPr>
      <w:r w:rsidRPr="00DE026E">
        <w:rPr>
          <w:sz w:val="28"/>
          <w:szCs w:val="28"/>
        </w:rPr>
        <w:t>Al respecto, manifestó que suscribió dos contratos de trabajo a término fijo menor a un año. El primero, cuyos extremos estuvieron comprendidos entre el 6 de marzo de 2017 hasta el 30 noviembre de 2017 y, el segundo, entre el 1º de febrero de 2018 al 18 de noviembre de 2018.</w:t>
      </w:r>
    </w:p>
    <w:p w:rsidR="001619C3" w:rsidRPr="00DE026E" w:rsidRDefault="001619C3" w:rsidP="004975BC">
      <w:pPr>
        <w:pStyle w:val="Prrafodelista"/>
        <w:tabs>
          <w:tab w:val="left" w:pos="284"/>
        </w:tabs>
        <w:ind w:left="0"/>
        <w:jc w:val="both"/>
        <w:rPr>
          <w:sz w:val="28"/>
          <w:szCs w:val="28"/>
        </w:rPr>
      </w:pPr>
    </w:p>
    <w:p w:rsidR="001619C3" w:rsidRPr="00DE026E" w:rsidRDefault="001619C3" w:rsidP="004975BC">
      <w:pPr>
        <w:pStyle w:val="Prrafodelista"/>
        <w:numPr>
          <w:ilvl w:val="0"/>
          <w:numId w:val="27"/>
        </w:numPr>
        <w:tabs>
          <w:tab w:val="left" w:pos="284"/>
        </w:tabs>
        <w:ind w:left="0" w:firstLine="0"/>
        <w:contextualSpacing/>
        <w:jc w:val="both"/>
        <w:rPr>
          <w:sz w:val="28"/>
          <w:szCs w:val="28"/>
        </w:rPr>
      </w:pPr>
      <w:r w:rsidRPr="00DE026E">
        <w:rPr>
          <w:sz w:val="28"/>
          <w:szCs w:val="28"/>
        </w:rPr>
        <w:t xml:space="preserve">Informó que el 24 de noviembre de 2018, en la reunión de despedida </w:t>
      </w:r>
      <w:r w:rsidR="00BF68F6" w:rsidRPr="00DE026E">
        <w:rPr>
          <w:sz w:val="28"/>
          <w:szCs w:val="28"/>
        </w:rPr>
        <w:t>organizada para los empleados</w:t>
      </w:r>
      <w:r w:rsidRPr="00DE026E">
        <w:rPr>
          <w:sz w:val="28"/>
          <w:szCs w:val="28"/>
        </w:rPr>
        <w:t xml:space="preserve">, </w:t>
      </w:r>
      <w:r w:rsidR="00D82949" w:rsidRPr="00DE026E">
        <w:rPr>
          <w:i/>
          <w:sz w:val="28"/>
          <w:szCs w:val="28"/>
        </w:rPr>
        <w:t>“el señor Jacinto, uno de los propietarios del plantel, agradeció a todas las profesoras por la labor realizada y expresó su</w:t>
      </w:r>
      <w:r w:rsidRPr="00DE026E">
        <w:rPr>
          <w:i/>
          <w:sz w:val="28"/>
          <w:szCs w:val="28"/>
        </w:rPr>
        <w:t xml:space="preserve"> voluntad de continuar con el mismo</w:t>
      </w:r>
      <w:r w:rsidR="0086071C" w:rsidRPr="00DE026E">
        <w:rPr>
          <w:i/>
          <w:sz w:val="28"/>
          <w:szCs w:val="28"/>
        </w:rPr>
        <w:t xml:space="preserve"> equipo de trabajo</w:t>
      </w:r>
      <w:r w:rsidRPr="00DE026E">
        <w:rPr>
          <w:i/>
          <w:sz w:val="28"/>
          <w:szCs w:val="28"/>
        </w:rPr>
        <w:t xml:space="preserve"> para el </w:t>
      </w:r>
      <w:r w:rsidR="0086071C" w:rsidRPr="00DE026E">
        <w:rPr>
          <w:i/>
          <w:sz w:val="28"/>
          <w:szCs w:val="28"/>
        </w:rPr>
        <w:t xml:space="preserve">año </w:t>
      </w:r>
      <w:r w:rsidRPr="00DE026E">
        <w:rPr>
          <w:i/>
          <w:sz w:val="28"/>
          <w:szCs w:val="28"/>
        </w:rPr>
        <w:t>2019</w:t>
      </w:r>
      <w:r w:rsidR="0086071C" w:rsidRPr="00DE026E">
        <w:rPr>
          <w:i/>
          <w:sz w:val="28"/>
          <w:szCs w:val="28"/>
        </w:rPr>
        <w:t>”</w:t>
      </w:r>
      <w:r w:rsidR="0086071C" w:rsidRPr="00DE026E">
        <w:rPr>
          <w:rStyle w:val="Refdenotaalpie"/>
          <w:sz w:val="28"/>
          <w:szCs w:val="28"/>
        </w:rPr>
        <w:footnoteReference w:id="1"/>
      </w:r>
      <w:r w:rsidRPr="00DE026E">
        <w:rPr>
          <w:sz w:val="28"/>
          <w:szCs w:val="28"/>
        </w:rPr>
        <w:t xml:space="preserve">. </w:t>
      </w:r>
    </w:p>
    <w:p w:rsidR="001619C3" w:rsidRPr="00DE026E" w:rsidRDefault="001619C3" w:rsidP="004975BC">
      <w:pPr>
        <w:pStyle w:val="Prrafodelista"/>
        <w:rPr>
          <w:sz w:val="28"/>
          <w:szCs w:val="28"/>
        </w:rPr>
      </w:pPr>
    </w:p>
    <w:p w:rsidR="001619C3" w:rsidRPr="00DE026E" w:rsidRDefault="001619C3" w:rsidP="004975BC">
      <w:pPr>
        <w:pStyle w:val="Prrafodelista"/>
        <w:numPr>
          <w:ilvl w:val="0"/>
          <w:numId w:val="27"/>
        </w:numPr>
        <w:tabs>
          <w:tab w:val="left" w:pos="284"/>
        </w:tabs>
        <w:ind w:left="0" w:firstLine="0"/>
        <w:contextualSpacing/>
        <w:jc w:val="both"/>
        <w:rPr>
          <w:b/>
          <w:sz w:val="28"/>
          <w:szCs w:val="28"/>
        </w:rPr>
      </w:pPr>
      <w:r w:rsidRPr="00DE026E">
        <w:rPr>
          <w:sz w:val="28"/>
          <w:szCs w:val="28"/>
        </w:rPr>
        <w:t>Expresó</w:t>
      </w:r>
      <w:r w:rsidR="0051561A" w:rsidRPr="00DE026E">
        <w:rPr>
          <w:sz w:val="28"/>
          <w:szCs w:val="28"/>
        </w:rPr>
        <w:t xml:space="preserve"> que el 13 de diciembre de 2018</w:t>
      </w:r>
      <w:r w:rsidRPr="00DE026E">
        <w:rPr>
          <w:sz w:val="28"/>
          <w:szCs w:val="28"/>
        </w:rPr>
        <w:t xml:space="preserve"> asistió a las instalaciones del centro educativo para firmar la liquidación del contrato, fecha en la que le preguntó a la señora Mary Luz Sánchez Cala </w:t>
      </w:r>
      <w:r w:rsidR="002149B8" w:rsidRPr="00DE026E">
        <w:rPr>
          <w:sz w:val="28"/>
          <w:szCs w:val="28"/>
        </w:rPr>
        <w:t>–</w:t>
      </w:r>
      <w:r w:rsidRPr="00DE026E">
        <w:rPr>
          <w:sz w:val="28"/>
          <w:szCs w:val="28"/>
        </w:rPr>
        <w:t>directora de sede</w:t>
      </w:r>
      <w:r w:rsidR="002149B8" w:rsidRPr="00DE026E">
        <w:rPr>
          <w:sz w:val="28"/>
          <w:szCs w:val="28"/>
        </w:rPr>
        <w:t>, según la narración de la actora</w:t>
      </w:r>
      <w:r w:rsidRPr="00DE026E">
        <w:rPr>
          <w:sz w:val="28"/>
          <w:szCs w:val="28"/>
        </w:rPr>
        <w:t>-, si su contrato sería renovado obteniendo por respuesta que se continuaría con el mismo personal para el 2019.</w:t>
      </w:r>
    </w:p>
    <w:p w:rsidR="001619C3" w:rsidRPr="00DE026E" w:rsidRDefault="001619C3" w:rsidP="004975BC">
      <w:pPr>
        <w:pStyle w:val="Prrafodelista"/>
        <w:tabs>
          <w:tab w:val="left" w:pos="284"/>
        </w:tabs>
        <w:ind w:left="0"/>
        <w:jc w:val="both"/>
        <w:rPr>
          <w:b/>
          <w:sz w:val="28"/>
          <w:szCs w:val="28"/>
        </w:rPr>
      </w:pPr>
    </w:p>
    <w:p w:rsidR="001619C3" w:rsidRPr="00DE026E" w:rsidRDefault="002260A0" w:rsidP="004975BC">
      <w:pPr>
        <w:pStyle w:val="Prrafodelista"/>
        <w:numPr>
          <w:ilvl w:val="0"/>
          <w:numId w:val="27"/>
        </w:numPr>
        <w:tabs>
          <w:tab w:val="left" w:pos="284"/>
        </w:tabs>
        <w:ind w:left="0" w:firstLine="0"/>
        <w:contextualSpacing/>
        <w:jc w:val="both"/>
        <w:rPr>
          <w:sz w:val="28"/>
          <w:szCs w:val="28"/>
        </w:rPr>
      </w:pPr>
      <w:r w:rsidRPr="00DE026E">
        <w:rPr>
          <w:sz w:val="28"/>
          <w:szCs w:val="28"/>
        </w:rPr>
        <w:t xml:space="preserve">La señora Dora Patricia señaló </w:t>
      </w:r>
      <w:r w:rsidR="001619C3" w:rsidRPr="00DE026E">
        <w:rPr>
          <w:sz w:val="28"/>
          <w:szCs w:val="28"/>
        </w:rPr>
        <w:t xml:space="preserve">que el 15 de enero de 2019, a través del grupo interno de la institución </w:t>
      </w:r>
      <w:r w:rsidR="001619C3" w:rsidRPr="00DE026E">
        <w:rPr>
          <w:i/>
          <w:sz w:val="28"/>
          <w:szCs w:val="28"/>
        </w:rPr>
        <w:t xml:space="preserve">Jardín Universo Mágico </w:t>
      </w:r>
      <w:r w:rsidR="001619C3" w:rsidRPr="00DE026E">
        <w:rPr>
          <w:sz w:val="28"/>
          <w:szCs w:val="28"/>
        </w:rPr>
        <w:t>en</w:t>
      </w:r>
      <w:r w:rsidR="001619C3" w:rsidRPr="00DE026E">
        <w:rPr>
          <w:i/>
          <w:sz w:val="28"/>
          <w:szCs w:val="28"/>
        </w:rPr>
        <w:t xml:space="preserve"> </w:t>
      </w:r>
      <w:r w:rsidR="001619C3" w:rsidRPr="00DE026E">
        <w:rPr>
          <w:sz w:val="28"/>
          <w:szCs w:val="28"/>
        </w:rPr>
        <w:t xml:space="preserve">la aplicación WhatsApp, se le preguntó por sus tallas de vestir con el propósito de elaborar su uniforme y calzado de dotación.  </w:t>
      </w:r>
    </w:p>
    <w:p w:rsidR="001619C3" w:rsidRPr="00DE026E" w:rsidRDefault="001619C3" w:rsidP="004975BC">
      <w:pPr>
        <w:pStyle w:val="Prrafodelista"/>
        <w:tabs>
          <w:tab w:val="left" w:pos="284"/>
        </w:tabs>
        <w:ind w:left="0"/>
        <w:jc w:val="both"/>
        <w:rPr>
          <w:sz w:val="28"/>
          <w:szCs w:val="28"/>
        </w:rPr>
      </w:pPr>
    </w:p>
    <w:p w:rsidR="001619C3" w:rsidRPr="00DE026E" w:rsidRDefault="001619C3" w:rsidP="004975BC">
      <w:pPr>
        <w:pStyle w:val="Prrafodelista"/>
        <w:numPr>
          <w:ilvl w:val="0"/>
          <w:numId w:val="27"/>
        </w:numPr>
        <w:tabs>
          <w:tab w:val="left" w:pos="284"/>
        </w:tabs>
        <w:ind w:left="0" w:firstLine="0"/>
        <w:contextualSpacing/>
        <w:jc w:val="both"/>
        <w:rPr>
          <w:sz w:val="28"/>
          <w:szCs w:val="28"/>
        </w:rPr>
      </w:pPr>
      <w:r w:rsidRPr="00DE026E">
        <w:rPr>
          <w:sz w:val="28"/>
          <w:szCs w:val="28"/>
        </w:rPr>
        <w:t>Men</w:t>
      </w:r>
      <w:r w:rsidR="0051561A" w:rsidRPr="00DE026E">
        <w:rPr>
          <w:sz w:val="28"/>
          <w:szCs w:val="28"/>
        </w:rPr>
        <w:t>cionó que el 18 de enero de 2019</w:t>
      </w:r>
      <w:r w:rsidR="00F92B19" w:rsidRPr="00DE026E">
        <w:rPr>
          <w:sz w:val="28"/>
          <w:szCs w:val="28"/>
        </w:rPr>
        <w:t xml:space="preserve"> se</w:t>
      </w:r>
      <w:r w:rsidRPr="00DE026E">
        <w:rPr>
          <w:sz w:val="28"/>
          <w:szCs w:val="28"/>
        </w:rPr>
        <w:t xml:space="preserve"> realiz</w:t>
      </w:r>
      <w:r w:rsidR="001B71BE" w:rsidRPr="00DE026E">
        <w:rPr>
          <w:sz w:val="28"/>
          <w:szCs w:val="28"/>
        </w:rPr>
        <w:t>ó una prueba de embarazo casera</w:t>
      </w:r>
      <w:r w:rsidRPr="00DE026E">
        <w:rPr>
          <w:sz w:val="28"/>
          <w:szCs w:val="28"/>
        </w:rPr>
        <w:t xml:space="preserve"> que resultó positiva, por lo cual ese día se </w:t>
      </w:r>
      <w:r w:rsidR="00C2751A" w:rsidRPr="00DE026E">
        <w:rPr>
          <w:sz w:val="28"/>
          <w:szCs w:val="28"/>
        </w:rPr>
        <w:t xml:space="preserve">dirigió a la EPS para confirmar </w:t>
      </w:r>
      <w:r w:rsidRPr="00DE026E">
        <w:rPr>
          <w:sz w:val="28"/>
          <w:szCs w:val="28"/>
        </w:rPr>
        <w:t>la respuesta obtenida</w:t>
      </w:r>
      <w:r w:rsidR="00C2751A" w:rsidRPr="00DE026E">
        <w:rPr>
          <w:sz w:val="28"/>
          <w:szCs w:val="28"/>
        </w:rPr>
        <w:t xml:space="preserve"> a</w:t>
      </w:r>
      <w:r w:rsidR="004F3790" w:rsidRPr="00DE026E">
        <w:rPr>
          <w:sz w:val="28"/>
          <w:szCs w:val="28"/>
        </w:rPr>
        <w:t xml:space="preserve"> través de una prueba de sangre</w:t>
      </w:r>
      <w:r w:rsidRPr="00DE026E">
        <w:rPr>
          <w:sz w:val="28"/>
          <w:szCs w:val="28"/>
        </w:rPr>
        <w:t xml:space="preserve">. En esa misma fecha, le comentó su estado de gravidez a su jefa directa, la señora Mary Luz Sánchez, quien le solicitó informar la conclusión de los exámenes médicos y le informó que </w:t>
      </w:r>
      <w:r w:rsidR="004F3790" w:rsidRPr="00DE026E">
        <w:rPr>
          <w:sz w:val="28"/>
          <w:szCs w:val="28"/>
        </w:rPr>
        <w:t>comunicaría</w:t>
      </w:r>
      <w:r w:rsidRPr="00DE026E">
        <w:rPr>
          <w:sz w:val="28"/>
          <w:szCs w:val="28"/>
        </w:rPr>
        <w:t xml:space="preserve"> el</w:t>
      </w:r>
      <w:r w:rsidR="00F92B19" w:rsidRPr="00DE026E">
        <w:rPr>
          <w:sz w:val="28"/>
          <w:szCs w:val="28"/>
        </w:rPr>
        <w:t xml:space="preserve"> suceso a la directora general, </w:t>
      </w:r>
      <w:r w:rsidRPr="00DE026E">
        <w:rPr>
          <w:sz w:val="28"/>
          <w:szCs w:val="28"/>
        </w:rPr>
        <w:t xml:space="preserve">Ingrid Romero Otelo.  </w:t>
      </w:r>
    </w:p>
    <w:p w:rsidR="001619C3" w:rsidRPr="00DE026E" w:rsidRDefault="001619C3" w:rsidP="004975BC">
      <w:pPr>
        <w:pStyle w:val="Prrafodelista"/>
        <w:rPr>
          <w:sz w:val="28"/>
          <w:szCs w:val="28"/>
        </w:rPr>
      </w:pPr>
    </w:p>
    <w:p w:rsidR="001619C3" w:rsidRPr="00DE026E" w:rsidRDefault="00F92B19" w:rsidP="004975BC">
      <w:pPr>
        <w:pStyle w:val="Prrafodelista"/>
        <w:numPr>
          <w:ilvl w:val="0"/>
          <w:numId w:val="27"/>
        </w:numPr>
        <w:tabs>
          <w:tab w:val="left" w:pos="284"/>
        </w:tabs>
        <w:ind w:left="0" w:firstLine="0"/>
        <w:contextualSpacing/>
        <w:jc w:val="both"/>
        <w:rPr>
          <w:sz w:val="28"/>
          <w:szCs w:val="28"/>
        </w:rPr>
      </w:pPr>
      <w:r w:rsidRPr="00DE026E">
        <w:rPr>
          <w:sz w:val="28"/>
          <w:szCs w:val="28"/>
        </w:rPr>
        <w:t xml:space="preserve">Indicó que al día siguiente </w:t>
      </w:r>
      <w:r w:rsidR="001619C3" w:rsidRPr="00DE026E">
        <w:rPr>
          <w:sz w:val="28"/>
          <w:szCs w:val="28"/>
        </w:rPr>
        <w:t>recibió un mensaje de la señora Mary Luz Sánchez, vía WhatsApp, en el cual le solicitó relatar cuánto tiempo de embarazo tenía, esto, por petición de la</w:t>
      </w:r>
      <w:r w:rsidR="001B71BE" w:rsidRPr="00DE026E">
        <w:rPr>
          <w:sz w:val="28"/>
          <w:szCs w:val="28"/>
        </w:rPr>
        <w:t xml:space="preserve"> directora general. Así mismo, l</w:t>
      </w:r>
      <w:r w:rsidR="00A04BD2" w:rsidRPr="00DE026E">
        <w:rPr>
          <w:sz w:val="28"/>
          <w:szCs w:val="28"/>
        </w:rPr>
        <w:t>e precis</w:t>
      </w:r>
      <w:r w:rsidR="001619C3" w:rsidRPr="00DE026E">
        <w:rPr>
          <w:sz w:val="28"/>
          <w:szCs w:val="28"/>
        </w:rPr>
        <w:t>ó que esa situación debió haberla comentado antes de la finalización de la relación laboral de 2018.</w:t>
      </w:r>
    </w:p>
    <w:p w:rsidR="001619C3" w:rsidRPr="00DE026E" w:rsidRDefault="001619C3" w:rsidP="004975BC">
      <w:pPr>
        <w:pStyle w:val="Prrafodelista"/>
        <w:rPr>
          <w:sz w:val="28"/>
          <w:szCs w:val="28"/>
        </w:rPr>
      </w:pPr>
    </w:p>
    <w:p w:rsidR="001619C3" w:rsidRPr="00DE026E" w:rsidRDefault="00904777" w:rsidP="004975BC">
      <w:pPr>
        <w:pStyle w:val="Prrafodelista"/>
        <w:numPr>
          <w:ilvl w:val="0"/>
          <w:numId w:val="27"/>
        </w:numPr>
        <w:tabs>
          <w:tab w:val="left" w:pos="284"/>
        </w:tabs>
        <w:ind w:left="0" w:firstLine="0"/>
        <w:contextualSpacing/>
        <w:jc w:val="both"/>
        <w:rPr>
          <w:sz w:val="28"/>
          <w:szCs w:val="28"/>
        </w:rPr>
      </w:pPr>
      <w:r w:rsidRPr="00DE026E">
        <w:rPr>
          <w:sz w:val="28"/>
          <w:szCs w:val="28"/>
        </w:rPr>
        <w:lastRenderedPageBreak/>
        <w:t>Relató que e</w:t>
      </w:r>
      <w:r w:rsidR="001619C3" w:rsidRPr="00DE026E">
        <w:rPr>
          <w:sz w:val="28"/>
          <w:szCs w:val="28"/>
        </w:rPr>
        <w:t xml:space="preserve">l 23 de enero de 2019 obtuvo el resultado de la prueba de sangre, la cual </w:t>
      </w:r>
      <w:r w:rsidR="00A04BD2" w:rsidRPr="00DE026E">
        <w:rPr>
          <w:sz w:val="28"/>
          <w:szCs w:val="28"/>
        </w:rPr>
        <w:t>fue</w:t>
      </w:r>
      <w:r w:rsidR="001619C3" w:rsidRPr="00DE026E">
        <w:rPr>
          <w:sz w:val="28"/>
          <w:szCs w:val="28"/>
        </w:rPr>
        <w:t xml:space="preserve"> positiva y con fecha de última regla (FU</w:t>
      </w:r>
      <w:r w:rsidR="00692E25" w:rsidRPr="00DE026E">
        <w:rPr>
          <w:sz w:val="28"/>
          <w:szCs w:val="28"/>
        </w:rPr>
        <w:t>R) el 22 de noviembre de 2018, s</w:t>
      </w:r>
      <w:r w:rsidR="001619C3" w:rsidRPr="00DE026E">
        <w:rPr>
          <w:sz w:val="28"/>
          <w:szCs w:val="28"/>
        </w:rPr>
        <w:t xml:space="preserve">ituación que la señora Dora Patricia Ramírez avisó a Mary Luz Sánchez, quien le dijo que informaría a la directora general y que posteriormente se comunicarían con ella. </w:t>
      </w:r>
    </w:p>
    <w:p w:rsidR="001619C3" w:rsidRPr="00DE026E" w:rsidRDefault="001619C3" w:rsidP="004975BC">
      <w:pPr>
        <w:pStyle w:val="Prrafodelista"/>
        <w:rPr>
          <w:sz w:val="28"/>
          <w:szCs w:val="28"/>
        </w:rPr>
      </w:pPr>
    </w:p>
    <w:p w:rsidR="001619C3" w:rsidRPr="00DE026E" w:rsidRDefault="001619C3" w:rsidP="004975BC">
      <w:pPr>
        <w:pStyle w:val="Prrafodelista"/>
        <w:numPr>
          <w:ilvl w:val="0"/>
          <w:numId w:val="27"/>
        </w:numPr>
        <w:tabs>
          <w:tab w:val="left" w:pos="284"/>
        </w:tabs>
        <w:ind w:left="0" w:firstLine="0"/>
        <w:contextualSpacing/>
        <w:jc w:val="both"/>
        <w:rPr>
          <w:sz w:val="28"/>
          <w:szCs w:val="28"/>
        </w:rPr>
      </w:pPr>
      <w:r w:rsidRPr="00DE026E">
        <w:rPr>
          <w:sz w:val="28"/>
          <w:szCs w:val="28"/>
        </w:rPr>
        <w:t xml:space="preserve">Adujo que el 24 de enero, </w:t>
      </w:r>
      <w:r w:rsidR="00692E25" w:rsidRPr="00DE026E">
        <w:rPr>
          <w:sz w:val="28"/>
          <w:szCs w:val="28"/>
        </w:rPr>
        <w:t>a través del grupo de WhatsApp del plantel educativo, recibió</w:t>
      </w:r>
      <w:r w:rsidRPr="00DE026E">
        <w:rPr>
          <w:sz w:val="28"/>
          <w:szCs w:val="28"/>
        </w:rPr>
        <w:t xml:space="preserve"> un comunicado en el que se estableció el 26 de enero de 2019 como fecha para realizar la suscripción de los nuevos contratos y la documentación requerida. Señaló que </w:t>
      </w:r>
      <w:r w:rsidRPr="00DE026E">
        <w:rPr>
          <w:i/>
          <w:sz w:val="28"/>
          <w:szCs w:val="28"/>
        </w:rPr>
        <w:t>“[a]l leer este mensaje, di por hecho que mi contrato sería renovado. Sin embargo, con posterioridad recibí una llamada de la docente Mary Sánchez, donde me comunicó que por orden de la directora general mi contrato no sería renovado”</w:t>
      </w:r>
      <w:r w:rsidRPr="00DE026E">
        <w:rPr>
          <w:rStyle w:val="Refdenotaalpie"/>
          <w:sz w:val="28"/>
          <w:szCs w:val="28"/>
        </w:rPr>
        <w:footnoteReference w:id="2"/>
      </w:r>
      <w:r w:rsidRPr="00DE026E">
        <w:rPr>
          <w:sz w:val="28"/>
          <w:szCs w:val="28"/>
        </w:rPr>
        <w:t xml:space="preserve">.  </w:t>
      </w:r>
    </w:p>
    <w:p w:rsidR="001619C3" w:rsidRPr="00DE026E" w:rsidRDefault="001619C3" w:rsidP="004975BC">
      <w:pPr>
        <w:tabs>
          <w:tab w:val="left" w:pos="284"/>
          <w:tab w:val="left" w:pos="426"/>
        </w:tabs>
        <w:rPr>
          <w:szCs w:val="28"/>
        </w:rPr>
      </w:pPr>
    </w:p>
    <w:p w:rsidR="001619C3" w:rsidRPr="00DE026E" w:rsidRDefault="001B71BE" w:rsidP="004975BC">
      <w:pPr>
        <w:pStyle w:val="Prrafodelista"/>
        <w:numPr>
          <w:ilvl w:val="0"/>
          <w:numId w:val="27"/>
        </w:numPr>
        <w:tabs>
          <w:tab w:val="left" w:pos="284"/>
          <w:tab w:val="left" w:pos="426"/>
        </w:tabs>
        <w:ind w:left="0" w:firstLine="0"/>
        <w:contextualSpacing/>
        <w:jc w:val="both"/>
        <w:rPr>
          <w:sz w:val="28"/>
          <w:szCs w:val="28"/>
        </w:rPr>
      </w:pPr>
      <w:r w:rsidRPr="00DE026E">
        <w:rPr>
          <w:sz w:val="28"/>
          <w:szCs w:val="28"/>
        </w:rPr>
        <w:t>M</w:t>
      </w:r>
      <w:r w:rsidR="001619C3" w:rsidRPr="00DE026E">
        <w:rPr>
          <w:sz w:val="28"/>
          <w:szCs w:val="28"/>
        </w:rPr>
        <w:t>anifestó que el 25 de enero fue eliminada del grupo de WhatsApp, no obstante,</w:t>
      </w:r>
      <w:r w:rsidRPr="00DE026E">
        <w:rPr>
          <w:sz w:val="28"/>
          <w:szCs w:val="28"/>
        </w:rPr>
        <w:t xml:space="preserve"> que para es</w:t>
      </w:r>
      <w:r w:rsidR="001619C3" w:rsidRPr="00DE026E">
        <w:rPr>
          <w:sz w:val="28"/>
          <w:szCs w:val="28"/>
        </w:rPr>
        <w:t xml:space="preserve">a fecha seguía activa en la plataforma digital de la institución, incluso figuraba como personal docente para el año 2019. </w:t>
      </w:r>
    </w:p>
    <w:p w:rsidR="001619C3" w:rsidRPr="00DE026E" w:rsidRDefault="001619C3" w:rsidP="004975BC">
      <w:pPr>
        <w:pStyle w:val="Prrafodelista"/>
        <w:rPr>
          <w:sz w:val="28"/>
          <w:szCs w:val="28"/>
        </w:rPr>
      </w:pPr>
    </w:p>
    <w:p w:rsidR="001619C3" w:rsidRPr="00DE026E" w:rsidRDefault="001619C3" w:rsidP="004975BC">
      <w:pPr>
        <w:pStyle w:val="Prrafodelista"/>
        <w:numPr>
          <w:ilvl w:val="0"/>
          <w:numId w:val="27"/>
        </w:numPr>
        <w:tabs>
          <w:tab w:val="left" w:pos="284"/>
          <w:tab w:val="left" w:pos="426"/>
        </w:tabs>
        <w:ind w:left="0" w:firstLine="0"/>
        <w:contextualSpacing/>
        <w:jc w:val="both"/>
        <w:rPr>
          <w:sz w:val="28"/>
          <w:szCs w:val="28"/>
        </w:rPr>
      </w:pPr>
      <w:r w:rsidRPr="00DE026E">
        <w:rPr>
          <w:sz w:val="28"/>
          <w:szCs w:val="28"/>
        </w:rPr>
        <w:t>Informó que en la calenda programada para diligenciar los contratos, se dirigió a</w:t>
      </w:r>
      <w:r w:rsidR="00566C7C" w:rsidRPr="00DE026E">
        <w:rPr>
          <w:sz w:val="28"/>
          <w:szCs w:val="28"/>
        </w:rPr>
        <w:t>l lugar indicado para tal labor</w:t>
      </w:r>
      <w:r w:rsidRPr="00DE026E">
        <w:rPr>
          <w:sz w:val="28"/>
          <w:szCs w:val="28"/>
        </w:rPr>
        <w:t xml:space="preserve"> con el propósito de entrevistarse con la directora</w:t>
      </w:r>
      <w:r w:rsidR="00566C7C" w:rsidRPr="00DE026E">
        <w:rPr>
          <w:sz w:val="28"/>
          <w:szCs w:val="28"/>
        </w:rPr>
        <w:t xml:space="preserve"> general, lo que no fue posible</w:t>
      </w:r>
      <w:r w:rsidRPr="00DE026E">
        <w:rPr>
          <w:sz w:val="28"/>
          <w:szCs w:val="28"/>
        </w:rPr>
        <w:t xml:space="preserve"> pues esta no </w:t>
      </w:r>
      <w:r w:rsidR="00566C7C" w:rsidRPr="00DE026E">
        <w:rPr>
          <w:sz w:val="28"/>
          <w:szCs w:val="28"/>
        </w:rPr>
        <w:t xml:space="preserve">la </w:t>
      </w:r>
      <w:r w:rsidR="002A4FF5" w:rsidRPr="00DE026E">
        <w:rPr>
          <w:sz w:val="28"/>
          <w:szCs w:val="28"/>
        </w:rPr>
        <w:t xml:space="preserve">atendió. La actora indicó que en esa oportunidad </w:t>
      </w:r>
      <w:r w:rsidR="005715A5" w:rsidRPr="00DE026E">
        <w:rPr>
          <w:sz w:val="28"/>
          <w:szCs w:val="28"/>
        </w:rPr>
        <w:t xml:space="preserve">radicó </w:t>
      </w:r>
      <w:r w:rsidRPr="00DE026E">
        <w:rPr>
          <w:sz w:val="28"/>
          <w:szCs w:val="28"/>
        </w:rPr>
        <w:t xml:space="preserve">una petición en la que solicitó información sobre las razones por las cuales su contrato no fue renovado, requerimiento que no ha sido resuelto.  </w:t>
      </w:r>
    </w:p>
    <w:p w:rsidR="001619C3" w:rsidRPr="00DE026E" w:rsidRDefault="001619C3" w:rsidP="004975BC">
      <w:pPr>
        <w:pStyle w:val="Prrafodelista"/>
        <w:rPr>
          <w:sz w:val="28"/>
          <w:szCs w:val="28"/>
        </w:rPr>
      </w:pPr>
    </w:p>
    <w:p w:rsidR="001619C3" w:rsidRPr="00DE026E" w:rsidRDefault="00746A2A" w:rsidP="004975BC">
      <w:pPr>
        <w:pStyle w:val="Prrafodelista"/>
        <w:numPr>
          <w:ilvl w:val="0"/>
          <w:numId w:val="27"/>
        </w:numPr>
        <w:tabs>
          <w:tab w:val="left" w:pos="284"/>
          <w:tab w:val="left" w:pos="426"/>
        </w:tabs>
        <w:ind w:left="0" w:firstLine="0"/>
        <w:contextualSpacing/>
        <w:jc w:val="both"/>
        <w:rPr>
          <w:sz w:val="28"/>
          <w:szCs w:val="28"/>
        </w:rPr>
      </w:pPr>
      <w:r w:rsidRPr="00DE026E">
        <w:rPr>
          <w:sz w:val="28"/>
          <w:szCs w:val="28"/>
        </w:rPr>
        <w:t>Coment</w:t>
      </w:r>
      <w:r w:rsidR="00F25A5A" w:rsidRPr="00DE026E">
        <w:rPr>
          <w:sz w:val="28"/>
          <w:szCs w:val="28"/>
        </w:rPr>
        <w:t>ó</w:t>
      </w:r>
      <w:r w:rsidR="001619C3" w:rsidRPr="00DE026E">
        <w:rPr>
          <w:sz w:val="28"/>
          <w:szCs w:val="28"/>
        </w:rPr>
        <w:t xml:space="preserve"> que el 18 de febrero de 2019 acudió a la oficina del inspector de trabajo del municipio de Chía, </w:t>
      </w:r>
      <w:r w:rsidR="00F10C8B" w:rsidRPr="00DE026E">
        <w:rPr>
          <w:sz w:val="28"/>
          <w:szCs w:val="28"/>
        </w:rPr>
        <w:t>donde le indicaron</w:t>
      </w:r>
      <w:r w:rsidR="001619C3" w:rsidRPr="00DE026E">
        <w:rPr>
          <w:sz w:val="28"/>
          <w:szCs w:val="28"/>
        </w:rPr>
        <w:t xml:space="preserve"> que </w:t>
      </w:r>
      <w:r w:rsidR="00F10C8B" w:rsidRPr="00DE026E">
        <w:rPr>
          <w:sz w:val="28"/>
          <w:szCs w:val="28"/>
        </w:rPr>
        <w:t>no</w:t>
      </w:r>
      <w:r w:rsidR="001619C3" w:rsidRPr="00DE026E">
        <w:rPr>
          <w:sz w:val="28"/>
          <w:szCs w:val="28"/>
        </w:rPr>
        <w:t xml:space="preserve"> le podrían conceder una entrevista </w:t>
      </w:r>
      <w:r w:rsidR="00F10C8B" w:rsidRPr="00DE026E">
        <w:rPr>
          <w:sz w:val="28"/>
          <w:szCs w:val="28"/>
        </w:rPr>
        <w:t>hasta el mes de</w:t>
      </w:r>
      <w:r w:rsidR="00FC7E38" w:rsidRPr="00DE026E">
        <w:rPr>
          <w:sz w:val="28"/>
          <w:szCs w:val="28"/>
        </w:rPr>
        <w:t xml:space="preserve"> abril de ese año, en atención a la agenda de usuarios por atender. A juicio de la accionante, para ese momento </w:t>
      </w:r>
      <w:r w:rsidR="00322DC5" w:rsidRPr="00DE026E">
        <w:rPr>
          <w:sz w:val="28"/>
          <w:szCs w:val="28"/>
        </w:rPr>
        <w:t>habría acaecido un perjuicio irremediable, el cual pretendía evitar mediante la presente acci</w:t>
      </w:r>
      <w:r w:rsidR="00C80B4B" w:rsidRPr="00DE026E">
        <w:rPr>
          <w:sz w:val="28"/>
          <w:szCs w:val="28"/>
        </w:rPr>
        <w:t>ón de tutela.</w:t>
      </w:r>
      <w:r w:rsidR="001619C3" w:rsidRPr="00DE026E">
        <w:rPr>
          <w:sz w:val="28"/>
          <w:szCs w:val="28"/>
        </w:rPr>
        <w:t xml:space="preserve"> </w:t>
      </w:r>
      <w:r w:rsidR="00992B11" w:rsidRPr="00DE026E">
        <w:rPr>
          <w:sz w:val="28"/>
          <w:szCs w:val="28"/>
        </w:rPr>
        <w:t>Sin embargo, m</w:t>
      </w:r>
      <w:r w:rsidR="006F675A" w:rsidRPr="00DE026E">
        <w:rPr>
          <w:sz w:val="28"/>
          <w:szCs w:val="28"/>
        </w:rPr>
        <w:t>encionó</w:t>
      </w:r>
      <w:r w:rsidR="00992B11" w:rsidRPr="00DE026E">
        <w:rPr>
          <w:sz w:val="28"/>
          <w:szCs w:val="28"/>
        </w:rPr>
        <w:t xml:space="preserve"> que uno de los empleados de la entidad le sugirió </w:t>
      </w:r>
      <w:r w:rsidR="00B00171" w:rsidRPr="00DE026E">
        <w:rPr>
          <w:sz w:val="28"/>
          <w:szCs w:val="28"/>
        </w:rPr>
        <w:t xml:space="preserve">instaurar una acción de tutela. </w:t>
      </w:r>
    </w:p>
    <w:p w:rsidR="001619C3" w:rsidRPr="00DE026E" w:rsidRDefault="001619C3" w:rsidP="004975BC">
      <w:pPr>
        <w:pStyle w:val="Prrafodelista"/>
        <w:tabs>
          <w:tab w:val="left" w:pos="284"/>
          <w:tab w:val="left" w:pos="426"/>
        </w:tabs>
        <w:ind w:left="0"/>
        <w:jc w:val="both"/>
        <w:rPr>
          <w:sz w:val="28"/>
          <w:szCs w:val="28"/>
        </w:rPr>
      </w:pPr>
    </w:p>
    <w:p w:rsidR="001619C3" w:rsidRPr="00DE026E" w:rsidRDefault="001619C3" w:rsidP="004975BC">
      <w:pPr>
        <w:pStyle w:val="Prrafodelista"/>
        <w:numPr>
          <w:ilvl w:val="0"/>
          <w:numId w:val="27"/>
        </w:numPr>
        <w:tabs>
          <w:tab w:val="left" w:pos="284"/>
          <w:tab w:val="left" w:pos="426"/>
        </w:tabs>
        <w:ind w:left="0" w:firstLine="0"/>
        <w:contextualSpacing/>
        <w:jc w:val="both"/>
        <w:rPr>
          <w:sz w:val="28"/>
          <w:szCs w:val="28"/>
        </w:rPr>
      </w:pPr>
      <w:r w:rsidRPr="00DE026E">
        <w:rPr>
          <w:sz w:val="28"/>
          <w:szCs w:val="28"/>
        </w:rPr>
        <w:t xml:space="preserve">A juicio de la </w:t>
      </w:r>
      <w:r w:rsidR="008370C5" w:rsidRPr="00DE026E">
        <w:rPr>
          <w:sz w:val="28"/>
          <w:szCs w:val="28"/>
        </w:rPr>
        <w:t>señora Dora Patricia</w:t>
      </w:r>
      <w:r w:rsidRPr="00DE026E">
        <w:rPr>
          <w:sz w:val="28"/>
          <w:szCs w:val="28"/>
        </w:rPr>
        <w:t>, existió un nexo causal entre el hecho de estar embarazada y la determinación de no haber</w:t>
      </w:r>
      <w:r w:rsidR="008370C5" w:rsidRPr="00DE026E">
        <w:rPr>
          <w:sz w:val="28"/>
          <w:szCs w:val="28"/>
        </w:rPr>
        <w:t xml:space="preserve"> renova</w:t>
      </w:r>
      <w:r w:rsidR="006F675A" w:rsidRPr="00DE026E">
        <w:rPr>
          <w:sz w:val="28"/>
          <w:szCs w:val="28"/>
        </w:rPr>
        <w:t>do</w:t>
      </w:r>
      <w:r w:rsidR="001B71BE" w:rsidRPr="00DE026E">
        <w:rPr>
          <w:sz w:val="28"/>
          <w:szCs w:val="28"/>
        </w:rPr>
        <w:t xml:space="preserve"> su</w:t>
      </w:r>
      <w:r w:rsidRPr="00DE026E">
        <w:rPr>
          <w:sz w:val="28"/>
          <w:szCs w:val="28"/>
        </w:rPr>
        <w:t xml:space="preserve"> contrato para el año 2019. Por otro lado, </w:t>
      </w:r>
      <w:r w:rsidR="00C80B4B" w:rsidRPr="00DE026E">
        <w:rPr>
          <w:sz w:val="28"/>
          <w:szCs w:val="28"/>
        </w:rPr>
        <w:t xml:space="preserve">mencionó </w:t>
      </w:r>
      <w:r w:rsidRPr="00DE026E">
        <w:rPr>
          <w:sz w:val="28"/>
          <w:szCs w:val="28"/>
        </w:rPr>
        <w:t>que se encuentra desafiliada del Sistema General de Seguridad Social en Salud -SGSSS-.</w:t>
      </w:r>
    </w:p>
    <w:p w:rsidR="001619C3" w:rsidRPr="00DE026E" w:rsidRDefault="001619C3" w:rsidP="004975BC">
      <w:pPr>
        <w:pStyle w:val="Prrafodelista"/>
        <w:tabs>
          <w:tab w:val="left" w:pos="284"/>
          <w:tab w:val="left" w:pos="426"/>
        </w:tabs>
        <w:ind w:left="0"/>
        <w:jc w:val="both"/>
        <w:rPr>
          <w:sz w:val="28"/>
          <w:szCs w:val="28"/>
        </w:rPr>
      </w:pPr>
    </w:p>
    <w:p w:rsidR="001619C3" w:rsidRPr="00DE026E" w:rsidRDefault="00A6531C" w:rsidP="004975BC">
      <w:pPr>
        <w:pStyle w:val="Prrafodelista"/>
        <w:numPr>
          <w:ilvl w:val="0"/>
          <w:numId w:val="27"/>
        </w:numPr>
        <w:tabs>
          <w:tab w:val="left" w:pos="284"/>
          <w:tab w:val="left" w:pos="426"/>
        </w:tabs>
        <w:ind w:left="0" w:firstLine="0"/>
        <w:contextualSpacing/>
        <w:jc w:val="both"/>
        <w:rPr>
          <w:sz w:val="28"/>
          <w:szCs w:val="28"/>
        </w:rPr>
      </w:pPr>
      <w:r w:rsidRPr="00DE026E">
        <w:rPr>
          <w:sz w:val="28"/>
          <w:szCs w:val="28"/>
        </w:rPr>
        <w:t xml:space="preserve">Por consiguiente, le </w:t>
      </w:r>
      <w:r w:rsidR="002A5A59" w:rsidRPr="00DE026E">
        <w:rPr>
          <w:sz w:val="28"/>
          <w:szCs w:val="28"/>
        </w:rPr>
        <w:t>solicitó</w:t>
      </w:r>
      <w:r w:rsidRPr="00DE026E">
        <w:rPr>
          <w:sz w:val="28"/>
          <w:szCs w:val="28"/>
        </w:rPr>
        <w:t xml:space="preserve"> al juez de tutela ordenar</w:t>
      </w:r>
      <w:r w:rsidR="001619C3" w:rsidRPr="00DE026E">
        <w:rPr>
          <w:sz w:val="28"/>
          <w:szCs w:val="28"/>
        </w:rPr>
        <w:t xml:space="preserve"> el reintegro,</w:t>
      </w:r>
      <w:r w:rsidR="002A5A59" w:rsidRPr="00DE026E">
        <w:rPr>
          <w:sz w:val="28"/>
          <w:szCs w:val="28"/>
        </w:rPr>
        <w:t xml:space="preserve"> </w:t>
      </w:r>
      <w:r w:rsidR="00F675A9" w:rsidRPr="00DE026E">
        <w:rPr>
          <w:sz w:val="28"/>
          <w:szCs w:val="28"/>
        </w:rPr>
        <w:t>garantizar</w:t>
      </w:r>
      <w:r w:rsidR="001619C3" w:rsidRPr="00DE026E">
        <w:rPr>
          <w:sz w:val="28"/>
          <w:szCs w:val="28"/>
        </w:rPr>
        <w:t xml:space="preserve"> su derecho a la estabilidad laboral reforzada y </w:t>
      </w:r>
      <w:r w:rsidR="002A5A59" w:rsidRPr="00DE026E">
        <w:rPr>
          <w:sz w:val="28"/>
          <w:szCs w:val="28"/>
        </w:rPr>
        <w:t>ordenar</w:t>
      </w:r>
      <w:r w:rsidR="001619C3" w:rsidRPr="00DE026E">
        <w:rPr>
          <w:sz w:val="28"/>
          <w:szCs w:val="28"/>
        </w:rPr>
        <w:t xml:space="preserve"> el pago de los salarios dejados de perci</w:t>
      </w:r>
      <w:r w:rsidR="00FD6940" w:rsidRPr="00DE026E">
        <w:rPr>
          <w:sz w:val="28"/>
          <w:szCs w:val="28"/>
        </w:rPr>
        <w:t>bir. Por último, como medida pro</w:t>
      </w:r>
      <w:r w:rsidR="001619C3" w:rsidRPr="00DE026E">
        <w:rPr>
          <w:sz w:val="28"/>
          <w:szCs w:val="28"/>
        </w:rPr>
        <w:t xml:space="preserve">visional pidió que se le ordenara a la accionada afiliarla al SGSSS. </w:t>
      </w:r>
    </w:p>
    <w:p w:rsidR="00235C04" w:rsidRPr="00DE026E" w:rsidRDefault="00235C04" w:rsidP="004975BC">
      <w:pPr>
        <w:pStyle w:val="Prrafodelista"/>
        <w:tabs>
          <w:tab w:val="left" w:pos="284"/>
        </w:tabs>
        <w:ind w:left="0"/>
        <w:jc w:val="both"/>
        <w:rPr>
          <w:sz w:val="28"/>
          <w:szCs w:val="28"/>
        </w:rPr>
      </w:pPr>
    </w:p>
    <w:p w:rsidR="00235C04" w:rsidRPr="00DE026E" w:rsidRDefault="00235C04" w:rsidP="004975BC">
      <w:pPr>
        <w:rPr>
          <w:b/>
          <w:szCs w:val="28"/>
        </w:rPr>
      </w:pPr>
      <w:r w:rsidRPr="00DE026E">
        <w:rPr>
          <w:b/>
          <w:szCs w:val="28"/>
        </w:rPr>
        <w:t xml:space="preserve">Trámite procesal </w:t>
      </w:r>
    </w:p>
    <w:p w:rsidR="00300C23" w:rsidRPr="00DE026E" w:rsidRDefault="00300C23" w:rsidP="004975BC">
      <w:pPr>
        <w:pStyle w:val="Prrafodelista"/>
        <w:ind w:left="0"/>
        <w:jc w:val="both"/>
        <w:rPr>
          <w:b/>
          <w:sz w:val="28"/>
          <w:szCs w:val="28"/>
        </w:rPr>
      </w:pPr>
    </w:p>
    <w:p w:rsidR="002A5A59" w:rsidRPr="00DE026E" w:rsidRDefault="008F387D" w:rsidP="004975BC">
      <w:pPr>
        <w:pStyle w:val="Prrafodelista"/>
        <w:numPr>
          <w:ilvl w:val="0"/>
          <w:numId w:val="27"/>
        </w:numPr>
        <w:tabs>
          <w:tab w:val="left" w:pos="0"/>
          <w:tab w:val="left" w:pos="284"/>
          <w:tab w:val="left" w:pos="426"/>
        </w:tabs>
        <w:ind w:left="0" w:firstLine="0"/>
        <w:contextualSpacing/>
        <w:jc w:val="both"/>
        <w:rPr>
          <w:sz w:val="28"/>
          <w:szCs w:val="28"/>
        </w:rPr>
      </w:pPr>
      <w:r w:rsidRPr="00DE026E">
        <w:rPr>
          <w:sz w:val="28"/>
          <w:szCs w:val="28"/>
        </w:rPr>
        <w:t>En</w:t>
      </w:r>
      <w:r w:rsidR="002A5A59" w:rsidRPr="00DE026E">
        <w:rPr>
          <w:sz w:val="28"/>
          <w:szCs w:val="28"/>
        </w:rPr>
        <w:t xml:space="preserve"> auto del 6 de marzo de 2019</w:t>
      </w:r>
      <w:r w:rsidR="002A5A59" w:rsidRPr="00DE026E">
        <w:rPr>
          <w:rStyle w:val="Refdenotaalpie"/>
          <w:sz w:val="28"/>
          <w:szCs w:val="28"/>
        </w:rPr>
        <w:footnoteReference w:id="3"/>
      </w:r>
      <w:r w:rsidR="002A5A59" w:rsidRPr="00DE026E">
        <w:rPr>
          <w:sz w:val="28"/>
          <w:szCs w:val="28"/>
        </w:rPr>
        <w:t>, el Juzgado Primero Civil Municipal de Cundinamarca avocó el conocimiento de la acción, vinculó al trámite a la Inspección del Trabajo del municipio de Chía y accedió a la medida provisional solicitada, por lo cual le ordenó a la so</w:t>
      </w:r>
      <w:r w:rsidR="00E104C1" w:rsidRPr="00DE026E">
        <w:rPr>
          <w:sz w:val="28"/>
          <w:szCs w:val="28"/>
        </w:rPr>
        <w:t>ciedad Corporación Educa S.A.S. afiliar a la accionante a</w:t>
      </w:r>
      <w:r w:rsidR="002A5A59" w:rsidRPr="00DE026E">
        <w:rPr>
          <w:sz w:val="28"/>
          <w:szCs w:val="28"/>
        </w:rPr>
        <w:t xml:space="preserve">l Sistema de Seguridad Social en Salud. </w:t>
      </w:r>
    </w:p>
    <w:p w:rsidR="00E329D3" w:rsidRPr="00DE026E" w:rsidRDefault="00E329D3" w:rsidP="004975BC">
      <w:pPr>
        <w:pStyle w:val="Prrafodelista"/>
        <w:tabs>
          <w:tab w:val="left" w:pos="0"/>
          <w:tab w:val="left" w:pos="284"/>
          <w:tab w:val="left" w:pos="426"/>
        </w:tabs>
        <w:ind w:left="0"/>
        <w:contextualSpacing/>
        <w:jc w:val="both"/>
        <w:rPr>
          <w:sz w:val="28"/>
          <w:szCs w:val="28"/>
        </w:rPr>
      </w:pPr>
    </w:p>
    <w:p w:rsidR="002A5A59" w:rsidRPr="00DE026E" w:rsidRDefault="000E7A42" w:rsidP="004975BC">
      <w:pPr>
        <w:pStyle w:val="Prrafodelista"/>
        <w:numPr>
          <w:ilvl w:val="0"/>
          <w:numId w:val="27"/>
        </w:numPr>
        <w:tabs>
          <w:tab w:val="left" w:pos="0"/>
          <w:tab w:val="left" w:pos="284"/>
          <w:tab w:val="left" w:pos="426"/>
        </w:tabs>
        <w:ind w:left="0" w:firstLine="0"/>
        <w:contextualSpacing/>
        <w:jc w:val="both"/>
        <w:rPr>
          <w:b/>
          <w:sz w:val="28"/>
          <w:szCs w:val="28"/>
        </w:rPr>
      </w:pPr>
      <w:r w:rsidRPr="00DE026E">
        <w:rPr>
          <w:sz w:val="28"/>
          <w:szCs w:val="28"/>
        </w:rPr>
        <w:t xml:space="preserve">Al día siguiente, la </w:t>
      </w:r>
      <w:r w:rsidR="00493855" w:rsidRPr="00DE026E">
        <w:rPr>
          <w:sz w:val="28"/>
          <w:szCs w:val="28"/>
        </w:rPr>
        <w:t xml:space="preserve">representante legal </w:t>
      </w:r>
      <w:r w:rsidR="00DE0239" w:rsidRPr="00DE026E">
        <w:rPr>
          <w:sz w:val="28"/>
          <w:szCs w:val="28"/>
        </w:rPr>
        <w:t>suplente</w:t>
      </w:r>
      <w:r w:rsidR="000B0067" w:rsidRPr="00DE026E">
        <w:rPr>
          <w:sz w:val="28"/>
          <w:szCs w:val="28"/>
        </w:rPr>
        <w:t xml:space="preserve"> de la institución accionada</w:t>
      </w:r>
      <w:r w:rsidR="00A34B5E" w:rsidRPr="00DE026E">
        <w:rPr>
          <w:rStyle w:val="Refdenotaalpie"/>
          <w:sz w:val="28"/>
          <w:szCs w:val="28"/>
        </w:rPr>
        <w:footnoteReference w:id="4"/>
      </w:r>
      <w:r w:rsidR="00780057" w:rsidRPr="00DE026E">
        <w:rPr>
          <w:sz w:val="28"/>
          <w:szCs w:val="28"/>
        </w:rPr>
        <w:t>, Magda Andrea Fonseca Guerrero,</w:t>
      </w:r>
      <w:r w:rsidR="00A34B5E" w:rsidRPr="00DE026E">
        <w:rPr>
          <w:sz w:val="28"/>
          <w:szCs w:val="28"/>
        </w:rPr>
        <w:t xml:space="preserve"> allegó </w:t>
      </w:r>
      <w:r w:rsidR="00E97038" w:rsidRPr="00DE026E">
        <w:rPr>
          <w:sz w:val="28"/>
          <w:szCs w:val="28"/>
        </w:rPr>
        <w:t xml:space="preserve">un </w:t>
      </w:r>
      <w:r w:rsidR="00A34B5E" w:rsidRPr="00DE026E">
        <w:rPr>
          <w:sz w:val="28"/>
          <w:szCs w:val="28"/>
        </w:rPr>
        <w:t>memorial al despacho de primera instancia</w:t>
      </w:r>
      <w:r w:rsidR="00780057" w:rsidRPr="00DE026E">
        <w:rPr>
          <w:rStyle w:val="Refdenotaalpie"/>
          <w:sz w:val="28"/>
          <w:szCs w:val="28"/>
        </w:rPr>
        <w:footnoteReference w:id="5"/>
      </w:r>
      <w:r w:rsidR="00A34B5E" w:rsidRPr="00DE026E">
        <w:rPr>
          <w:sz w:val="28"/>
          <w:szCs w:val="28"/>
        </w:rPr>
        <w:t xml:space="preserve">, </w:t>
      </w:r>
      <w:r w:rsidR="008F387D" w:rsidRPr="00DE026E">
        <w:rPr>
          <w:sz w:val="28"/>
          <w:szCs w:val="28"/>
        </w:rPr>
        <w:t>mediante el cual instauró los recursos de reposición y, en subsidio el de apelación, en contra de la decisi</w:t>
      </w:r>
      <w:r w:rsidR="00E97038" w:rsidRPr="00DE026E">
        <w:rPr>
          <w:sz w:val="28"/>
          <w:szCs w:val="28"/>
        </w:rPr>
        <w:t xml:space="preserve">ón de acceder a </w:t>
      </w:r>
      <w:r w:rsidR="008F387D" w:rsidRPr="00DE026E">
        <w:rPr>
          <w:sz w:val="28"/>
          <w:szCs w:val="28"/>
        </w:rPr>
        <w:t>la medida provisional</w:t>
      </w:r>
      <w:r w:rsidR="000D313E" w:rsidRPr="00DE026E">
        <w:rPr>
          <w:sz w:val="28"/>
          <w:szCs w:val="28"/>
        </w:rPr>
        <w:t xml:space="preserve">, con base en que no se advertía la existencia de un perjuicio irremediable o la vulneración de derechos alegada. De igual forma, solicitó que, en caso de ser improcedentes los recursos, la autoridad judicial </w:t>
      </w:r>
      <w:r w:rsidR="00135705" w:rsidRPr="00DE026E">
        <w:rPr>
          <w:sz w:val="28"/>
          <w:szCs w:val="28"/>
        </w:rPr>
        <w:t>cesara los efectos d</w:t>
      </w:r>
      <w:r w:rsidR="00780057" w:rsidRPr="00DE026E">
        <w:rPr>
          <w:sz w:val="28"/>
          <w:szCs w:val="28"/>
        </w:rPr>
        <w:t>e la determinación censurada</w:t>
      </w:r>
      <w:r w:rsidR="00135705" w:rsidRPr="00DE026E">
        <w:rPr>
          <w:sz w:val="28"/>
          <w:szCs w:val="28"/>
        </w:rPr>
        <w:t xml:space="preserve">. </w:t>
      </w:r>
    </w:p>
    <w:p w:rsidR="00A34B5E" w:rsidRPr="00DE026E" w:rsidRDefault="00A34B5E" w:rsidP="004975BC">
      <w:pPr>
        <w:pStyle w:val="Prrafodelista"/>
        <w:tabs>
          <w:tab w:val="left" w:pos="0"/>
          <w:tab w:val="left" w:pos="284"/>
          <w:tab w:val="left" w:pos="426"/>
        </w:tabs>
        <w:ind w:left="0"/>
        <w:contextualSpacing/>
        <w:jc w:val="both"/>
        <w:rPr>
          <w:b/>
          <w:sz w:val="28"/>
          <w:szCs w:val="28"/>
        </w:rPr>
      </w:pPr>
    </w:p>
    <w:p w:rsidR="00235C04" w:rsidRPr="00DE026E" w:rsidRDefault="00235C04" w:rsidP="004975BC">
      <w:pPr>
        <w:rPr>
          <w:b/>
          <w:szCs w:val="28"/>
        </w:rPr>
      </w:pPr>
      <w:r w:rsidRPr="00DE026E">
        <w:rPr>
          <w:b/>
          <w:szCs w:val="28"/>
        </w:rPr>
        <w:t>Respuesta de la</w:t>
      </w:r>
      <w:r w:rsidR="00B55B3D" w:rsidRPr="00DE026E">
        <w:rPr>
          <w:b/>
          <w:szCs w:val="28"/>
        </w:rPr>
        <w:t>s</w:t>
      </w:r>
      <w:r w:rsidRPr="00DE026E">
        <w:rPr>
          <w:b/>
          <w:szCs w:val="28"/>
        </w:rPr>
        <w:t xml:space="preserve"> entidad</w:t>
      </w:r>
      <w:r w:rsidR="00B55B3D" w:rsidRPr="00DE026E">
        <w:rPr>
          <w:b/>
          <w:szCs w:val="28"/>
        </w:rPr>
        <w:t>es</w:t>
      </w:r>
      <w:r w:rsidRPr="00DE026E">
        <w:rPr>
          <w:b/>
          <w:szCs w:val="28"/>
        </w:rPr>
        <w:t xml:space="preserve"> </w:t>
      </w:r>
      <w:r w:rsidR="00B55B3D" w:rsidRPr="00DE026E">
        <w:rPr>
          <w:b/>
          <w:szCs w:val="28"/>
        </w:rPr>
        <w:t>accionadas</w:t>
      </w:r>
    </w:p>
    <w:p w:rsidR="00235C04" w:rsidRPr="00DE026E" w:rsidRDefault="00235C04" w:rsidP="004975BC">
      <w:pPr>
        <w:rPr>
          <w:b/>
          <w:szCs w:val="28"/>
        </w:rPr>
      </w:pPr>
    </w:p>
    <w:p w:rsidR="00A06300" w:rsidRPr="00DE026E" w:rsidRDefault="00A06300" w:rsidP="004975BC">
      <w:pPr>
        <w:pStyle w:val="Prrafodelista"/>
        <w:numPr>
          <w:ilvl w:val="0"/>
          <w:numId w:val="27"/>
        </w:numPr>
        <w:tabs>
          <w:tab w:val="left" w:pos="426"/>
        </w:tabs>
        <w:ind w:left="0" w:firstLine="0"/>
        <w:contextualSpacing/>
        <w:jc w:val="both"/>
        <w:rPr>
          <w:sz w:val="28"/>
          <w:szCs w:val="28"/>
        </w:rPr>
      </w:pPr>
      <w:r w:rsidRPr="00DE026E">
        <w:rPr>
          <w:sz w:val="28"/>
          <w:szCs w:val="28"/>
        </w:rPr>
        <w:t xml:space="preserve">La </w:t>
      </w:r>
      <w:r w:rsidRPr="00DE026E">
        <w:rPr>
          <w:b/>
          <w:sz w:val="28"/>
          <w:szCs w:val="28"/>
        </w:rPr>
        <w:t xml:space="preserve">Corporación </w:t>
      </w:r>
      <w:r w:rsidR="00163C2D" w:rsidRPr="00DE026E">
        <w:rPr>
          <w:b/>
          <w:sz w:val="28"/>
          <w:szCs w:val="28"/>
        </w:rPr>
        <w:t xml:space="preserve">Educa </w:t>
      </w:r>
      <w:r w:rsidRPr="00DE026E">
        <w:rPr>
          <w:b/>
          <w:sz w:val="28"/>
          <w:szCs w:val="28"/>
        </w:rPr>
        <w:t>S.A.S</w:t>
      </w:r>
      <w:r w:rsidRPr="00DE026E">
        <w:rPr>
          <w:sz w:val="28"/>
          <w:szCs w:val="28"/>
        </w:rPr>
        <w:t>., a tr</w:t>
      </w:r>
      <w:r w:rsidR="00F675A9" w:rsidRPr="00DE026E">
        <w:rPr>
          <w:sz w:val="28"/>
          <w:szCs w:val="28"/>
        </w:rPr>
        <w:t xml:space="preserve">avés de su representante legal </w:t>
      </w:r>
      <w:r w:rsidR="00163C2D" w:rsidRPr="00DE026E">
        <w:rPr>
          <w:sz w:val="28"/>
          <w:szCs w:val="28"/>
        </w:rPr>
        <w:t xml:space="preserve">suplente, </w:t>
      </w:r>
      <w:r w:rsidRPr="00DE026E">
        <w:rPr>
          <w:sz w:val="28"/>
          <w:szCs w:val="28"/>
        </w:rPr>
        <w:t>se opuso a las pretensiones de la acción</w:t>
      </w:r>
      <w:r w:rsidR="00D775B1" w:rsidRPr="00DE026E">
        <w:rPr>
          <w:rStyle w:val="Refdenotaalpie"/>
          <w:sz w:val="28"/>
          <w:szCs w:val="28"/>
        </w:rPr>
        <w:footnoteReference w:id="6"/>
      </w:r>
      <w:r w:rsidRPr="00DE026E">
        <w:rPr>
          <w:sz w:val="28"/>
          <w:szCs w:val="28"/>
        </w:rPr>
        <w:t xml:space="preserve">. Al efecto, manifestó que en el caso de la accionante se suscribieron dos contratos laborales </w:t>
      </w:r>
      <w:r w:rsidRPr="00DE026E">
        <w:rPr>
          <w:i/>
          <w:sz w:val="28"/>
          <w:szCs w:val="28"/>
        </w:rPr>
        <w:t>“autónomos e independientes entre sí”</w:t>
      </w:r>
      <w:r w:rsidRPr="00DE026E">
        <w:rPr>
          <w:sz w:val="28"/>
          <w:szCs w:val="28"/>
        </w:rPr>
        <w:t xml:space="preserve">. El primero, con vigencia entre el 7 de marzo de 2017 al 26 de noviembre de 2017, el segundo estuvo comprendido entre el 1º de febrero de 2018 y el 18 de noviembre de 2018, los cuales fueron concluidos y liquidados. </w:t>
      </w:r>
    </w:p>
    <w:p w:rsidR="00A06300" w:rsidRPr="00DE026E" w:rsidRDefault="00A06300" w:rsidP="004975BC">
      <w:pPr>
        <w:pStyle w:val="Prrafodelista"/>
        <w:tabs>
          <w:tab w:val="left" w:pos="426"/>
        </w:tabs>
        <w:ind w:left="0"/>
        <w:jc w:val="both"/>
        <w:rPr>
          <w:sz w:val="28"/>
          <w:szCs w:val="28"/>
        </w:rPr>
      </w:pPr>
    </w:p>
    <w:p w:rsidR="00A06300" w:rsidRPr="00DE026E" w:rsidRDefault="00A06300" w:rsidP="004975BC">
      <w:pPr>
        <w:pStyle w:val="Prrafodelista"/>
        <w:tabs>
          <w:tab w:val="left" w:pos="426"/>
        </w:tabs>
        <w:ind w:left="0"/>
        <w:jc w:val="both"/>
        <w:rPr>
          <w:sz w:val="28"/>
          <w:szCs w:val="28"/>
        </w:rPr>
      </w:pPr>
      <w:r w:rsidRPr="00DE026E">
        <w:rPr>
          <w:sz w:val="28"/>
          <w:szCs w:val="28"/>
        </w:rPr>
        <w:t>Negó que la institución hiciera uso del grupo de comunicac</w:t>
      </w:r>
      <w:r w:rsidR="00E104C1" w:rsidRPr="00DE026E">
        <w:rPr>
          <w:sz w:val="28"/>
          <w:szCs w:val="28"/>
        </w:rPr>
        <w:t xml:space="preserve">ión mencionado por la actora, </w:t>
      </w:r>
      <w:r w:rsidRPr="00DE026E">
        <w:rPr>
          <w:sz w:val="28"/>
          <w:szCs w:val="28"/>
        </w:rPr>
        <w:t>haber solicitado tallas de vestir de personal</w:t>
      </w:r>
      <w:r w:rsidR="00421AD5" w:rsidRPr="00DE026E">
        <w:rPr>
          <w:sz w:val="28"/>
          <w:szCs w:val="28"/>
        </w:rPr>
        <w:t xml:space="preserve"> que no se hubiera contratado y</w:t>
      </w:r>
      <w:r w:rsidR="00443E38" w:rsidRPr="00DE026E">
        <w:rPr>
          <w:sz w:val="28"/>
          <w:szCs w:val="28"/>
        </w:rPr>
        <w:t xml:space="preserve"> citado a la accionante</w:t>
      </w:r>
      <w:r w:rsidRPr="00DE026E">
        <w:rPr>
          <w:sz w:val="28"/>
          <w:szCs w:val="28"/>
        </w:rPr>
        <w:t xml:space="preserve"> para </w:t>
      </w:r>
      <w:r w:rsidR="00443E38" w:rsidRPr="00DE026E">
        <w:rPr>
          <w:sz w:val="28"/>
          <w:szCs w:val="28"/>
        </w:rPr>
        <w:t>que suscribiera</w:t>
      </w:r>
      <w:r w:rsidRPr="00DE026E">
        <w:rPr>
          <w:sz w:val="28"/>
          <w:szCs w:val="28"/>
        </w:rPr>
        <w:t xml:space="preserve"> un nuevo contrato. De otra parte, expresó que la señora Ingrid Romero Otero</w:t>
      </w:r>
      <w:r w:rsidRPr="00DE026E">
        <w:rPr>
          <w:rStyle w:val="Refdenotaalpie"/>
          <w:sz w:val="28"/>
          <w:szCs w:val="28"/>
        </w:rPr>
        <w:footnoteReference w:id="7"/>
      </w:r>
      <w:r w:rsidRPr="00DE026E">
        <w:rPr>
          <w:sz w:val="28"/>
          <w:szCs w:val="28"/>
        </w:rPr>
        <w:t xml:space="preserve"> no tuvo conocimiento del embarazo de </w:t>
      </w:r>
      <w:r w:rsidR="00A34CA1" w:rsidRPr="00DE026E">
        <w:rPr>
          <w:sz w:val="28"/>
          <w:szCs w:val="28"/>
        </w:rPr>
        <w:t>Dora Patricia Monsalve</w:t>
      </w:r>
      <w:r w:rsidRPr="00DE026E">
        <w:rPr>
          <w:sz w:val="28"/>
          <w:szCs w:val="28"/>
        </w:rPr>
        <w:t xml:space="preserve"> durante el desarrollo de la relación laboral ni en los meses de enero o febrero</w:t>
      </w:r>
      <w:r w:rsidR="00A34CA1" w:rsidRPr="00DE026E">
        <w:rPr>
          <w:sz w:val="28"/>
          <w:szCs w:val="28"/>
        </w:rPr>
        <w:t xml:space="preserve"> de 2019</w:t>
      </w:r>
      <w:r w:rsidRPr="00DE026E">
        <w:rPr>
          <w:sz w:val="28"/>
          <w:szCs w:val="28"/>
        </w:rPr>
        <w:t xml:space="preserve">, pues solo se </w:t>
      </w:r>
      <w:r w:rsidR="00A34CA1" w:rsidRPr="00DE026E">
        <w:rPr>
          <w:sz w:val="28"/>
          <w:szCs w:val="28"/>
        </w:rPr>
        <w:t>enteró</w:t>
      </w:r>
      <w:r w:rsidRPr="00DE026E">
        <w:rPr>
          <w:sz w:val="28"/>
          <w:szCs w:val="28"/>
        </w:rPr>
        <w:t xml:space="preserve"> de esa situación </w:t>
      </w:r>
      <w:r w:rsidR="0090712E" w:rsidRPr="00DE026E">
        <w:rPr>
          <w:sz w:val="28"/>
          <w:szCs w:val="28"/>
        </w:rPr>
        <w:t>a partir de lo narrado en el</w:t>
      </w:r>
      <w:r w:rsidRPr="00DE026E">
        <w:rPr>
          <w:sz w:val="28"/>
          <w:szCs w:val="28"/>
        </w:rPr>
        <w:t xml:space="preserve"> escrito de tutela. </w:t>
      </w:r>
    </w:p>
    <w:p w:rsidR="00A06300" w:rsidRPr="00DE026E" w:rsidRDefault="00A06300" w:rsidP="004975BC">
      <w:pPr>
        <w:pStyle w:val="Prrafodelista"/>
        <w:tabs>
          <w:tab w:val="left" w:pos="426"/>
        </w:tabs>
        <w:ind w:left="0"/>
        <w:jc w:val="both"/>
        <w:rPr>
          <w:sz w:val="28"/>
          <w:szCs w:val="28"/>
        </w:rPr>
      </w:pPr>
    </w:p>
    <w:p w:rsidR="00A06300" w:rsidRPr="00DE026E" w:rsidRDefault="00A06300" w:rsidP="004975BC">
      <w:pPr>
        <w:pStyle w:val="Prrafodelista"/>
        <w:tabs>
          <w:tab w:val="left" w:pos="426"/>
        </w:tabs>
        <w:ind w:left="0"/>
        <w:jc w:val="both"/>
        <w:rPr>
          <w:sz w:val="28"/>
          <w:szCs w:val="28"/>
        </w:rPr>
      </w:pPr>
      <w:r w:rsidRPr="00DE026E">
        <w:rPr>
          <w:sz w:val="28"/>
          <w:szCs w:val="28"/>
        </w:rPr>
        <w:t xml:space="preserve">Adujo que al momento de la finalización del contrato no se </w:t>
      </w:r>
      <w:r w:rsidR="0036538C" w:rsidRPr="00DE026E">
        <w:rPr>
          <w:sz w:val="28"/>
          <w:szCs w:val="28"/>
        </w:rPr>
        <w:t>conocía el</w:t>
      </w:r>
      <w:r w:rsidRPr="00DE026E">
        <w:rPr>
          <w:sz w:val="28"/>
          <w:szCs w:val="28"/>
        </w:rPr>
        <w:t xml:space="preserve"> estado de </w:t>
      </w:r>
      <w:r w:rsidR="0036538C" w:rsidRPr="00DE026E">
        <w:rPr>
          <w:sz w:val="28"/>
          <w:szCs w:val="28"/>
        </w:rPr>
        <w:t>la emplea</w:t>
      </w:r>
      <w:r w:rsidR="009E0125" w:rsidRPr="00DE026E">
        <w:rPr>
          <w:sz w:val="28"/>
          <w:szCs w:val="28"/>
        </w:rPr>
        <w:t>da</w:t>
      </w:r>
      <w:r w:rsidRPr="00DE026E">
        <w:rPr>
          <w:sz w:val="28"/>
          <w:szCs w:val="28"/>
        </w:rPr>
        <w:t xml:space="preserve">, por lo cual no era necesario tramitar la autorización ante la oficina del trabajo. En cuanto a la falta de afiliación de la </w:t>
      </w:r>
      <w:r w:rsidR="0036538C" w:rsidRPr="00DE026E">
        <w:rPr>
          <w:sz w:val="28"/>
          <w:szCs w:val="28"/>
        </w:rPr>
        <w:t>accionante</w:t>
      </w:r>
      <w:r w:rsidRPr="00DE026E">
        <w:rPr>
          <w:sz w:val="28"/>
          <w:szCs w:val="28"/>
        </w:rPr>
        <w:t xml:space="preserve"> al SGSSS, argumentó que </w:t>
      </w:r>
      <w:r w:rsidR="00FF42B1" w:rsidRPr="00DE026E">
        <w:rPr>
          <w:sz w:val="28"/>
          <w:szCs w:val="28"/>
        </w:rPr>
        <w:t>esta</w:t>
      </w:r>
      <w:r w:rsidRPr="00DE026E">
        <w:rPr>
          <w:sz w:val="28"/>
          <w:szCs w:val="28"/>
        </w:rPr>
        <w:t xml:space="preserve"> cuenta con varias posibilidades, por ejemplo, afiliarse como trabajadora independiente, como beneficiara del padre de su hijo o gestionar su vinculación al régimen subsidiado de salud. </w:t>
      </w:r>
    </w:p>
    <w:p w:rsidR="00A06300" w:rsidRPr="00DE026E" w:rsidRDefault="00A06300" w:rsidP="004975BC">
      <w:pPr>
        <w:pStyle w:val="Prrafodelista"/>
        <w:tabs>
          <w:tab w:val="left" w:pos="426"/>
        </w:tabs>
        <w:ind w:left="0"/>
        <w:jc w:val="both"/>
        <w:rPr>
          <w:sz w:val="28"/>
          <w:szCs w:val="28"/>
        </w:rPr>
      </w:pPr>
    </w:p>
    <w:p w:rsidR="00A06300" w:rsidRPr="00DE026E" w:rsidRDefault="00A06300" w:rsidP="004975BC">
      <w:pPr>
        <w:pStyle w:val="Prrafodelista"/>
        <w:tabs>
          <w:tab w:val="left" w:pos="426"/>
        </w:tabs>
        <w:ind w:left="0"/>
        <w:jc w:val="both"/>
        <w:rPr>
          <w:sz w:val="28"/>
          <w:szCs w:val="28"/>
        </w:rPr>
      </w:pPr>
      <w:r w:rsidRPr="00DE026E">
        <w:rPr>
          <w:sz w:val="28"/>
          <w:szCs w:val="28"/>
        </w:rPr>
        <w:t xml:space="preserve">Señaló que la decisión de no contratar los servicios profesionales de la accionante para el año 2019 </w:t>
      </w:r>
      <w:r w:rsidRPr="00DE026E">
        <w:rPr>
          <w:i/>
          <w:sz w:val="28"/>
          <w:szCs w:val="28"/>
        </w:rPr>
        <w:t xml:space="preserve">“obedeció a motivos serios y objetivos, tales como el número total de estudiantes matriculados, pero nunca a un estado de embarazo que no se conocía, ni a trato discriminatorio alguno por una gravidez desconocida”. </w:t>
      </w:r>
      <w:r w:rsidRPr="00DE026E">
        <w:rPr>
          <w:sz w:val="28"/>
          <w:szCs w:val="28"/>
        </w:rPr>
        <w:t xml:space="preserve">Así mismo, relató que la última relación laboral con la accionante finiquitó en noviembre de 2018, momento para el cual no se tenía conocimiento de su estado de embarazo. </w:t>
      </w:r>
    </w:p>
    <w:p w:rsidR="00A06300" w:rsidRPr="00DE026E" w:rsidRDefault="00FF42B1" w:rsidP="004975BC">
      <w:pPr>
        <w:pStyle w:val="Prrafodelista"/>
        <w:tabs>
          <w:tab w:val="left" w:pos="426"/>
        </w:tabs>
        <w:ind w:left="0"/>
        <w:jc w:val="both"/>
        <w:rPr>
          <w:sz w:val="28"/>
          <w:szCs w:val="28"/>
        </w:rPr>
      </w:pPr>
      <w:r w:rsidRPr="00DE026E">
        <w:rPr>
          <w:sz w:val="28"/>
          <w:szCs w:val="28"/>
        </w:rPr>
        <w:t>C</w:t>
      </w:r>
      <w:r w:rsidR="00A06300" w:rsidRPr="00DE026E">
        <w:rPr>
          <w:sz w:val="28"/>
          <w:szCs w:val="28"/>
        </w:rPr>
        <w:t xml:space="preserve">omentó que la presente controversia debía resolverse a través de la jurisdicción ordinaria laboral, </w:t>
      </w:r>
      <w:r w:rsidR="00A06300" w:rsidRPr="00DE026E">
        <w:rPr>
          <w:i/>
          <w:sz w:val="28"/>
          <w:szCs w:val="28"/>
        </w:rPr>
        <w:t xml:space="preserve">“[m]áxime si se tiene en cuenta que la accionante no ha manifestado ni probado que esté desprotegida o que esté disminuida para laborar o que sea madre </w:t>
      </w:r>
      <w:r w:rsidR="003C4BA2" w:rsidRPr="00DE026E">
        <w:rPr>
          <w:i/>
          <w:sz w:val="28"/>
          <w:szCs w:val="28"/>
        </w:rPr>
        <w:t xml:space="preserve">cabeza </w:t>
      </w:r>
      <w:r w:rsidR="00A06300" w:rsidRPr="00DE026E">
        <w:rPr>
          <w:i/>
          <w:sz w:val="28"/>
          <w:szCs w:val="28"/>
        </w:rPr>
        <w:t xml:space="preserve">de familia. Igualmente presumimos que el padre de su hijo por nacer tiene obligaciones al respecto y que obviamente las está cumpliendo”. </w:t>
      </w:r>
      <w:r w:rsidR="00A06300" w:rsidRPr="00DE026E">
        <w:rPr>
          <w:sz w:val="28"/>
          <w:szCs w:val="28"/>
        </w:rPr>
        <w:t xml:space="preserve">En ese sentido, afirmó que no se advertía la ocurrencia de un perjuicio irremediable. Finalmente, solicitó </w:t>
      </w:r>
      <w:r w:rsidR="00A06300" w:rsidRPr="00DE026E">
        <w:rPr>
          <w:i/>
          <w:sz w:val="28"/>
          <w:szCs w:val="28"/>
        </w:rPr>
        <w:t>“declarar la improcedencia de la acción impetrada y la denegación de los amparos solicitados”.</w:t>
      </w:r>
      <w:r w:rsidR="00A06300" w:rsidRPr="00DE026E">
        <w:rPr>
          <w:sz w:val="28"/>
          <w:szCs w:val="28"/>
        </w:rPr>
        <w:t xml:space="preserve"> </w:t>
      </w:r>
    </w:p>
    <w:p w:rsidR="00A06300" w:rsidRPr="00DE026E" w:rsidRDefault="00A06300" w:rsidP="004975BC">
      <w:pPr>
        <w:pStyle w:val="Prrafodelista"/>
        <w:tabs>
          <w:tab w:val="left" w:pos="426"/>
        </w:tabs>
        <w:ind w:left="0"/>
        <w:jc w:val="both"/>
        <w:rPr>
          <w:sz w:val="28"/>
          <w:szCs w:val="28"/>
        </w:rPr>
      </w:pPr>
    </w:p>
    <w:p w:rsidR="00A06300" w:rsidRPr="00DE026E" w:rsidRDefault="00A06300" w:rsidP="004975BC">
      <w:pPr>
        <w:pStyle w:val="Prrafodelista"/>
        <w:numPr>
          <w:ilvl w:val="0"/>
          <w:numId w:val="27"/>
        </w:numPr>
        <w:tabs>
          <w:tab w:val="left" w:pos="426"/>
        </w:tabs>
        <w:ind w:left="0" w:firstLine="0"/>
        <w:contextualSpacing/>
        <w:jc w:val="both"/>
        <w:rPr>
          <w:sz w:val="28"/>
          <w:szCs w:val="28"/>
        </w:rPr>
      </w:pPr>
      <w:r w:rsidRPr="00DE026E">
        <w:rPr>
          <w:sz w:val="28"/>
          <w:szCs w:val="28"/>
        </w:rPr>
        <w:t xml:space="preserve"> La </w:t>
      </w:r>
      <w:r w:rsidRPr="00DE026E">
        <w:rPr>
          <w:b/>
          <w:sz w:val="28"/>
          <w:szCs w:val="28"/>
        </w:rPr>
        <w:t>Dirección Territorial de Cundinamarca del Ministerio del Trabajo</w:t>
      </w:r>
      <w:r w:rsidRPr="00DE026E">
        <w:rPr>
          <w:sz w:val="28"/>
          <w:szCs w:val="28"/>
        </w:rPr>
        <w:t>, a través de la Coordinación del grupo de atención al ciudadano y trámites</w:t>
      </w:r>
      <w:r w:rsidR="00B9050F" w:rsidRPr="00DE026E">
        <w:rPr>
          <w:rStyle w:val="Refdenotaalpie"/>
          <w:sz w:val="28"/>
          <w:szCs w:val="28"/>
        </w:rPr>
        <w:footnoteReference w:id="8"/>
      </w:r>
      <w:r w:rsidRPr="00DE026E">
        <w:rPr>
          <w:sz w:val="28"/>
          <w:szCs w:val="28"/>
        </w:rPr>
        <w:t xml:space="preserve">, mencionó que tras consultar sus bases de datos no se encontró solicitud de </w:t>
      </w:r>
      <w:r w:rsidR="0051561A" w:rsidRPr="00DE026E">
        <w:rPr>
          <w:sz w:val="28"/>
          <w:szCs w:val="28"/>
        </w:rPr>
        <w:t xml:space="preserve">la Corporación Educa S.A.S. – Jardines Universo Mágico </w:t>
      </w:r>
      <w:r w:rsidR="003920D2" w:rsidRPr="00DE026E">
        <w:rPr>
          <w:sz w:val="28"/>
          <w:szCs w:val="28"/>
        </w:rPr>
        <w:t xml:space="preserve">para terminar </w:t>
      </w:r>
      <w:r w:rsidRPr="00DE026E">
        <w:rPr>
          <w:sz w:val="28"/>
          <w:szCs w:val="28"/>
        </w:rPr>
        <w:t>e</w:t>
      </w:r>
      <w:r w:rsidR="00B52E3F" w:rsidRPr="00DE026E">
        <w:rPr>
          <w:sz w:val="28"/>
          <w:szCs w:val="28"/>
        </w:rPr>
        <w:t>l</w:t>
      </w:r>
      <w:r w:rsidRPr="00DE026E">
        <w:rPr>
          <w:sz w:val="28"/>
          <w:szCs w:val="28"/>
        </w:rPr>
        <w:t xml:space="preserve"> contrato laboral de la señora</w:t>
      </w:r>
      <w:r w:rsidR="003920D2" w:rsidRPr="00DE026E">
        <w:rPr>
          <w:sz w:val="28"/>
          <w:szCs w:val="28"/>
        </w:rPr>
        <w:t xml:space="preserve"> Dora Patricia Ramírez Monsalve</w:t>
      </w:r>
      <w:r w:rsidRPr="00DE026E">
        <w:rPr>
          <w:sz w:val="28"/>
          <w:szCs w:val="28"/>
        </w:rPr>
        <w:t xml:space="preserve">. </w:t>
      </w:r>
    </w:p>
    <w:p w:rsidR="004C0824" w:rsidRPr="00DE026E" w:rsidRDefault="004C0824" w:rsidP="004975BC">
      <w:pPr>
        <w:pStyle w:val="Prrafodelista"/>
        <w:tabs>
          <w:tab w:val="left" w:pos="426"/>
        </w:tabs>
        <w:ind w:left="0"/>
        <w:contextualSpacing/>
        <w:jc w:val="both"/>
        <w:rPr>
          <w:sz w:val="28"/>
          <w:szCs w:val="28"/>
        </w:rPr>
      </w:pPr>
    </w:p>
    <w:p w:rsidR="007E3540" w:rsidRPr="00DE026E" w:rsidRDefault="00A06300" w:rsidP="004975BC">
      <w:pPr>
        <w:pStyle w:val="Prrafodelista"/>
        <w:numPr>
          <w:ilvl w:val="0"/>
          <w:numId w:val="27"/>
        </w:numPr>
        <w:tabs>
          <w:tab w:val="left" w:pos="426"/>
        </w:tabs>
        <w:ind w:left="0" w:firstLine="0"/>
        <w:contextualSpacing/>
        <w:jc w:val="both"/>
        <w:rPr>
          <w:sz w:val="28"/>
          <w:szCs w:val="28"/>
        </w:rPr>
      </w:pPr>
      <w:r w:rsidRPr="00DE026E">
        <w:rPr>
          <w:sz w:val="28"/>
          <w:szCs w:val="28"/>
        </w:rPr>
        <w:t xml:space="preserve">El 12 de marzo de 2018, el </w:t>
      </w:r>
      <w:r w:rsidRPr="00DE026E">
        <w:rPr>
          <w:b/>
          <w:sz w:val="28"/>
          <w:szCs w:val="28"/>
        </w:rPr>
        <w:t>Inspector del Trabajo del municipio de Chía</w:t>
      </w:r>
      <w:r w:rsidR="00806D16" w:rsidRPr="00DE026E">
        <w:rPr>
          <w:rStyle w:val="Refdenotaalpie"/>
          <w:sz w:val="28"/>
          <w:szCs w:val="28"/>
        </w:rPr>
        <w:footnoteReference w:id="9"/>
      </w:r>
      <w:r w:rsidRPr="00DE026E">
        <w:rPr>
          <w:sz w:val="28"/>
          <w:szCs w:val="28"/>
        </w:rPr>
        <w:t xml:space="preserve"> manifestó que la atención que brinda la entidad a los usuarios se hace de forma personal o vía telefónica. Respecto de la primera, adujo que mediante el uso de planillas se asignan citas a las personas inte</w:t>
      </w:r>
      <w:r w:rsidR="003920D2" w:rsidRPr="00DE026E">
        <w:rPr>
          <w:sz w:val="28"/>
          <w:szCs w:val="28"/>
        </w:rPr>
        <w:t>resadas, las cuales se extiende</w:t>
      </w:r>
      <w:r w:rsidR="00001587" w:rsidRPr="00DE026E">
        <w:rPr>
          <w:sz w:val="28"/>
          <w:szCs w:val="28"/>
        </w:rPr>
        <w:t>n</w:t>
      </w:r>
      <w:r w:rsidRPr="00DE026E">
        <w:rPr>
          <w:sz w:val="28"/>
          <w:szCs w:val="28"/>
        </w:rPr>
        <w:t xml:space="preserve"> hasta el mes de mayo. De ahí que </w:t>
      </w:r>
      <w:r w:rsidR="000D68AD" w:rsidRPr="00DE026E">
        <w:rPr>
          <w:sz w:val="28"/>
          <w:szCs w:val="28"/>
        </w:rPr>
        <w:t>para el momento en que</w:t>
      </w:r>
      <w:r w:rsidRPr="00DE026E">
        <w:rPr>
          <w:sz w:val="28"/>
          <w:szCs w:val="28"/>
        </w:rPr>
        <w:t xml:space="preserve"> la accionante acudió a la institución se le dijera que </w:t>
      </w:r>
      <w:r w:rsidR="003920D2" w:rsidRPr="00DE026E">
        <w:rPr>
          <w:sz w:val="28"/>
          <w:szCs w:val="28"/>
        </w:rPr>
        <w:t xml:space="preserve">solo en el mes </w:t>
      </w:r>
      <w:r w:rsidRPr="00DE026E">
        <w:rPr>
          <w:sz w:val="28"/>
          <w:szCs w:val="28"/>
        </w:rPr>
        <w:t>de abril ha</w:t>
      </w:r>
      <w:r w:rsidR="005D6889" w:rsidRPr="00DE026E">
        <w:rPr>
          <w:sz w:val="28"/>
          <w:szCs w:val="28"/>
        </w:rPr>
        <w:t>b</w:t>
      </w:r>
      <w:r w:rsidR="003920D2" w:rsidRPr="00DE026E">
        <w:rPr>
          <w:sz w:val="28"/>
          <w:szCs w:val="28"/>
        </w:rPr>
        <w:t>r</w:t>
      </w:r>
      <w:r w:rsidR="005D6889" w:rsidRPr="00DE026E">
        <w:rPr>
          <w:sz w:val="28"/>
          <w:szCs w:val="28"/>
        </w:rPr>
        <w:t>ía agenda para poder atenderla</w:t>
      </w:r>
      <w:r w:rsidRPr="00DE026E">
        <w:rPr>
          <w:sz w:val="28"/>
          <w:szCs w:val="28"/>
        </w:rPr>
        <w:t xml:space="preserve">. </w:t>
      </w:r>
    </w:p>
    <w:p w:rsidR="007E3540" w:rsidRPr="00DE026E" w:rsidRDefault="007E3540" w:rsidP="004975BC">
      <w:pPr>
        <w:pStyle w:val="Prrafodelista"/>
        <w:rPr>
          <w:sz w:val="28"/>
          <w:szCs w:val="28"/>
        </w:rPr>
      </w:pPr>
    </w:p>
    <w:p w:rsidR="00156BBE" w:rsidRPr="00DE026E" w:rsidRDefault="00261FFC" w:rsidP="004975BC">
      <w:pPr>
        <w:pStyle w:val="Prrafodelista"/>
        <w:tabs>
          <w:tab w:val="left" w:pos="426"/>
        </w:tabs>
        <w:ind w:left="0"/>
        <w:contextualSpacing/>
        <w:jc w:val="both"/>
        <w:rPr>
          <w:sz w:val="28"/>
          <w:szCs w:val="28"/>
        </w:rPr>
      </w:pPr>
      <w:r w:rsidRPr="00DE026E">
        <w:rPr>
          <w:sz w:val="28"/>
          <w:szCs w:val="28"/>
        </w:rPr>
        <w:t xml:space="preserve">De otra parte indicó </w:t>
      </w:r>
      <w:r w:rsidR="00EF232A" w:rsidRPr="00DE026E">
        <w:rPr>
          <w:sz w:val="28"/>
          <w:szCs w:val="28"/>
        </w:rPr>
        <w:t xml:space="preserve">que la accionante </w:t>
      </w:r>
      <w:r w:rsidR="00FD6940" w:rsidRPr="00DE026E">
        <w:rPr>
          <w:sz w:val="28"/>
          <w:szCs w:val="28"/>
        </w:rPr>
        <w:t xml:space="preserve">no </w:t>
      </w:r>
      <w:r w:rsidR="00EF232A" w:rsidRPr="00DE026E">
        <w:rPr>
          <w:sz w:val="28"/>
          <w:szCs w:val="28"/>
        </w:rPr>
        <w:t xml:space="preserve">sostuvo ninguna </w:t>
      </w:r>
      <w:r w:rsidR="007E3540" w:rsidRPr="00DE026E">
        <w:rPr>
          <w:sz w:val="28"/>
          <w:szCs w:val="28"/>
        </w:rPr>
        <w:t>conversación</w:t>
      </w:r>
      <w:r w:rsidR="00EF232A" w:rsidRPr="00DE026E">
        <w:rPr>
          <w:sz w:val="28"/>
          <w:szCs w:val="28"/>
        </w:rPr>
        <w:t xml:space="preserve"> con los dos </w:t>
      </w:r>
      <w:r w:rsidR="007E3540" w:rsidRPr="00DE026E">
        <w:rPr>
          <w:sz w:val="28"/>
          <w:szCs w:val="28"/>
        </w:rPr>
        <w:t>inspectores</w:t>
      </w:r>
      <w:r w:rsidR="00EF232A" w:rsidRPr="00DE026E">
        <w:rPr>
          <w:sz w:val="28"/>
          <w:szCs w:val="28"/>
        </w:rPr>
        <w:t xml:space="preserve"> de trabajo que laboran en esa sede, por</w:t>
      </w:r>
      <w:r w:rsidR="007E3540" w:rsidRPr="00DE026E">
        <w:rPr>
          <w:sz w:val="28"/>
          <w:szCs w:val="28"/>
        </w:rPr>
        <w:t xml:space="preserve"> l</w:t>
      </w:r>
      <w:r w:rsidR="00EF232A" w:rsidRPr="00DE026E">
        <w:rPr>
          <w:sz w:val="28"/>
          <w:szCs w:val="28"/>
        </w:rPr>
        <w:t>o</w:t>
      </w:r>
      <w:r w:rsidR="007E3540" w:rsidRPr="00DE026E">
        <w:rPr>
          <w:sz w:val="28"/>
          <w:szCs w:val="28"/>
        </w:rPr>
        <w:t xml:space="preserve"> </w:t>
      </w:r>
      <w:r w:rsidR="00EF232A" w:rsidRPr="00DE026E">
        <w:rPr>
          <w:sz w:val="28"/>
          <w:szCs w:val="28"/>
        </w:rPr>
        <w:t xml:space="preserve">cual la sugerencia de acudir a la acción de </w:t>
      </w:r>
      <w:r w:rsidR="007E3540" w:rsidRPr="00DE026E">
        <w:rPr>
          <w:sz w:val="28"/>
          <w:szCs w:val="28"/>
        </w:rPr>
        <w:t xml:space="preserve">amparo pudo proceder de </w:t>
      </w:r>
      <w:r w:rsidR="00154D56" w:rsidRPr="00DE026E">
        <w:rPr>
          <w:i/>
          <w:sz w:val="28"/>
          <w:szCs w:val="28"/>
        </w:rPr>
        <w:t>“otro funcionario de alguna de las dependencias</w:t>
      </w:r>
      <w:r w:rsidR="00156BBE" w:rsidRPr="00DE026E">
        <w:rPr>
          <w:i/>
          <w:sz w:val="28"/>
          <w:szCs w:val="28"/>
        </w:rPr>
        <w:t xml:space="preserve"> que funcionan en [la] </w:t>
      </w:r>
      <w:r w:rsidR="007A14F8" w:rsidRPr="00DE026E">
        <w:rPr>
          <w:i/>
          <w:sz w:val="28"/>
          <w:szCs w:val="28"/>
        </w:rPr>
        <w:t>Casa de Justicia”</w:t>
      </w:r>
      <w:r w:rsidR="007A14F8" w:rsidRPr="00DE026E">
        <w:rPr>
          <w:sz w:val="28"/>
          <w:szCs w:val="28"/>
        </w:rPr>
        <w:t xml:space="preserve">. </w:t>
      </w:r>
      <w:r w:rsidR="00A06300" w:rsidRPr="00DE026E">
        <w:rPr>
          <w:sz w:val="28"/>
          <w:szCs w:val="28"/>
        </w:rPr>
        <w:t xml:space="preserve">Por último, solicitó su desvinculación. </w:t>
      </w:r>
    </w:p>
    <w:p w:rsidR="007A14F8" w:rsidRPr="00DE026E" w:rsidRDefault="007A14F8" w:rsidP="004975BC">
      <w:pPr>
        <w:pStyle w:val="Prrafodelista"/>
        <w:tabs>
          <w:tab w:val="left" w:pos="426"/>
        </w:tabs>
        <w:ind w:left="0"/>
        <w:contextualSpacing/>
        <w:jc w:val="both"/>
        <w:rPr>
          <w:sz w:val="28"/>
          <w:szCs w:val="28"/>
        </w:rPr>
      </w:pPr>
    </w:p>
    <w:p w:rsidR="00A06300" w:rsidRPr="00DE026E" w:rsidRDefault="00A06300" w:rsidP="004975BC">
      <w:pPr>
        <w:rPr>
          <w:b/>
          <w:szCs w:val="28"/>
        </w:rPr>
      </w:pPr>
      <w:r w:rsidRPr="00DE026E">
        <w:rPr>
          <w:b/>
          <w:szCs w:val="28"/>
        </w:rPr>
        <w:t>Sentencias objeto de revisión</w:t>
      </w:r>
    </w:p>
    <w:p w:rsidR="00A06300" w:rsidRPr="00DE026E" w:rsidRDefault="00A06300" w:rsidP="004975BC">
      <w:pPr>
        <w:rPr>
          <w:b/>
          <w:szCs w:val="28"/>
        </w:rPr>
      </w:pPr>
    </w:p>
    <w:p w:rsidR="00A06300" w:rsidRPr="00DE026E" w:rsidRDefault="00A06300" w:rsidP="004975BC">
      <w:pPr>
        <w:rPr>
          <w:b/>
          <w:i/>
          <w:szCs w:val="28"/>
        </w:rPr>
      </w:pPr>
      <w:r w:rsidRPr="00DE026E">
        <w:rPr>
          <w:b/>
          <w:i/>
          <w:szCs w:val="28"/>
        </w:rPr>
        <w:t>Primera instancia</w:t>
      </w:r>
      <w:r w:rsidR="00B56FCA" w:rsidRPr="00DE026E">
        <w:rPr>
          <w:rStyle w:val="Refdenotaalpie"/>
          <w:szCs w:val="28"/>
        </w:rPr>
        <w:footnoteReference w:id="10"/>
      </w:r>
    </w:p>
    <w:p w:rsidR="00A06300" w:rsidRPr="00DE026E" w:rsidRDefault="00A06300" w:rsidP="004975BC">
      <w:pPr>
        <w:rPr>
          <w:b/>
          <w:i/>
          <w:szCs w:val="28"/>
        </w:rPr>
      </w:pPr>
    </w:p>
    <w:p w:rsidR="00A06300" w:rsidRPr="00DE026E" w:rsidRDefault="00A06300" w:rsidP="004975BC">
      <w:pPr>
        <w:pStyle w:val="Prrafodelista"/>
        <w:numPr>
          <w:ilvl w:val="0"/>
          <w:numId w:val="27"/>
        </w:numPr>
        <w:tabs>
          <w:tab w:val="left" w:pos="426"/>
        </w:tabs>
        <w:ind w:left="0" w:firstLine="0"/>
        <w:contextualSpacing/>
        <w:jc w:val="both"/>
        <w:rPr>
          <w:sz w:val="28"/>
          <w:szCs w:val="28"/>
        </w:rPr>
      </w:pPr>
      <w:r w:rsidRPr="00DE026E">
        <w:rPr>
          <w:sz w:val="28"/>
          <w:szCs w:val="28"/>
        </w:rPr>
        <w:t>El Juzgado Primero Civil Municipal de Chía</w:t>
      </w:r>
      <w:r w:rsidR="006D0B5A" w:rsidRPr="00DE026E">
        <w:rPr>
          <w:sz w:val="28"/>
          <w:szCs w:val="28"/>
        </w:rPr>
        <w:t xml:space="preserve">, en </w:t>
      </w:r>
      <w:r w:rsidRPr="00DE026E">
        <w:rPr>
          <w:sz w:val="28"/>
          <w:szCs w:val="28"/>
        </w:rPr>
        <w:t xml:space="preserve">sentencia </w:t>
      </w:r>
      <w:r w:rsidR="006D0B5A" w:rsidRPr="00DE026E">
        <w:rPr>
          <w:sz w:val="28"/>
          <w:szCs w:val="28"/>
        </w:rPr>
        <w:t>del 19 de marzo de 2019,</w:t>
      </w:r>
      <w:r w:rsidRPr="00DE026E">
        <w:rPr>
          <w:sz w:val="28"/>
          <w:szCs w:val="28"/>
        </w:rPr>
        <w:t xml:space="preserve"> concedió el amparo transitorio de los derech</w:t>
      </w:r>
      <w:r w:rsidR="006D0B5A" w:rsidRPr="00DE026E">
        <w:rPr>
          <w:sz w:val="28"/>
          <w:szCs w:val="28"/>
        </w:rPr>
        <w:t>os invocados por la accionante, ordenándole a</w:t>
      </w:r>
      <w:r w:rsidRPr="00DE026E">
        <w:rPr>
          <w:sz w:val="28"/>
          <w:szCs w:val="28"/>
        </w:rPr>
        <w:t xml:space="preserve"> la accionada reintegrarla al </w:t>
      </w:r>
      <w:r w:rsidR="006D0B5A" w:rsidRPr="00DE026E">
        <w:rPr>
          <w:sz w:val="28"/>
          <w:szCs w:val="28"/>
        </w:rPr>
        <w:t xml:space="preserve">cargo de docente y, a la </w:t>
      </w:r>
      <w:r w:rsidR="00C012CD" w:rsidRPr="00DE026E">
        <w:rPr>
          <w:sz w:val="28"/>
          <w:szCs w:val="28"/>
        </w:rPr>
        <w:t>primera</w:t>
      </w:r>
      <w:r w:rsidR="006D0B5A" w:rsidRPr="00DE026E">
        <w:rPr>
          <w:sz w:val="28"/>
          <w:szCs w:val="28"/>
        </w:rPr>
        <w:t xml:space="preserve">, </w:t>
      </w:r>
      <w:r w:rsidRPr="00DE026E">
        <w:rPr>
          <w:sz w:val="28"/>
          <w:szCs w:val="28"/>
        </w:rPr>
        <w:t xml:space="preserve">acudir a la vía ordinaria en el término máximo de 6 meses. Así mismo, desvinculó a la inspección de trabajo de Chía. </w:t>
      </w:r>
    </w:p>
    <w:p w:rsidR="00A06300" w:rsidRPr="00DE026E" w:rsidRDefault="00A06300" w:rsidP="004975BC">
      <w:pPr>
        <w:pStyle w:val="Prrafodelista"/>
        <w:tabs>
          <w:tab w:val="left" w:pos="426"/>
        </w:tabs>
        <w:ind w:left="0"/>
        <w:jc w:val="both"/>
        <w:rPr>
          <w:sz w:val="28"/>
          <w:szCs w:val="28"/>
        </w:rPr>
      </w:pPr>
    </w:p>
    <w:p w:rsidR="00A06300" w:rsidRPr="00DE026E" w:rsidRDefault="00A06300" w:rsidP="004975BC">
      <w:pPr>
        <w:pStyle w:val="Prrafodelista"/>
        <w:tabs>
          <w:tab w:val="left" w:pos="426"/>
        </w:tabs>
        <w:ind w:left="0"/>
        <w:jc w:val="both"/>
        <w:rPr>
          <w:sz w:val="28"/>
          <w:szCs w:val="28"/>
        </w:rPr>
      </w:pPr>
      <w:r w:rsidRPr="00DE026E">
        <w:rPr>
          <w:sz w:val="28"/>
          <w:szCs w:val="28"/>
        </w:rPr>
        <w:t xml:space="preserve">Al efecto, el juez consideró que a la </w:t>
      </w:r>
      <w:r w:rsidR="00C012CD" w:rsidRPr="00DE026E">
        <w:rPr>
          <w:sz w:val="28"/>
          <w:szCs w:val="28"/>
        </w:rPr>
        <w:t>señora Dora Patricia Ramírez</w:t>
      </w:r>
      <w:r w:rsidR="00F304FD" w:rsidRPr="00DE026E">
        <w:rPr>
          <w:sz w:val="28"/>
          <w:szCs w:val="28"/>
        </w:rPr>
        <w:t xml:space="preserve"> se le comunicó</w:t>
      </w:r>
      <w:r w:rsidR="00B7304C" w:rsidRPr="00DE026E">
        <w:rPr>
          <w:sz w:val="28"/>
          <w:szCs w:val="28"/>
        </w:rPr>
        <w:t>,</w:t>
      </w:r>
      <w:r w:rsidR="00F304FD" w:rsidRPr="00DE026E">
        <w:rPr>
          <w:sz w:val="28"/>
          <w:szCs w:val="28"/>
        </w:rPr>
        <w:t xml:space="preserve"> </w:t>
      </w:r>
      <w:r w:rsidRPr="00DE026E">
        <w:rPr>
          <w:sz w:val="28"/>
          <w:szCs w:val="28"/>
        </w:rPr>
        <w:t xml:space="preserve">de forma </w:t>
      </w:r>
      <w:r w:rsidR="00F304FD" w:rsidRPr="00DE026E">
        <w:rPr>
          <w:sz w:val="28"/>
          <w:szCs w:val="28"/>
        </w:rPr>
        <w:t>oral</w:t>
      </w:r>
      <w:r w:rsidR="00B7304C" w:rsidRPr="00DE026E">
        <w:rPr>
          <w:sz w:val="28"/>
          <w:szCs w:val="28"/>
        </w:rPr>
        <w:t>,</w:t>
      </w:r>
      <w:r w:rsidRPr="00DE026E">
        <w:rPr>
          <w:sz w:val="28"/>
          <w:szCs w:val="28"/>
        </w:rPr>
        <w:t xml:space="preserve"> la renovación de su contrato para el 2019, situación que se reflejó en el hecho que aun figurara e</w:t>
      </w:r>
      <w:r w:rsidR="00871527" w:rsidRPr="00DE026E">
        <w:rPr>
          <w:sz w:val="28"/>
          <w:szCs w:val="28"/>
        </w:rPr>
        <w:t>n la página virtual del plantel</w:t>
      </w:r>
      <w:r w:rsidRPr="00DE026E">
        <w:rPr>
          <w:sz w:val="28"/>
          <w:szCs w:val="28"/>
        </w:rPr>
        <w:t>, además de habérsele preguntado sobre su talla de vestir para los implementos de dotación. Sin embargo, al informar</w:t>
      </w:r>
      <w:r w:rsidR="002A6518" w:rsidRPr="00DE026E">
        <w:rPr>
          <w:sz w:val="28"/>
          <w:szCs w:val="28"/>
        </w:rPr>
        <w:t xml:space="preserve"> sobre su estado de gravidez, los representantes de la</w:t>
      </w:r>
      <w:r w:rsidRPr="00DE026E">
        <w:rPr>
          <w:sz w:val="28"/>
          <w:szCs w:val="28"/>
        </w:rPr>
        <w:t xml:space="preserve"> </w:t>
      </w:r>
      <w:r w:rsidR="002A6518" w:rsidRPr="00DE026E">
        <w:rPr>
          <w:sz w:val="28"/>
          <w:szCs w:val="28"/>
        </w:rPr>
        <w:t>institución educativa decidieron</w:t>
      </w:r>
      <w:r w:rsidRPr="00DE026E">
        <w:rPr>
          <w:sz w:val="28"/>
          <w:szCs w:val="28"/>
        </w:rPr>
        <w:t xml:space="preserve"> no renovar su contrato de trabajo, lo cual configuró un </w:t>
      </w:r>
      <w:r w:rsidRPr="00DE026E">
        <w:rPr>
          <w:i/>
          <w:sz w:val="28"/>
          <w:szCs w:val="28"/>
        </w:rPr>
        <w:t>“trato discriminatorio por motivos o con ocasión del embarazo”</w:t>
      </w:r>
      <w:r w:rsidRPr="00DE026E">
        <w:rPr>
          <w:sz w:val="28"/>
          <w:szCs w:val="28"/>
        </w:rPr>
        <w:t>, vulnerando así su derecho a la estabilidad laboral reforzada. De otra parte, a partir del artículo 46 del Código Sustantivo del Trabajo</w:t>
      </w:r>
      <w:r w:rsidR="00015864" w:rsidRPr="00DE026E">
        <w:rPr>
          <w:rStyle w:val="Refdenotaalpie"/>
          <w:sz w:val="28"/>
          <w:szCs w:val="28"/>
        </w:rPr>
        <w:footnoteReference w:id="11"/>
      </w:r>
      <w:r w:rsidRPr="00DE026E">
        <w:rPr>
          <w:sz w:val="28"/>
          <w:szCs w:val="28"/>
        </w:rPr>
        <w:t xml:space="preserve">, </w:t>
      </w:r>
      <w:r w:rsidR="002B5EA4" w:rsidRPr="00DE026E">
        <w:rPr>
          <w:sz w:val="28"/>
          <w:szCs w:val="28"/>
        </w:rPr>
        <w:t>adujo</w:t>
      </w:r>
      <w:r w:rsidRPr="00DE026E">
        <w:rPr>
          <w:sz w:val="28"/>
          <w:szCs w:val="28"/>
        </w:rPr>
        <w:t xml:space="preserve"> que</w:t>
      </w:r>
      <w:r w:rsidR="006F0ED6" w:rsidRPr="00DE026E">
        <w:rPr>
          <w:sz w:val="28"/>
          <w:szCs w:val="28"/>
        </w:rPr>
        <w:t xml:space="preserve"> el contrato de trabajo se renovaría para el año 2019 por el mismo término pactado en 2018. </w:t>
      </w:r>
    </w:p>
    <w:p w:rsidR="00A06300" w:rsidRPr="00DE026E" w:rsidRDefault="00A06300" w:rsidP="004975BC">
      <w:pPr>
        <w:pStyle w:val="Prrafodelista"/>
        <w:tabs>
          <w:tab w:val="left" w:pos="426"/>
        </w:tabs>
        <w:ind w:left="0"/>
        <w:jc w:val="both"/>
        <w:rPr>
          <w:sz w:val="28"/>
          <w:szCs w:val="28"/>
        </w:rPr>
      </w:pPr>
    </w:p>
    <w:p w:rsidR="00A06300" w:rsidRPr="00DE026E" w:rsidRDefault="00A06300" w:rsidP="004975BC">
      <w:pPr>
        <w:rPr>
          <w:b/>
          <w:szCs w:val="28"/>
        </w:rPr>
      </w:pPr>
      <w:r w:rsidRPr="00DE026E">
        <w:rPr>
          <w:b/>
          <w:i/>
          <w:szCs w:val="28"/>
        </w:rPr>
        <w:t>Impugnación</w:t>
      </w:r>
      <w:r w:rsidRPr="00DE026E">
        <w:rPr>
          <w:b/>
          <w:szCs w:val="28"/>
        </w:rPr>
        <w:t xml:space="preserve"> </w:t>
      </w:r>
    </w:p>
    <w:p w:rsidR="00A06300" w:rsidRPr="00DE026E" w:rsidRDefault="00A06300" w:rsidP="004975BC">
      <w:pPr>
        <w:rPr>
          <w:b/>
          <w:szCs w:val="28"/>
        </w:rPr>
      </w:pPr>
    </w:p>
    <w:p w:rsidR="00A06300" w:rsidRPr="00DE026E" w:rsidRDefault="00A06300" w:rsidP="004975BC">
      <w:pPr>
        <w:pStyle w:val="Prrafodelista"/>
        <w:numPr>
          <w:ilvl w:val="0"/>
          <w:numId w:val="27"/>
        </w:numPr>
        <w:tabs>
          <w:tab w:val="left" w:pos="426"/>
        </w:tabs>
        <w:ind w:left="0" w:firstLine="0"/>
        <w:contextualSpacing/>
        <w:jc w:val="both"/>
        <w:rPr>
          <w:sz w:val="28"/>
          <w:szCs w:val="28"/>
        </w:rPr>
      </w:pPr>
      <w:r w:rsidRPr="00DE026E">
        <w:rPr>
          <w:sz w:val="28"/>
          <w:szCs w:val="28"/>
        </w:rPr>
        <w:t xml:space="preserve">La </w:t>
      </w:r>
      <w:r w:rsidRPr="00DE026E">
        <w:rPr>
          <w:b/>
          <w:sz w:val="28"/>
          <w:szCs w:val="28"/>
        </w:rPr>
        <w:t>representante legal de la Corporación Educa S.A.S.</w:t>
      </w:r>
      <w:r w:rsidRPr="00DE026E">
        <w:rPr>
          <w:sz w:val="28"/>
          <w:szCs w:val="28"/>
        </w:rPr>
        <w:t xml:space="preserve"> impugnó el fallo</w:t>
      </w:r>
      <w:r w:rsidR="003D481B" w:rsidRPr="00DE026E">
        <w:rPr>
          <w:rStyle w:val="Refdenotaalpie"/>
          <w:sz w:val="28"/>
          <w:szCs w:val="28"/>
        </w:rPr>
        <w:footnoteReference w:id="12"/>
      </w:r>
      <w:r w:rsidRPr="00DE026E">
        <w:rPr>
          <w:sz w:val="28"/>
          <w:szCs w:val="28"/>
        </w:rPr>
        <w:t xml:space="preserve">. </w:t>
      </w:r>
      <w:r w:rsidR="00FF0D84" w:rsidRPr="00DE026E">
        <w:rPr>
          <w:sz w:val="28"/>
          <w:szCs w:val="28"/>
        </w:rPr>
        <w:t>Afirm</w:t>
      </w:r>
      <w:r w:rsidR="00A627E1" w:rsidRPr="00DE026E">
        <w:rPr>
          <w:sz w:val="28"/>
          <w:szCs w:val="28"/>
        </w:rPr>
        <w:t>ó</w:t>
      </w:r>
      <w:r w:rsidRPr="00DE026E">
        <w:rPr>
          <w:sz w:val="28"/>
          <w:szCs w:val="28"/>
        </w:rPr>
        <w:t xml:space="preserve"> que la empresa realizó </w:t>
      </w:r>
      <w:r w:rsidRPr="00DE026E">
        <w:rPr>
          <w:i/>
          <w:sz w:val="28"/>
          <w:szCs w:val="28"/>
        </w:rPr>
        <w:t xml:space="preserve">“en debida forma el preaviso del contrato para el año 2018”, </w:t>
      </w:r>
      <w:r w:rsidR="00313DD4" w:rsidRPr="00DE026E">
        <w:rPr>
          <w:sz w:val="28"/>
          <w:szCs w:val="28"/>
        </w:rPr>
        <w:t>momento en el cual la accionante no se encontraba en embarazo</w:t>
      </w:r>
      <w:r w:rsidRPr="00DE026E">
        <w:rPr>
          <w:sz w:val="28"/>
          <w:szCs w:val="28"/>
        </w:rPr>
        <w:t xml:space="preserve">, por lo </w:t>
      </w:r>
      <w:r w:rsidR="00FF0D84" w:rsidRPr="00DE026E">
        <w:rPr>
          <w:sz w:val="28"/>
          <w:szCs w:val="28"/>
        </w:rPr>
        <w:t>que</w:t>
      </w:r>
      <w:r w:rsidRPr="00DE026E">
        <w:rPr>
          <w:sz w:val="28"/>
          <w:szCs w:val="28"/>
        </w:rPr>
        <w:t xml:space="preserve"> no podía considerarse que la terminación de la relación fuera consecuencia de di</w:t>
      </w:r>
      <w:r w:rsidR="00313DD4" w:rsidRPr="00DE026E">
        <w:rPr>
          <w:sz w:val="28"/>
          <w:szCs w:val="28"/>
        </w:rPr>
        <w:t>cha circunstancia. R</w:t>
      </w:r>
      <w:r w:rsidRPr="00DE026E">
        <w:rPr>
          <w:sz w:val="28"/>
          <w:szCs w:val="28"/>
        </w:rPr>
        <w:t>eiteró que el contrato suscr</w:t>
      </w:r>
      <w:r w:rsidR="00313DD4" w:rsidRPr="00DE026E">
        <w:rPr>
          <w:sz w:val="28"/>
          <w:szCs w:val="28"/>
        </w:rPr>
        <w:t>ito en el 2018 había finalizado y liquidado</w:t>
      </w:r>
      <w:r w:rsidR="00425012" w:rsidRPr="00DE026E">
        <w:rPr>
          <w:sz w:val="28"/>
          <w:szCs w:val="28"/>
        </w:rPr>
        <w:t>. A</w:t>
      </w:r>
      <w:r w:rsidRPr="00DE026E">
        <w:rPr>
          <w:sz w:val="28"/>
          <w:szCs w:val="28"/>
        </w:rPr>
        <w:t xml:space="preserve">sí mismo, </w:t>
      </w:r>
      <w:r w:rsidR="00425012" w:rsidRPr="00DE026E">
        <w:rPr>
          <w:sz w:val="28"/>
          <w:szCs w:val="28"/>
        </w:rPr>
        <w:t>señaló que cuando</w:t>
      </w:r>
      <w:r w:rsidRPr="00DE026E">
        <w:rPr>
          <w:sz w:val="28"/>
          <w:szCs w:val="28"/>
        </w:rPr>
        <w:t xml:space="preserve"> la accionante quedó encinta no ostentaba ninguna relación laboral con la institución educativa. </w:t>
      </w:r>
    </w:p>
    <w:p w:rsidR="00A627E1" w:rsidRPr="00DE026E" w:rsidRDefault="00A627E1" w:rsidP="004975BC">
      <w:pPr>
        <w:pStyle w:val="Prrafodelista"/>
        <w:tabs>
          <w:tab w:val="left" w:pos="426"/>
        </w:tabs>
        <w:ind w:left="0"/>
        <w:contextualSpacing/>
        <w:jc w:val="both"/>
        <w:rPr>
          <w:sz w:val="28"/>
          <w:szCs w:val="28"/>
        </w:rPr>
      </w:pPr>
    </w:p>
    <w:p w:rsidR="00A06300" w:rsidRPr="00DE026E" w:rsidRDefault="00A06300" w:rsidP="004975BC">
      <w:pPr>
        <w:rPr>
          <w:szCs w:val="28"/>
        </w:rPr>
      </w:pPr>
      <w:r w:rsidRPr="00DE026E">
        <w:rPr>
          <w:szCs w:val="28"/>
        </w:rPr>
        <w:t xml:space="preserve">Mencionó que </w:t>
      </w:r>
      <w:r w:rsidRPr="00DE026E">
        <w:rPr>
          <w:i/>
          <w:szCs w:val="28"/>
        </w:rPr>
        <w:t>“[s]i la actora se lo comentó [su estado de preñez] a alguna de sus antiguas compañeras de trabajo (que tampoco se probó), ello pudo ocurrir antes de la contratación del año 2019, y por ese solo hecho no puede presumirse que alguno de los representantes legales de la encartada tuviere conocimiento idóneo o precario”.</w:t>
      </w:r>
      <w:r w:rsidRPr="00DE026E">
        <w:rPr>
          <w:szCs w:val="28"/>
        </w:rPr>
        <w:t xml:space="preserve"> Por otro lado, reprochó que el juez </w:t>
      </w:r>
      <w:r w:rsidRPr="00DE026E">
        <w:rPr>
          <w:i/>
          <w:szCs w:val="28"/>
        </w:rPr>
        <w:t>a quo</w:t>
      </w:r>
      <w:r w:rsidRPr="00DE026E">
        <w:rPr>
          <w:szCs w:val="28"/>
        </w:rPr>
        <w:t xml:space="preserve"> le hubiera </w:t>
      </w:r>
      <w:r w:rsidR="003C36E9" w:rsidRPr="00DE026E">
        <w:rPr>
          <w:szCs w:val="28"/>
        </w:rPr>
        <w:t>otorgado</w:t>
      </w:r>
      <w:r w:rsidRPr="00DE026E">
        <w:rPr>
          <w:szCs w:val="28"/>
        </w:rPr>
        <w:t xml:space="preserve"> valor probatorio a las conversaciones </w:t>
      </w:r>
      <w:r w:rsidR="00C571D6" w:rsidRPr="00DE026E">
        <w:rPr>
          <w:szCs w:val="28"/>
        </w:rPr>
        <w:t>efectuadas en</w:t>
      </w:r>
      <w:r w:rsidRPr="00DE026E">
        <w:rPr>
          <w:szCs w:val="28"/>
        </w:rPr>
        <w:t xml:space="preserve"> la aplicación WhatsApp, pues, a su</w:t>
      </w:r>
      <w:r w:rsidR="00BD1A5D" w:rsidRPr="00DE026E">
        <w:rPr>
          <w:szCs w:val="28"/>
        </w:rPr>
        <w:t xml:space="preserve"> juicio, por la for</w:t>
      </w:r>
      <w:r w:rsidR="007572BF" w:rsidRPr="00DE026E">
        <w:rPr>
          <w:szCs w:val="28"/>
        </w:rPr>
        <w:t>ma en la que fueron presentadas</w:t>
      </w:r>
      <w:r w:rsidR="00BD1A5D" w:rsidRPr="00DE026E">
        <w:rPr>
          <w:szCs w:val="28"/>
        </w:rPr>
        <w:t xml:space="preserve"> </w:t>
      </w:r>
      <w:r w:rsidRPr="00DE026E">
        <w:rPr>
          <w:szCs w:val="28"/>
        </w:rPr>
        <w:t>no podía</w:t>
      </w:r>
      <w:r w:rsidR="00F95D82" w:rsidRPr="00DE026E">
        <w:rPr>
          <w:szCs w:val="28"/>
        </w:rPr>
        <w:t>n ser consideradas c</w:t>
      </w:r>
      <w:r w:rsidRPr="00DE026E">
        <w:rPr>
          <w:szCs w:val="28"/>
        </w:rPr>
        <w:t xml:space="preserve">omo una prueba “idónea”, </w:t>
      </w:r>
      <w:r w:rsidR="003C36E9" w:rsidRPr="00DE026E">
        <w:rPr>
          <w:szCs w:val="28"/>
        </w:rPr>
        <w:t xml:space="preserve">y haberse dado por sentado </w:t>
      </w:r>
      <w:r w:rsidR="007E38BC" w:rsidRPr="00DE026E">
        <w:rPr>
          <w:szCs w:val="28"/>
        </w:rPr>
        <w:t>que l</w:t>
      </w:r>
      <w:r w:rsidRPr="00DE026E">
        <w:rPr>
          <w:szCs w:val="28"/>
        </w:rPr>
        <w:t xml:space="preserve">a señora Mary Luz Sánchez </w:t>
      </w:r>
      <w:r w:rsidR="003C36E9" w:rsidRPr="00DE026E">
        <w:rPr>
          <w:szCs w:val="28"/>
        </w:rPr>
        <w:t>ostentara representación en la empresa</w:t>
      </w:r>
      <w:r w:rsidRPr="00DE026E">
        <w:rPr>
          <w:szCs w:val="28"/>
        </w:rPr>
        <w:t xml:space="preserve"> </w:t>
      </w:r>
      <w:r w:rsidR="005D6B0A" w:rsidRPr="00DE026E">
        <w:rPr>
          <w:szCs w:val="28"/>
        </w:rPr>
        <w:t>y que</w:t>
      </w:r>
      <w:r w:rsidRPr="00DE026E">
        <w:rPr>
          <w:szCs w:val="28"/>
        </w:rPr>
        <w:t xml:space="preserve"> hubiera comunicado </w:t>
      </w:r>
      <w:r w:rsidR="008909F2" w:rsidRPr="00DE026E">
        <w:rPr>
          <w:szCs w:val="28"/>
        </w:rPr>
        <w:t>a los directivos de la institución</w:t>
      </w:r>
      <w:r w:rsidR="005D6B0A" w:rsidRPr="00DE026E">
        <w:rPr>
          <w:szCs w:val="28"/>
        </w:rPr>
        <w:t xml:space="preserve"> </w:t>
      </w:r>
      <w:r w:rsidRPr="00DE026E">
        <w:rPr>
          <w:szCs w:val="28"/>
        </w:rPr>
        <w:t xml:space="preserve">el estado </w:t>
      </w:r>
      <w:r w:rsidR="005D6B0A" w:rsidRPr="00DE026E">
        <w:rPr>
          <w:szCs w:val="28"/>
        </w:rPr>
        <w:t xml:space="preserve">médico </w:t>
      </w:r>
      <w:r w:rsidRPr="00DE026E">
        <w:rPr>
          <w:szCs w:val="28"/>
        </w:rPr>
        <w:t xml:space="preserve">de la accionante.  </w:t>
      </w:r>
    </w:p>
    <w:p w:rsidR="00A06300" w:rsidRPr="00DE026E" w:rsidRDefault="00A06300" w:rsidP="004975BC">
      <w:pPr>
        <w:rPr>
          <w:szCs w:val="28"/>
          <w:u w:val="single"/>
        </w:rPr>
      </w:pPr>
    </w:p>
    <w:p w:rsidR="00A06300" w:rsidRPr="00DE026E" w:rsidRDefault="00A06300" w:rsidP="004975BC">
      <w:pPr>
        <w:rPr>
          <w:szCs w:val="28"/>
        </w:rPr>
      </w:pPr>
      <w:r w:rsidRPr="00DE026E">
        <w:rPr>
          <w:szCs w:val="28"/>
        </w:rPr>
        <w:t xml:space="preserve">Indicó que entre las pruebas aportadas con el escrito de tutela no obra ningún documento con sello o firma de recibido por parte de la accionada o por alguien con facultad para ello. Finalmente, reiteró que el asunto debe zanjarse a través de la vía ordinaria. Con fundamento en lo anterior, solicitó revocar la decisión adoptada en primera instancia. </w:t>
      </w:r>
    </w:p>
    <w:p w:rsidR="00A06300" w:rsidRPr="00DE026E" w:rsidRDefault="00A06300" w:rsidP="004975BC">
      <w:pPr>
        <w:rPr>
          <w:szCs w:val="28"/>
        </w:rPr>
      </w:pPr>
    </w:p>
    <w:p w:rsidR="00A06300" w:rsidRPr="00DE026E" w:rsidRDefault="00A06300" w:rsidP="004975BC">
      <w:pPr>
        <w:pStyle w:val="Prrafodelista"/>
        <w:numPr>
          <w:ilvl w:val="0"/>
          <w:numId w:val="27"/>
        </w:numPr>
        <w:tabs>
          <w:tab w:val="left" w:pos="426"/>
        </w:tabs>
        <w:ind w:left="0" w:firstLine="0"/>
        <w:contextualSpacing/>
        <w:jc w:val="both"/>
        <w:rPr>
          <w:sz w:val="28"/>
          <w:szCs w:val="28"/>
        </w:rPr>
      </w:pPr>
      <w:r w:rsidRPr="00DE026E">
        <w:rPr>
          <w:sz w:val="28"/>
          <w:szCs w:val="28"/>
        </w:rPr>
        <w:t>Mediante escrito radicado el 8 de abril de 2019</w:t>
      </w:r>
      <w:r w:rsidR="00C321D0" w:rsidRPr="00DE026E">
        <w:rPr>
          <w:rStyle w:val="Refdenotaalpie"/>
          <w:sz w:val="28"/>
          <w:szCs w:val="28"/>
        </w:rPr>
        <w:footnoteReference w:id="13"/>
      </w:r>
      <w:r w:rsidRPr="00DE026E">
        <w:rPr>
          <w:sz w:val="28"/>
          <w:szCs w:val="28"/>
        </w:rPr>
        <w:t xml:space="preserve">, </w:t>
      </w:r>
      <w:r w:rsidRPr="00DE026E">
        <w:rPr>
          <w:b/>
          <w:sz w:val="28"/>
          <w:szCs w:val="28"/>
        </w:rPr>
        <w:t xml:space="preserve">la accionante </w:t>
      </w:r>
      <w:r w:rsidRPr="00DE026E">
        <w:rPr>
          <w:sz w:val="28"/>
          <w:szCs w:val="28"/>
        </w:rPr>
        <w:t xml:space="preserve">se pronunció frente a lo expuesto en la impugnación. </w:t>
      </w:r>
      <w:r w:rsidR="00C514F1" w:rsidRPr="00DE026E">
        <w:rPr>
          <w:sz w:val="28"/>
          <w:szCs w:val="28"/>
        </w:rPr>
        <w:t>Por una parte, adujo que su caso era similar al estudiado en la sentencia T-</w:t>
      </w:r>
      <w:r w:rsidR="00BE07D6" w:rsidRPr="00DE026E">
        <w:rPr>
          <w:sz w:val="28"/>
          <w:szCs w:val="28"/>
        </w:rPr>
        <w:t>169</w:t>
      </w:r>
      <w:r w:rsidR="00C514F1" w:rsidRPr="00DE026E">
        <w:rPr>
          <w:sz w:val="28"/>
          <w:szCs w:val="28"/>
        </w:rPr>
        <w:t xml:space="preserve"> de 2008. Por otro lado, m</w:t>
      </w:r>
      <w:r w:rsidRPr="00DE026E">
        <w:rPr>
          <w:sz w:val="28"/>
          <w:szCs w:val="28"/>
        </w:rPr>
        <w:t>anifestó que</w:t>
      </w:r>
      <w:r w:rsidR="00F93111" w:rsidRPr="00DE026E">
        <w:rPr>
          <w:sz w:val="28"/>
          <w:szCs w:val="28"/>
        </w:rPr>
        <w:t>,</w:t>
      </w:r>
      <w:r w:rsidRPr="00DE026E">
        <w:rPr>
          <w:sz w:val="28"/>
          <w:szCs w:val="28"/>
        </w:rPr>
        <w:t xml:space="preserve"> a partir de las pruebas aportadas en la acción de tutela, se advertía que los directivos de la sociedad accionada sí </w:t>
      </w:r>
      <w:r w:rsidR="00761EEB" w:rsidRPr="00DE026E">
        <w:rPr>
          <w:sz w:val="28"/>
          <w:szCs w:val="28"/>
        </w:rPr>
        <w:t>conocían de su</w:t>
      </w:r>
      <w:r w:rsidRPr="00DE026E">
        <w:rPr>
          <w:sz w:val="28"/>
          <w:szCs w:val="28"/>
        </w:rPr>
        <w:t xml:space="preserve"> estado de embarazo, tanto así que antes de </w:t>
      </w:r>
      <w:r w:rsidR="00055928" w:rsidRPr="00DE026E">
        <w:rPr>
          <w:sz w:val="28"/>
          <w:szCs w:val="28"/>
        </w:rPr>
        <w:t xml:space="preserve">comunicarles </w:t>
      </w:r>
      <w:r w:rsidRPr="00DE026E">
        <w:rPr>
          <w:sz w:val="28"/>
          <w:szCs w:val="28"/>
        </w:rPr>
        <w:t>tal situación</w:t>
      </w:r>
      <w:r w:rsidR="00F93111" w:rsidRPr="00DE026E">
        <w:rPr>
          <w:sz w:val="28"/>
          <w:szCs w:val="28"/>
        </w:rPr>
        <w:t xml:space="preserve">, </w:t>
      </w:r>
      <w:r w:rsidRPr="00DE026E">
        <w:rPr>
          <w:sz w:val="28"/>
          <w:szCs w:val="28"/>
        </w:rPr>
        <w:t>estaban desarrollando gestiones relacionadas con la continuidad de la relación laboral, l</w:t>
      </w:r>
      <w:r w:rsidR="00055928" w:rsidRPr="00DE026E">
        <w:rPr>
          <w:sz w:val="28"/>
          <w:szCs w:val="28"/>
        </w:rPr>
        <w:t xml:space="preserve">o cual cambió cuando les dio a conocer </w:t>
      </w:r>
      <w:r w:rsidRPr="00DE026E">
        <w:rPr>
          <w:sz w:val="28"/>
          <w:szCs w:val="28"/>
        </w:rPr>
        <w:t xml:space="preserve">su </w:t>
      </w:r>
      <w:r w:rsidR="00F93111" w:rsidRPr="00DE026E">
        <w:rPr>
          <w:sz w:val="28"/>
          <w:szCs w:val="28"/>
        </w:rPr>
        <w:t xml:space="preserve">estado de </w:t>
      </w:r>
      <w:r w:rsidR="00761EEB" w:rsidRPr="00DE026E">
        <w:rPr>
          <w:sz w:val="28"/>
          <w:szCs w:val="28"/>
        </w:rPr>
        <w:t>gravidez</w:t>
      </w:r>
      <w:r w:rsidRPr="00DE026E">
        <w:rPr>
          <w:sz w:val="28"/>
          <w:szCs w:val="28"/>
        </w:rPr>
        <w:t xml:space="preserve">. </w:t>
      </w:r>
    </w:p>
    <w:p w:rsidR="00A06300" w:rsidRPr="00DE026E" w:rsidRDefault="00A06300" w:rsidP="004975BC">
      <w:pPr>
        <w:tabs>
          <w:tab w:val="left" w:pos="426"/>
        </w:tabs>
        <w:rPr>
          <w:szCs w:val="28"/>
        </w:rPr>
      </w:pPr>
    </w:p>
    <w:p w:rsidR="00A06300" w:rsidRPr="00DE026E" w:rsidRDefault="0048046C" w:rsidP="004975BC">
      <w:pPr>
        <w:tabs>
          <w:tab w:val="left" w:pos="426"/>
        </w:tabs>
        <w:rPr>
          <w:szCs w:val="28"/>
        </w:rPr>
      </w:pPr>
      <w:r w:rsidRPr="00DE026E">
        <w:rPr>
          <w:szCs w:val="28"/>
        </w:rPr>
        <w:t>Refiri</w:t>
      </w:r>
      <w:r w:rsidR="00A06300" w:rsidRPr="00DE026E">
        <w:rPr>
          <w:szCs w:val="28"/>
        </w:rPr>
        <w:t xml:space="preserve">ó que al terminar la relación laboral de 2018 los docentes recibieron un oficio </w:t>
      </w:r>
      <w:r w:rsidR="00A06300" w:rsidRPr="00DE026E">
        <w:rPr>
          <w:i/>
          <w:szCs w:val="28"/>
        </w:rPr>
        <w:t xml:space="preserve">“en el cual se informaba acerca de la finalización del contrato para ese periodo lectivo (…), pero nada se dijo en torno a que se abstendrían de renovarlo para el periodo inmediatamente siguiente”. </w:t>
      </w:r>
      <w:r w:rsidR="00A06300" w:rsidRPr="00DE026E">
        <w:rPr>
          <w:szCs w:val="28"/>
        </w:rPr>
        <w:t xml:space="preserve">Contrarió la afirmación de la parte accionada en el sentido que la no contratación se debió a razones objetivas relacionadas con las necesidades de la empresa, pues, según expresó, fueron contratadas tres nuevas docentes y sus antiguas compañeras. </w:t>
      </w:r>
    </w:p>
    <w:p w:rsidR="00A06300" w:rsidRPr="00DE026E" w:rsidRDefault="00A06300" w:rsidP="004975BC">
      <w:pPr>
        <w:tabs>
          <w:tab w:val="left" w:pos="426"/>
        </w:tabs>
        <w:rPr>
          <w:szCs w:val="28"/>
        </w:rPr>
      </w:pPr>
    </w:p>
    <w:p w:rsidR="00A06300" w:rsidRPr="00DE026E" w:rsidRDefault="00A06300" w:rsidP="004975BC">
      <w:pPr>
        <w:tabs>
          <w:tab w:val="left" w:pos="426"/>
        </w:tabs>
        <w:rPr>
          <w:b/>
          <w:szCs w:val="28"/>
        </w:rPr>
      </w:pPr>
      <w:r w:rsidRPr="00DE026E">
        <w:rPr>
          <w:szCs w:val="28"/>
        </w:rPr>
        <w:t>Para terminar, relató que la accionada no logró des</w:t>
      </w:r>
      <w:r w:rsidR="003737BD" w:rsidRPr="00DE026E">
        <w:rPr>
          <w:szCs w:val="28"/>
        </w:rPr>
        <w:t>virtuar</w:t>
      </w:r>
      <w:r w:rsidRPr="00DE026E">
        <w:rPr>
          <w:szCs w:val="28"/>
        </w:rPr>
        <w:t xml:space="preserve"> la p</w:t>
      </w:r>
      <w:r w:rsidR="003737BD" w:rsidRPr="00DE026E">
        <w:rPr>
          <w:szCs w:val="28"/>
        </w:rPr>
        <w:t>resunción de despido injusto, y</w:t>
      </w:r>
      <w:r w:rsidRPr="00DE026E">
        <w:rPr>
          <w:szCs w:val="28"/>
        </w:rPr>
        <w:t xml:space="preserve"> señaló que no cuenta con los recursos económicos suficientes para asumir la afiliación de su núcleo familiar al sistema de seguridad social. Ello, aunado a que su esposo está desempleado. </w:t>
      </w:r>
    </w:p>
    <w:p w:rsidR="00A06300" w:rsidRPr="00DE026E" w:rsidRDefault="00A06300" w:rsidP="004975BC">
      <w:pPr>
        <w:rPr>
          <w:szCs w:val="28"/>
        </w:rPr>
      </w:pPr>
    </w:p>
    <w:p w:rsidR="00A06300" w:rsidRPr="00DE026E" w:rsidRDefault="00A06300" w:rsidP="004975BC">
      <w:pPr>
        <w:rPr>
          <w:b/>
          <w:szCs w:val="28"/>
        </w:rPr>
      </w:pPr>
      <w:r w:rsidRPr="00DE026E">
        <w:rPr>
          <w:b/>
          <w:i/>
          <w:szCs w:val="28"/>
        </w:rPr>
        <w:t>Segunda instancia</w:t>
      </w:r>
      <w:r w:rsidRPr="00DE026E">
        <w:rPr>
          <w:b/>
          <w:szCs w:val="28"/>
        </w:rPr>
        <w:t xml:space="preserve"> </w:t>
      </w:r>
    </w:p>
    <w:p w:rsidR="00A06300" w:rsidRPr="00DE026E" w:rsidRDefault="00A06300" w:rsidP="004975BC">
      <w:pPr>
        <w:rPr>
          <w:b/>
          <w:szCs w:val="28"/>
        </w:rPr>
      </w:pPr>
    </w:p>
    <w:p w:rsidR="00C127D8" w:rsidRPr="00DE026E" w:rsidRDefault="00A06300" w:rsidP="004975BC">
      <w:pPr>
        <w:numPr>
          <w:ilvl w:val="0"/>
          <w:numId w:val="27"/>
        </w:numPr>
        <w:tabs>
          <w:tab w:val="left" w:pos="0"/>
          <w:tab w:val="left" w:pos="426"/>
        </w:tabs>
        <w:ind w:left="0" w:firstLine="0"/>
        <w:rPr>
          <w:i/>
          <w:szCs w:val="28"/>
        </w:rPr>
      </w:pPr>
      <w:r w:rsidRPr="00DE026E">
        <w:rPr>
          <w:szCs w:val="28"/>
        </w:rPr>
        <w:t xml:space="preserve">El Juzgado Primero de </w:t>
      </w:r>
      <w:r w:rsidR="00327DB0" w:rsidRPr="00DE026E">
        <w:rPr>
          <w:szCs w:val="28"/>
        </w:rPr>
        <w:t xml:space="preserve">Familia de </w:t>
      </w:r>
      <w:r w:rsidRPr="00DE026E">
        <w:rPr>
          <w:szCs w:val="28"/>
        </w:rPr>
        <w:t xml:space="preserve">Zipaquirá, mediante sentencia del 10 de mayo de 2019, revocó </w:t>
      </w:r>
      <w:r w:rsidR="00CE5713" w:rsidRPr="00DE026E">
        <w:rPr>
          <w:szCs w:val="28"/>
        </w:rPr>
        <w:t xml:space="preserve">el fallo </w:t>
      </w:r>
      <w:r w:rsidR="00524286" w:rsidRPr="00DE026E">
        <w:rPr>
          <w:szCs w:val="28"/>
        </w:rPr>
        <w:t>y, en su lugar, negó</w:t>
      </w:r>
      <w:r w:rsidR="004B0404" w:rsidRPr="00DE026E">
        <w:rPr>
          <w:szCs w:val="28"/>
        </w:rPr>
        <w:t xml:space="preserve"> el amparo. Consideró </w:t>
      </w:r>
      <w:r w:rsidRPr="00DE026E">
        <w:rPr>
          <w:szCs w:val="28"/>
        </w:rPr>
        <w:t>que la accionante quedó en embarazo con posteri</w:t>
      </w:r>
      <w:r w:rsidR="004B0404" w:rsidRPr="00DE026E">
        <w:rPr>
          <w:szCs w:val="28"/>
        </w:rPr>
        <w:t xml:space="preserve">oridad a la terminación </w:t>
      </w:r>
      <w:r w:rsidR="008168AC" w:rsidRPr="00DE026E">
        <w:rPr>
          <w:szCs w:val="28"/>
        </w:rPr>
        <w:t xml:space="preserve">del vínculo </w:t>
      </w:r>
      <w:r w:rsidR="004B0404" w:rsidRPr="00DE026E">
        <w:rPr>
          <w:szCs w:val="28"/>
        </w:rPr>
        <w:t xml:space="preserve">laboral, puesto que el último contrato suscrito con la Corporación Educa S.A.S. </w:t>
      </w:r>
      <w:r w:rsidR="008168AC" w:rsidRPr="00DE026E">
        <w:rPr>
          <w:szCs w:val="28"/>
        </w:rPr>
        <w:t>concluyó el 18 de noviembre de 2018; mientras que</w:t>
      </w:r>
      <w:r w:rsidR="00E50424" w:rsidRPr="00DE026E">
        <w:rPr>
          <w:szCs w:val="28"/>
        </w:rPr>
        <w:t xml:space="preserve">, según lo </w:t>
      </w:r>
      <w:r w:rsidR="0053186C" w:rsidRPr="00DE026E">
        <w:rPr>
          <w:szCs w:val="28"/>
        </w:rPr>
        <w:t>acreditado por la prueba de embarazo, la fecha de la última regla acaeció el</w:t>
      </w:r>
      <w:r w:rsidR="004615D7" w:rsidRPr="00DE026E">
        <w:rPr>
          <w:szCs w:val="28"/>
        </w:rPr>
        <w:t xml:space="preserve"> 22 de noviembre de 2018</w:t>
      </w:r>
      <w:r w:rsidR="00C127D8" w:rsidRPr="00DE026E">
        <w:rPr>
          <w:szCs w:val="28"/>
        </w:rPr>
        <w:t>.</w:t>
      </w:r>
    </w:p>
    <w:p w:rsidR="00C127D8" w:rsidRPr="00DE026E" w:rsidRDefault="00C127D8" w:rsidP="004975BC">
      <w:pPr>
        <w:tabs>
          <w:tab w:val="left" w:pos="0"/>
          <w:tab w:val="left" w:pos="426"/>
        </w:tabs>
        <w:rPr>
          <w:i/>
          <w:szCs w:val="28"/>
        </w:rPr>
      </w:pPr>
    </w:p>
    <w:p w:rsidR="00A06300" w:rsidRPr="00DE026E" w:rsidRDefault="00B445B3" w:rsidP="004975BC">
      <w:pPr>
        <w:tabs>
          <w:tab w:val="left" w:pos="0"/>
          <w:tab w:val="left" w:pos="426"/>
        </w:tabs>
        <w:rPr>
          <w:i/>
          <w:szCs w:val="28"/>
        </w:rPr>
      </w:pPr>
      <w:r w:rsidRPr="00DE026E">
        <w:rPr>
          <w:szCs w:val="28"/>
        </w:rPr>
        <w:t>De ahí que dedujer</w:t>
      </w:r>
      <w:r w:rsidR="00522883" w:rsidRPr="00DE026E">
        <w:rPr>
          <w:szCs w:val="28"/>
        </w:rPr>
        <w:t>a</w:t>
      </w:r>
      <w:r w:rsidR="00561C8F" w:rsidRPr="00DE026E">
        <w:rPr>
          <w:szCs w:val="28"/>
        </w:rPr>
        <w:t xml:space="preserve"> que</w:t>
      </w:r>
      <w:r w:rsidR="00C127D8" w:rsidRPr="00DE026E">
        <w:rPr>
          <w:i/>
          <w:szCs w:val="28"/>
        </w:rPr>
        <w:t xml:space="preserve"> </w:t>
      </w:r>
      <w:r w:rsidR="00AF60C5" w:rsidRPr="00DE026E">
        <w:rPr>
          <w:szCs w:val="28"/>
        </w:rPr>
        <w:t>“</w:t>
      </w:r>
      <w:r w:rsidR="00A06300" w:rsidRPr="00DE026E">
        <w:rPr>
          <w:i/>
          <w:szCs w:val="28"/>
        </w:rPr>
        <w:t xml:space="preserve">la protección especial para la mujer embarazada no la cobija, por cuanto la jurisprudencia y la ley amparan la estabilidad laboral reforzada de la mujer que se encuentra en estado de gestación al momento de la terminación del vínculo laboral con independencia de que tengan las partes o no conocimiento del estado de gravidez de la empleado (…)”. </w:t>
      </w:r>
      <w:r w:rsidR="00A06300" w:rsidRPr="00DE026E">
        <w:rPr>
          <w:szCs w:val="28"/>
        </w:rPr>
        <w:t xml:space="preserve">Por último, manifestó que la interesada podía acudir a la jurisdicción ordinara para la resolución de la controversia. </w:t>
      </w:r>
    </w:p>
    <w:p w:rsidR="00A06300" w:rsidRPr="00DE026E" w:rsidRDefault="00A06300" w:rsidP="004975BC">
      <w:pPr>
        <w:rPr>
          <w:b/>
          <w:szCs w:val="28"/>
        </w:rPr>
      </w:pPr>
    </w:p>
    <w:p w:rsidR="00235C04" w:rsidRPr="00DE026E" w:rsidRDefault="00235C04" w:rsidP="004975BC">
      <w:pPr>
        <w:rPr>
          <w:b/>
          <w:szCs w:val="28"/>
        </w:rPr>
      </w:pPr>
      <w:r w:rsidRPr="00DE026E">
        <w:rPr>
          <w:b/>
          <w:szCs w:val="28"/>
        </w:rPr>
        <w:t>Pruebas que obran en el expediente</w:t>
      </w:r>
    </w:p>
    <w:p w:rsidR="00235C04" w:rsidRPr="00DE026E" w:rsidRDefault="00235C04" w:rsidP="004975BC">
      <w:pPr>
        <w:rPr>
          <w:b/>
          <w:szCs w:val="28"/>
        </w:rPr>
      </w:pPr>
    </w:p>
    <w:p w:rsidR="00CA281F" w:rsidRPr="00DE026E" w:rsidRDefault="00CA281F" w:rsidP="004975BC">
      <w:pPr>
        <w:numPr>
          <w:ilvl w:val="0"/>
          <w:numId w:val="27"/>
        </w:numPr>
        <w:tabs>
          <w:tab w:val="left" w:pos="426"/>
        </w:tabs>
        <w:ind w:left="0" w:firstLine="0"/>
        <w:rPr>
          <w:szCs w:val="28"/>
        </w:rPr>
      </w:pPr>
      <w:r w:rsidRPr="00DE026E">
        <w:rPr>
          <w:szCs w:val="28"/>
        </w:rPr>
        <w:t>Las pruebas que obran en el expediente son las que a continuación se relacionan:</w:t>
      </w:r>
    </w:p>
    <w:p w:rsidR="00300C23" w:rsidRPr="00DE026E" w:rsidRDefault="00300C23" w:rsidP="004975BC">
      <w:pPr>
        <w:rPr>
          <w:b/>
          <w:szCs w:val="28"/>
        </w:rPr>
      </w:pPr>
    </w:p>
    <w:p w:rsidR="00D07AED" w:rsidRPr="00DE026E" w:rsidRDefault="00D07AED" w:rsidP="004975BC">
      <w:pPr>
        <w:pStyle w:val="Prrafodelista"/>
        <w:numPr>
          <w:ilvl w:val="0"/>
          <w:numId w:val="29"/>
        </w:numPr>
        <w:tabs>
          <w:tab w:val="left" w:pos="426"/>
        </w:tabs>
        <w:ind w:left="0" w:firstLine="0"/>
        <w:contextualSpacing/>
        <w:jc w:val="both"/>
        <w:rPr>
          <w:sz w:val="28"/>
          <w:szCs w:val="28"/>
        </w:rPr>
      </w:pPr>
      <w:r w:rsidRPr="00DE026E">
        <w:rPr>
          <w:sz w:val="28"/>
          <w:szCs w:val="28"/>
        </w:rPr>
        <w:t>Copia de la cédula de ciudadanía de la señora Dora Patricia Ramírez Monsalve</w:t>
      </w:r>
      <w:r w:rsidRPr="00DE026E">
        <w:rPr>
          <w:rStyle w:val="Refdenotaalpie"/>
          <w:sz w:val="28"/>
          <w:szCs w:val="28"/>
        </w:rPr>
        <w:footnoteReference w:id="14"/>
      </w:r>
      <w:r w:rsidRPr="00DE026E">
        <w:rPr>
          <w:sz w:val="28"/>
          <w:szCs w:val="28"/>
        </w:rPr>
        <w:t xml:space="preserve">. </w:t>
      </w:r>
    </w:p>
    <w:p w:rsidR="00D07AED" w:rsidRPr="00DE026E" w:rsidRDefault="00D07AED" w:rsidP="004975BC">
      <w:pPr>
        <w:pStyle w:val="Prrafodelista"/>
        <w:tabs>
          <w:tab w:val="left" w:pos="426"/>
        </w:tabs>
        <w:ind w:left="0"/>
        <w:jc w:val="both"/>
        <w:rPr>
          <w:sz w:val="28"/>
          <w:szCs w:val="28"/>
        </w:rPr>
      </w:pPr>
    </w:p>
    <w:p w:rsidR="00D07AED" w:rsidRPr="00DE026E" w:rsidRDefault="00D07AED" w:rsidP="004975BC">
      <w:pPr>
        <w:pStyle w:val="Prrafodelista"/>
        <w:numPr>
          <w:ilvl w:val="0"/>
          <w:numId w:val="29"/>
        </w:numPr>
        <w:tabs>
          <w:tab w:val="left" w:pos="426"/>
        </w:tabs>
        <w:ind w:left="0" w:firstLine="0"/>
        <w:contextualSpacing/>
        <w:jc w:val="both"/>
        <w:rPr>
          <w:sz w:val="28"/>
          <w:szCs w:val="28"/>
        </w:rPr>
      </w:pPr>
      <w:r w:rsidRPr="00DE026E">
        <w:rPr>
          <w:sz w:val="28"/>
          <w:szCs w:val="28"/>
        </w:rPr>
        <w:t>Copia del acta de grado del 1° de junio de 2015, de la señora Dora Patricia Ramírez como Licenciada en pedagogía infantil</w:t>
      </w:r>
      <w:r w:rsidRPr="00DE026E">
        <w:rPr>
          <w:rStyle w:val="Refdenotaalpie"/>
          <w:sz w:val="28"/>
          <w:szCs w:val="28"/>
        </w:rPr>
        <w:footnoteReference w:id="15"/>
      </w:r>
      <w:r w:rsidRPr="00DE026E">
        <w:rPr>
          <w:sz w:val="28"/>
          <w:szCs w:val="28"/>
        </w:rPr>
        <w:t>, y copia del respectivo diploma</w:t>
      </w:r>
      <w:r w:rsidRPr="00DE026E">
        <w:rPr>
          <w:rStyle w:val="Refdenotaalpie"/>
          <w:sz w:val="28"/>
          <w:szCs w:val="28"/>
        </w:rPr>
        <w:footnoteReference w:id="16"/>
      </w:r>
      <w:r w:rsidRPr="00DE026E">
        <w:rPr>
          <w:sz w:val="28"/>
          <w:szCs w:val="28"/>
        </w:rPr>
        <w:t>.</w:t>
      </w:r>
    </w:p>
    <w:p w:rsidR="00D07AED" w:rsidRPr="00DE026E" w:rsidRDefault="00D07AED" w:rsidP="004975BC">
      <w:pPr>
        <w:pStyle w:val="Prrafodelista"/>
        <w:ind w:left="0"/>
        <w:rPr>
          <w:sz w:val="28"/>
          <w:szCs w:val="28"/>
        </w:rPr>
      </w:pPr>
    </w:p>
    <w:p w:rsidR="00D07AED" w:rsidRPr="00DE026E" w:rsidRDefault="001F30E9" w:rsidP="004975BC">
      <w:pPr>
        <w:pStyle w:val="Prrafodelista"/>
        <w:numPr>
          <w:ilvl w:val="0"/>
          <w:numId w:val="29"/>
        </w:numPr>
        <w:tabs>
          <w:tab w:val="left" w:pos="426"/>
        </w:tabs>
        <w:ind w:left="0" w:firstLine="0"/>
        <w:contextualSpacing/>
        <w:jc w:val="both"/>
        <w:rPr>
          <w:sz w:val="28"/>
          <w:szCs w:val="28"/>
        </w:rPr>
      </w:pPr>
      <w:r w:rsidRPr="00DE026E">
        <w:rPr>
          <w:sz w:val="28"/>
          <w:szCs w:val="28"/>
        </w:rPr>
        <w:t xml:space="preserve"> </w:t>
      </w:r>
      <w:r w:rsidR="00D07AED" w:rsidRPr="00DE026E">
        <w:rPr>
          <w:sz w:val="28"/>
          <w:szCs w:val="28"/>
        </w:rPr>
        <w:t xml:space="preserve">Copia de resultados de exámenes de laboratorio con fecha del 23 de enero de 2019, realizados a la señora Dora Patricia Ramírez. </w:t>
      </w:r>
    </w:p>
    <w:p w:rsidR="00D07AED" w:rsidRPr="00DE026E" w:rsidRDefault="00D07AED" w:rsidP="004975BC">
      <w:pPr>
        <w:pStyle w:val="Prrafodelista"/>
        <w:ind w:left="0"/>
        <w:rPr>
          <w:sz w:val="28"/>
          <w:szCs w:val="28"/>
        </w:rPr>
      </w:pPr>
    </w:p>
    <w:p w:rsidR="00D07AED" w:rsidRPr="00DE026E" w:rsidRDefault="001F30E9" w:rsidP="004975BC">
      <w:pPr>
        <w:pStyle w:val="Prrafodelista"/>
        <w:numPr>
          <w:ilvl w:val="0"/>
          <w:numId w:val="29"/>
        </w:numPr>
        <w:tabs>
          <w:tab w:val="left" w:pos="426"/>
        </w:tabs>
        <w:ind w:left="0" w:firstLine="0"/>
        <w:contextualSpacing/>
        <w:jc w:val="both"/>
        <w:rPr>
          <w:sz w:val="28"/>
          <w:szCs w:val="28"/>
        </w:rPr>
      </w:pPr>
      <w:r w:rsidRPr="00DE026E">
        <w:rPr>
          <w:sz w:val="28"/>
          <w:szCs w:val="28"/>
        </w:rPr>
        <w:t xml:space="preserve"> </w:t>
      </w:r>
      <w:r w:rsidR="00C35062" w:rsidRPr="00DE026E">
        <w:rPr>
          <w:sz w:val="28"/>
          <w:szCs w:val="28"/>
        </w:rPr>
        <w:t xml:space="preserve">Copia del resultado de la prueba de </w:t>
      </w:r>
      <w:r w:rsidR="00D07AED" w:rsidRPr="00DE026E">
        <w:rPr>
          <w:sz w:val="28"/>
          <w:szCs w:val="28"/>
        </w:rPr>
        <w:t xml:space="preserve">ecografía obstétrica transvaginal </w:t>
      </w:r>
      <w:r w:rsidR="00C35062" w:rsidRPr="00DE026E">
        <w:rPr>
          <w:sz w:val="28"/>
          <w:szCs w:val="28"/>
        </w:rPr>
        <w:t xml:space="preserve">realizada a la señora Dora Patricia Ramírez </w:t>
      </w:r>
      <w:r w:rsidR="00D07AED" w:rsidRPr="00DE026E">
        <w:rPr>
          <w:sz w:val="28"/>
          <w:szCs w:val="28"/>
        </w:rPr>
        <w:t>el 22 de febrero de 2019</w:t>
      </w:r>
      <w:r w:rsidR="00D07AED" w:rsidRPr="00DE026E">
        <w:rPr>
          <w:rStyle w:val="Refdenotaalpie"/>
          <w:sz w:val="28"/>
          <w:szCs w:val="28"/>
        </w:rPr>
        <w:footnoteReference w:id="17"/>
      </w:r>
      <w:r w:rsidR="00D07AED" w:rsidRPr="00DE026E">
        <w:rPr>
          <w:sz w:val="28"/>
          <w:szCs w:val="28"/>
        </w:rPr>
        <w:t xml:space="preserve">.   </w:t>
      </w:r>
    </w:p>
    <w:p w:rsidR="00D07AED" w:rsidRPr="00DE026E" w:rsidRDefault="00D07AED" w:rsidP="004975BC">
      <w:pPr>
        <w:pStyle w:val="Prrafodelista"/>
        <w:ind w:left="0"/>
        <w:rPr>
          <w:sz w:val="28"/>
          <w:szCs w:val="28"/>
        </w:rPr>
      </w:pPr>
    </w:p>
    <w:p w:rsidR="00D07AED" w:rsidRPr="00DE026E" w:rsidRDefault="00D07AED" w:rsidP="004975BC">
      <w:pPr>
        <w:pStyle w:val="Prrafodelista"/>
        <w:numPr>
          <w:ilvl w:val="0"/>
          <w:numId w:val="29"/>
        </w:numPr>
        <w:tabs>
          <w:tab w:val="left" w:pos="426"/>
        </w:tabs>
        <w:ind w:left="0" w:firstLine="0"/>
        <w:contextualSpacing/>
        <w:jc w:val="both"/>
        <w:rPr>
          <w:sz w:val="28"/>
          <w:szCs w:val="28"/>
        </w:rPr>
      </w:pPr>
      <w:r w:rsidRPr="00DE026E">
        <w:rPr>
          <w:sz w:val="28"/>
          <w:szCs w:val="28"/>
        </w:rPr>
        <w:t xml:space="preserve">Captura de pantalla de la plataforma virtual </w:t>
      </w:r>
      <w:r w:rsidRPr="00DE026E">
        <w:rPr>
          <w:i/>
          <w:sz w:val="28"/>
          <w:szCs w:val="28"/>
        </w:rPr>
        <w:t>“TuColegio.co”</w:t>
      </w:r>
      <w:r w:rsidR="003F3A16" w:rsidRPr="00DE026E">
        <w:rPr>
          <w:sz w:val="28"/>
          <w:szCs w:val="28"/>
        </w:rPr>
        <w:t xml:space="preserve">, en la que </w:t>
      </w:r>
      <w:r w:rsidRPr="00DE026E">
        <w:rPr>
          <w:sz w:val="28"/>
          <w:szCs w:val="28"/>
        </w:rPr>
        <w:t xml:space="preserve">figura el nombre de la señora Patricia Ramírez Monsalve como </w:t>
      </w:r>
      <w:r w:rsidRPr="00DE026E">
        <w:rPr>
          <w:i/>
          <w:sz w:val="28"/>
          <w:szCs w:val="28"/>
        </w:rPr>
        <w:t>“Docente-2019”</w:t>
      </w:r>
      <w:r w:rsidRPr="00DE026E">
        <w:rPr>
          <w:rStyle w:val="Refdenotaalpie"/>
          <w:sz w:val="28"/>
          <w:szCs w:val="28"/>
        </w:rPr>
        <w:footnoteReference w:id="18"/>
      </w:r>
      <w:r w:rsidRPr="00DE026E">
        <w:rPr>
          <w:sz w:val="28"/>
          <w:szCs w:val="28"/>
        </w:rPr>
        <w:t xml:space="preserve">. </w:t>
      </w:r>
    </w:p>
    <w:p w:rsidR="00D07AED" w:rsidRPr="00DE026E" w:rsidRDefault="00D07AED" w:rsidP="004975BC">
      <w:pPr>
        <w:pStyle w:val="Prrafodelista"/>
        <w:ind w:left="0"/>
        <w:rPr>
          <w:sz w:val="28"/>
          <w:szCs w:val="28"/>
        </w:rPr>
      </w:pPr>
    </w:p>
    <w:p w:rsidR="00D07AED" w:rsidRPr="00DE026E" w:rsidRDefault="001F30E9" w:rsidP="004975BC">
      <w:pPr>
        <w:pStyle w:val="Prrafodelista"/>
        <w:numPr>
          <w:ilvl w:val="0"/>
          <w:numId w:val="29"/>
        </w:numPr>
        <w:tabs>
          <w:tab w:val="left" w:pos="426"/>
        </w:tabs>
        <w:ind w:left="0" w:firstLine="0"/>
        <w:contextualSpacing/>
        <w:jc w:val="both"/>
        <w:rPr>
          <w:i/>
          <w:sz w:val="28"/>
          <w:szCs w:val="28"/>
        </w:rPr>
      </w:pPr>
      <w:r w:rsidRPr="00DE026E">
        <w:rPr>
          <w:sz w:val="28"/>
          <w:szCs w:val="28"/>
        </w:rPr>
        <w:t xml:space="preserve"> </w:t>
      </w:r>
      <w:r w:rsidR="00D07AED" w:rsidRPr="00DE026E">
        <w:rPr>
          <w:sz w:val="28"/>
          <w:szCs w:val="28"/>
        </w:rPr>
        <w:t xml:space="preserve">Capturas de pantalla </w:t>
      </w:r>
      <w:r w:rsidR="003F3A16" w:rsidRPr="00DE026E">
        <w:rPr>
          <w:sz w:val="28"/>
          <w:szCs w:val="28"/>
        </w:rPr>
        <w:t xml:space="preserve">del grupo </w:t>
      </w:r>
      <w:r w:rsidR="003F3A16" w:rsidRPr="00DE026E">
        <w:rPr>
          <w:i/>
          <w:sz w:val="28"/>
          <w:szCs w:val="28"/>
        </w:rPr>
        <w:t>“Team Universo Mágico”</w:t>
      </w:r>
      <w:r w:rsidR="00484E72" w:rsidRPr="00DE026E">
        <w:rPr>
          <w:i/>
          <w:sz w:val="28"/>
          <w:szCs w:val="28"/>
        </w:rPr>
        <w:t xml:space="preserve"> </w:t>
      </w:r>
      <w:r w:rsidR="00D07AED" w:rsidRPr="00DE026E">
        <w:rPr>
          <w:sz w:val="28"/>
          <w:szCs w:val="28"/>
        </w:rPr>
        <w:t>tomadas de la aplicación WhatsApp</w:t>
      </w:r>
      <w:r w:rsidR="00D07AED" w:rsidRPr="00DE026E">
        <w:rPr>
          <w:rStyle w:val="Refdenotaalpie"/>
          <w:sz w:val="28"/>
          <w:szCs w:val="28"/>
        </w:rPr>
        <w:footnoteReference w:id="19"/>
      </w:r>
      <w:r w:rsidR="00D07AED" w:rsidRPr="00DE026E">
        <w:rPr>
          <w:i/>
          <w:sz w:val="28"/>
          <w:szCs w:val="28"/>
        </w:rPr>
        <w:t xml:space="preserve">. </w:t>
      </w:r>
    </w:p>
    <w:p w:rsidR="00D07AED" w:rsidRPr="00DE026E" w:rsidRDefault="00D07AED" w:rsidP="004975BC">
      <w:pPr>
        <w:pStyle w:val="Prrafodelista"/>
        <w:ind w:left="0"/>
        <w:rPr>
          <w:i/>
          <w:sz w:val="28"/>
          <w:szCs w:val="28"/>
        </w:rPr>
      </w:pPr>
    </w:p>
    <w:p w:rsidR="00D07AED" w:rsidRPr="00DE026E" w:rsidRDefault="00D07AED" w:rsidP="004975BC">
      <w:pPr>
        <w:pStyle w:val="Prrafodelista"/>
        <w:numPr>
          <w:ilvl w:val="0"/>
          <w:numId w:val="29"/>
        </w:numPr>
        <w:tabs>
          <w:tab w:val="left" w:pos="567"/>
        </w:tabs>
        <w:ind w:left="0" w:firstLine="0"/>
        <w:contextualSpacing/>
        <w:jc w:val="both"/>
        <w:rPr>
          <w:i/>
          <w:sz w:val="28"/>
          <w:szCs w:val="28"/>
        </w:rPr>
      </w:pPr>
      <w:r w:rsidRPr="00DE026E">
        <w:rPr>
          <w:sz w:val="28"/>
          <w:szCs w:val="28"/>
        </w:rPr>
        <w:t xml:space="preserve">Impresión de documento titulado </w:t>
      </w:r>
      <w:r w:rsidRPr="00DE026E">
        <w:rPr>
          <w:i/>
          <w:sz w:val="28"/>
          <w:szCs w:val="28"/>
        </w:rPr>
        <w:t>“[l]ista de documentos personal antiguo”</w:t>
      </w:r>
      <w:r w:rsidRPr="00DE026E">
        <w:rPr>
          <w:sz w:val="28"/>
          <w:szCs w:val="28"/>
        </w:rPr>
        <w:t xml:space="preserve">, que fue enviado al grupo </w:t>
      </w:r>
      <w:r w:rsidRPr="00DE026E">
        <w:rPr>
          <w:i/>
          <w:sz w:val="28"/>
          <w:szCs w:val="28"/>
        </w:rPr>
        <w:t>“Team Universo Mágico”</w:t>
      </w:r>
      <w:r w:rsidRPr="00DE026E">
        <w:rPr>
          <w:rStyle w:val="Refdenotaalpie"/>
          <w:sz w:val="28"/>
          <w:szCs w:val="28"/>
        </w:rPr>
        <w:footnoteReference w:id="20"/>
      </w:r>
      <w:r w:rsidRPr="00DE026E">
        <w:rPr>
          <w:sz w:val="28"/>
          <w:szCs w:val="28"/>
        </w:rPr>
        <w:t xml:space="preserve">. </w:t>
      </w:r>
    </w:p>
    <w:p w:rsidR="0048185C" w:rsidRPr="00DE026E" w:rsidRDefault="0048185C" w:rsidP="004975BC">
      <w:pPr>
        <w:pStyle w:val="Prrafodelista"/>
        <w:tabs>
          <w:tab w:val="left" w:pos="567"/>
        </w:tabs>
        <w:ind w:left="0"/>
        <w:contextualSpacing/>
        <w:jc w:val="both"/>
        <w:rPr>
          <w:i/>
          <w:sz w:val="28"/>
          <w:szCs w:val="28"/>
        </w:rPr>
      </w:pPr>
    </w:p>
    <w:p w:rsidR="00D07AED" w:rsidRPr="00DE026E" w:rsidRDefault="00D07AED" w:rsidP="004975BC">
      <w:pPr>
        <w:pStyle w:val="Prrafodelista"/>
        <w:numPr>
          <w:ilvl w:val="0"/>
          <w:numId w:val="29"/>
        </w:numPr>
        <w:tabs>
          <w:tab w:val="left" w:pos="426"/>
        </w:tabs>
        <w:ind w:left="0" w:firstLine="0"/>
        <w:contextualSpacing/>
        <w:jc w:val="both"/>
        <w:rPr>
          <w:i/>
          <w:sz w:val="28"/>
          <w:szCs w:val="28"/>
        </w:rPr>
      </w:pPr>
      <w:r w:rsidRPr="00DE026E">
        <w:rPr>
          <w:sz w:val="28"/>
          <w:szCs w:val="28"/>
        </w:rPr>
        <w:t xml:space="preserve">Capturas de pantalla de algunas comunicaciones sostenidas con el usuario denominado </w:t>
      </w:r>
      <w:r w:rsidR="00B3420A" w:rsidRPr="00DE026E">
        <w:rPr>
          <w:i/>
          <w:sz w:val="28"/>
          <w:szCs w:val="28"/>
        </w:rPr>
        <w:t>“Miss Mary Unimagico</w:t>
      </w:r>
      <w:r w:rsidRPr="00DE026E">
        <w:rPr>
          <w:i/>
          <w:sz w:val="28"/>
          <w:szCs w:val="28"/>
        </w:rPr>
        <w:t xml:space="preserve">”, </w:t>
      </w:r>
      <w:r w:rsidRPr="00DE026E">
        <w:rPr>
          <w:sz w:val="28"/>
          <w:szCs w:val="28"/>
        </w:rPr>
        <w:t>a través de la aplicación de WhatsApp</w:t>
      </w:r>
      <w:r w:rsidRPr="00DE026E">
        <w:rPr>
          <w:i/>
          <w:sz w:val="28"/>
          <w:szCs w:val="28"/>
        </w:rPr>
        <w:t xml:space="preserve">, </w:t>
      </w:r>
      <w:r w:rsidRPr="00DE026E">
        <w:rPr>
          <w:sz w:val="28"/>
          <w:szCs w:val="28"/>
        </w:rPr>
        <w:t>con fechas del</w:t>
      </w:r>
      <w:r w:rsidRPr="00DE026E">
        <w:rPr>
          <w:i/>
          <w:sz w:val="28"/>
          <w:szCs w:val="28"/>
        </w:rPr>
        <w:t xml:space="preserve"> </w:t>
      </w:r>
      <w:r w:rsidRPr="00DE026E">
        <w:rPr>
          <w:sz w:val="28"/>
          <w:szCs w:val="28"/>
        </w:rPr>
        <w:t>19</w:t>
      </w:r>
      <w:r w:rsidRPr="00DE026E">
        <w:rPr>
          <w:rStyle w:val="Refdenotaalpie"/>
          <w:sz w:val="28"/>
          <w:szCs w:val="28"/>
        </w:rPr>
        <w:footnoteReference w:id="21"/>
      </w:r>
      <w:r w:rsidRPr="00DE026E">
        <w:rPr>
          <w:sz w:val="28"/>
          <w:szCs w:val="28"/>
        </w:rPr>
        <w:t xml:space="preserve"> y 24 de enero de 2019</w:t>
      </w:r>
      <w:r w:rsidRPr="00DE026E">
        <w:rPr>
          <w:rStyle w:val="Refdenotaalpie"/>
          <w:sz w:val="28"/>
          <w:szCs w:val="28"/>
        </w:rPr>
        <w:footnoteReference w:id="22"/>
      </w:r>
      <w:r w:rsidRPr="00DE026E">
        <w:rPr>
          <w:sz w:val="28"/>
          <w:szCs w:val="28"/>
        </w:rPr>
        <w:t xml:space="preserve">. </w:t>
      </w:r>
    </w:p>
    <w:p w:rsidR="00D07AED" w:rsidRPr="00DE026E" w:rsidRDefault="00D07AED" w:rsidP="004975BC">
      <w:pPr>
        <w:pStyle w:val="Prrafodelista"/>
        <w:tabs>
          <w:tab w:val="left" w:pos="426"/>
        </w:tabs>
        <w:ind w:left="0"/>
        <w:jc w:val="both"/>
        <w:rPr>
          <w:i/>
          <w:sz w:val="28"/>
          <w:szCs w:val="28"/>
        </w:rPr>
      </w:pPr>
    </w:p>
    <w:p w:rsidR="00D07AED" w:rsidRPr="00DE026E" w:rsidRDefault="001F30E9" w:rsidP="004975BC">
      <w:pPr>
        <w:pStyle w:val="Prrafodelista"/>
        <w:numPr>
          <w:ilvl w:val="0"/>
          <w:numId w:val="29"/>
        </w:numPr>
        <w:tabs>
          <w:tab w:val="left" w:pos="426"/>
        </w:tabs>
        <w:ind w:left="0" w:firstLine="0"/>
        <w:contextualSpacing/>
        <w:jc w:val="both"/>
        <w:rPr>
          <w:i/>
          <w:sz w:val="28"/>
          <w:szCs w:val="28"/>
        </w:rPr>
      </w:pPr>
      <w:r w:rsidRPr="00DE026E">
        <w:rPr>
          <w:sz w:val="28"/>
          <w:szCs w:val="28"/>
        </w:rPr>
        <w:t xml:space="preserve"> </w:t>
      </w:r>
      <w:r w:rsidR="00D07AED" w:rsidRPr="00DE026E">
        <w:rPr>
          <w:sz w:val="28"/>
          <w:szCs w:val="28"/>
        </w:rPr>
        <w:t>Copia de la liquidación del contrato de trabajo de la señora Dora Patricia Ramírez Monsalve con la sociedad Corporación Educa S.A.S., entre el 7 de marzo de 2017 al 30 de noviembre de 2017. El documento fue suscrito por las señoras Ramírez Monsalve e Ingrid Romero Otero en calidad de gerente</w:t>
      </w:r>
      <w:r w:rsidR="00D07AED" w:rsidRPr="00DE026E">
        <w:rPr>
          <w:rStyle w:val="Refdenotaalpie"/>
          <w:sz w:val="28"/>
          <w:szCs w:val="28"/>
        </w:rPr>
        <w:footnoteReference w:id="23"/>
      </w:r>
      <w:r w:rsidR="00D07AED" w:rsidRPr="00DE026E">
        <w:rPr>
          <w:sz w:val="28"/>
          <w:szCs w:val="28"/>
        </w:rPr>
        <w:t xml:space="preserve">.  </w:t>
      </w:r>
    </w:p>
    <w:p w:rsidR="00D07AED" w:rsidRPr="00DE026E" w:rsidRDefault="00D07AED" w:rsidP="004975BC">
      <w:pPr>
        <w:pStyle w:val="Prrafodelista"/>
        <w:ind w:left="0"/>
        <w:rPr>
          <w:i/>
          <w:sz w:val="28"/>
          <w:szCs w:val="28"/>
        </w:rPr>
      </w:pPr>
    </w:p>
    <w:p w:rsidR="00D07AED" w:rsidRPr="00DE026E" w:rsidRDefault="00D07AED" w:rsidP="004975BC">
      <w:pPr>
        <w:pStyle w:val="Prrafodelista"/>
        <w:numPr>
          <w:ilvl w:val="0"/>
          <w:numId w:val="29"/>
        </w:numPr>
        <w:tabs>
          <w:tab w:val="left" w:pos="426"/>
        </w:tabs>
        <w:ind w:left="0" w:firstLine="0"/>
        <w:contextualSpacing/>
        <w:jc w:val="both"/>
        <w:rPr>
          <w:i/>
          <w:sz w:val="28"/>
          <w:szCs w:val="28"/>
        </w:rPr>
      </w:pPr>
      <w:r w:rsidRPr="00DE026E">
        <w:rPr>
          <w:sz w:val="28"/>
          <w:szCs w:val="28"/>
        </w:rPr>
        <w:t>Copia de la liquidación del contrato de trabajo de la señora Dora Patricia Ramírez Monsalve con la sociedad Corporación Educa S.A.S. entre el 1° de febrero de 2018 al 18 de noviembre de 2018</w:t>
      </w:r>
      <w:r w:rsidRPr="00DE026E">
        <w:rPr>
          <w:rStyle w:val="Refdenotaalpie"/>
          <w:sz w:val="28"/>
          <w:szCs w:val="28"/>
        </w:rPr>
        <w:footnoteReference w:id="24"/>
      </w:r>
      <w:r w:rsidRPr="00DE026E">
        <w:rPr>
          <w:sz w:val="28"/>
          <w:szCs w:val="28"/>
        </w:rPr>
        <w:t xml:space="preserve">. </w:t>
      </w:r>
    </w:p>
    <w:p w:rsidR="00D07AED" w:rsidRPr="00DE026E" w:rsidRDefault="00D07AED" w:rsidP="004975BC">
      <w:pPr>
        <w:pStyle w:val="Prrafodelista"/>
        <w:ind w:left="0"/>
        <w:rPr>
          <w:i/>
          <w:sz w:val="28"/>
          <w:szCs w:val="28"/>
        </w:rPr>
      </w:pPr>
    </w:p>
    <w:p w:rsidR="00D07AED" w:rsidRPr="00DE026E" w:rsidRDefault="001F30E9" w:rsidP="004975BC">
      <w:pPr>
        <w:pStyle w:val="Prrafodelista"/>
        <w:numPr>
          <w:ilvl w:val="0"/>
          <w:numId w:val="29"/>
        </w:numPr>
        <w:tabs>
          <w:tab w:val="left" w:pos="426"/>
        </w:tabs>
        <w:ind w:left="0" w:firstLine="0"/>
        <w:contextualSpacing/>
        <w:jc w:val="both"/>
        <w:rPr>
          <w:i/>
          <w:sz w:val="28"/>
          <w:szCs w:val="28"/>
        </w:rPr>
      </w:pPr>
      <w:r w:rsidRPr="00DE026E">
        <w:rPr>
          <w:sz w:val="28"/>
          <w:szCs w:val="28"/>
        </w:rPr>
        <w:t xml:space="preserve"> </w:t>
      </w:r>
      <w:r w:rsidR="00D07AED" w:rsidRPr="00DE026E">
        <w:rPr>
          <w:sz w:val="28"/>
          <w:szCs w:val="28"/>
        </w:rPr>
        <w:t>Copia de comprobante de nómina de la señora Dora Patricia Ramírez, correspondientes a los m</w:t>
      </w:r>
      <w:r w:rsidR="0052785F" w:rsidRPr="00DE026E">
        <w:rPr>
          <w:sz w:val="28"/>
          <w:szCs w:val="28"/>
        </w:rPr>
        <w:t>eses de febrero y marzo de 2018.</w:t>
      </w:r>
      <w:r w:rsidR="00D07AED" w:rsidRPr="00DE026E">
        <w:rPr>
          <w:sz w:val="28"/>
          <w:szCs w:val="28"/>
        </w:rPr>
        <w:t xml:space="preserve"> </w:t>
      </w:r>
    </w:p>
    <w:p w:rsidR="00D07AED" w:rsidRPr="00DE026E" w:rsidRDefault="00D07AED" w:rsidP="004975BC">
      <w:pPr>
        <w:pStyle w:val="Prrafodelista"/>
        <w:numPr>
          <w:ilvl w:val="0"/>
          <w:numId w:val="29"/>
        </w:numPr>
        <w:tabs>
          <w:tab w:val="left" w:pos="567"/>
        </w:tabs>
        <w:ind w:left="0" w:firstLine="0"/>
        <w:contextualSpacing/>
        <w:jc w:val="both"/>
        <w:rPr>
          <w:i/>
          <w:sz w:val="28"/>
          <w:szCs w:val="28"/>
        </w:rPr>
      </w:pPr>
      <w:r w:rsidRPr="00DE026E">
        <w:rPr>
          <w:sz w:val="28"/>
          <w:szCs w:val="28"/>
        </w:rPr>
        <w:t>Copia del contrato de trabajo suscrito por las señora</w:t>
      </w:r>
      <w:r w:rsidR="00BD106A" w:rsidRPr="00DE026E">
        <w:rPr>
          <w:sz w:val="28"/>
          <w:szCs w:val="28"/>
        </w:rPr>
        <w:t>s</w:t>
      </w:r>
      <w:r w:rsidRPr="00DE026E">
        <w:rPr>
          <w:sz w:val="28"/>
          <w:szCs w:val="28"/>
        </w:rPr>
        <w:t xml:space="preserve"> Dora Patricia Ramírez Monsalve e Ingrid Romero Otelo como empleadora de la empresa Corporación Educa S.A.S., con extremos laborales del 7 de marzo de 2017 al 26 de noviembre de 2017</w:t>
      </w:r>
      <w:r w:rsidRPr="00DE026E">
        <w:rPr>
          <w:rStyle w:val="Refdenotaalpie"/>
          <w:sz w:val="28"/>
          <w:szCs w:val="28"/>
        </w:rPr>
        <w:footnoteReference w:id="25"/>
      </w:r>
      <w:r w:rsidRPr="00DE026E">
        <w:rPr>
          <w:sz w:val="28"/>
          <w:szCs w:val="28"/>
        </w:rPr>
        <w:t xml:space="preserve">. </w:t>
      </w:r>
    </w:p>
    <w:p w:rsidR="00D07AED" w:rsidRPr="00DE026E" w:rsidRDefault="00D07AED" w:rsidP="004975BC">
      <w:pPr>
        <w:pStyle w:val="Prrafodelista"/>
        <w:ind w:left="0"/>
        <w:rPr>
          <w:i/>
          <w:sz w:val="28"/>
          <w:szCs w:val="28"/>
        </w:rPr>
      </w:pPr>
    </w:p>
    <w:p w:rsidR="00D07AED" w:rsidRPr="00DE026E" w:rsidRDefault="00D07AED" w:rsidP="004975BC">
      <w:pPr>
        <w:pStyle w:val="Prrafodelista"/>
        <w:numPr>
          <w:ilvl w:val="0"/>
          <w:numId w:val="29"/>
        </w:numPr>
        <w:tabs>
          <w:tab w:val="left" w:pos="426"/>
        </w:tabs>
        <w:ind w:left="0" w:firstLine="0"/>
        <w:contextualSpacing/>
        <w:jc w:val="both"/>
        <w:rPr>
          <w:i/>
          <w:sz w:val="28"/>
          <w:szCs w:val="28"/>
        </w:rPr>
      </w:pPr>
      <w:r w:rsidRPr="00DE026E">
        <w:rPr>
          <w:sz w:val="28"/>
          <w:szCs w:val="28"/>
        </w:rPr>
        <w:t xml:space="preserve">Petición suscrita por la señora Dora Patricia Ramírez Monsalve y dirigida a la señora Ingrid Romero Otero -en calidad de </w:t>
      </w:r>
      <w:r w:rsidRPr="00DE026E">
        <w:rPr>
          <w:i/>
          <w:sz w:val="28"/>
          <w:szCs w:val="28"/>
        </w:rPr>
        <w:t>“directora general Jardines Universo Mágico”</w:t>
      </w:r>
      <w:r w:rsidR="003F404D" w:rsidRPr="00DE026E">
        <w:rPr>
          <w:sz w:val="28"/>
          <w:szCs w:val="28"/>
        </w:rPr>
        <w:t>-. El escrit</w:t>
      </w:r>
      <w:r w:rsidRPr="00DE026E">
        <w:rPr>
          <w:sz w:val="28"/>
          <w:szCs w:val="28"/>
        </w:rPr>
        <w:t>o tiene sello de recibido de la institución con fecha del 26 de enero de 2019</w:t>
      </w:r>
      <w:r w:rsidRPr="00DE026E">
        <w:rPr>
          <w:rStyle w:val="Refdenotaalpie"/>
          <w:sz w:val="28"/>
          <w:szCs w:val="28"/>
        </w:rPr>
        <w:footnoteReference w:id="26"/>
      </w:r>
      <w:r w:rsidR="00B47084" w:rsidRPr="00DE026E">
        <w:rPr>
          <w:sz w:val="28"/>
          <w:szCs w:val="28"/>
        </w:rPr>
        <w:t>.</w:t>
      </w:r>
      <w:r w:rsidRPr="00DE026E">
        <w:rPr>
          <w:sz w:val="28"/>
          <w:szCs w:val="28"/>
        </w:rPr>
        <w:t xml:space="preserve"> </w:t>
      </w:r>
    </w:p>
    <w:p w:rsidR="00D07AED" w:rsidRPr="00DE026E" w:rsidRDefault="00D07AED" w:rsidP="004975BC">
      <w:pPr>
        <w:pStyle w:val="Prrafodelista"/>
        <w:ind w:left="0"/>
        <w:rPr>
          <w:i/>
          <w:sz w:val="28"/>
          <w:szCs w:val="28"/>
        </w:rPr>
      </w:pPr>
    </w:p>
    <w:p w:rsidR="00D07AED" w:rsidRPr="00DE026E" w:rsidRDefault="00B47084" w:rsidP="004975BC">
      <w:pPr>
        <w:pStyle w:val="Prrafodelista"/>
        <w:numPr>
          <w:ilvl w:val="0"/>
          <w:numId w:val="29"/>
        </w:numPr>
        <w:tabs>
          <w:tab w:val="left" w:pos="426"/>
        </w:tabs>
        <w:ind w:left="0" w:firstLine="0"/>
        <w:contextualSpacing/>
        <w:jc w:val="both"/>
        <w:rPr>
          <w:i/>
          <w:sz w:val="28"/>
          <w:szCs w:val="28"/>
        </w:rPr>
      </w:pPr>
      <w:r w:rsidRPr="00DE026E">
        <w:rPr>
          <w:sz w:val="28"/>
          <w:szCs w:val="28"/>
        </w:rPr>
        <w:t>Un Cd contentivo d</w:t>
      </w:r>
      <w:r w:rsidR="00D07AED" w:rsidRPr="00DE026E">
        <w:rPr>
          <w:sz w:val="28"/>
          <w:szCs w:val="28"/>
        </w:rPr>
        <w:t xml:space="preserve">el escrito de tutela y sus anexos, además de dos audios formato “Opus”, titulados </w:t>
      </w:r>
      <w:r w:rsidR="00D07AED" w:rsidRPr="00DE026E">
        <w:rPr>
          <w:i/>
          <w:sz w:val="28"/>
          <w:szCs w:val="28"/>
        </w:rPr>
        <w:t xml:space="preserve">“Audio de instrucciones para firmar contrato” </w:t>
      </w:r>
      <w:r w:rsidR="00D07AED" w:rsidRPr="00DE026E">
        <w:rPr>
          <w:sz w:val="28"/>
          <w:szCs w:val="28"/>
        </w:rPr>
        <w:t xml:space="preserve">y </w:t>
      </w:r>
      <w:r w:rsidR="00D07AED" w:rsidRPr="00DE026E">
        <w:rPr>
          <w:i/>
          <w:sz w:val="28"/>
          <w:szCs w:val="28"/>
        </w:rPr>
        <w:t>“Audio de instrucciones para uniformes”</w:t>
      </w:r>
      <w:r w:rsidR="00D07AED" w:rsidRPr="00DE026E">
        <w:rPr>
          <w:rStyle w:val="Refdenotaalpie"/>
          <w:sz w:val="28"/>
          <w:szCs w:val="28"/>
        </w:rPr>
        <w:footnoteReference w:id="27"/>
      </w:r>
      <w:r w:rsidR="00D07AED" w:rsidRPr="00DE026E">
        <w:rPr>
          <w:sz w:val="28"/>
          <w:szCs w:val="28"/>
        </w:rPr>
        <w:t xml:space="preserve">. </w:t>
      </w:r>
      <w:r w:rsidR="003F404D" w:rsidRPr="00DE026E">
        <w:rPr>
          <w:sz w:val="28"/>
          <w:szCs w:val="28"/>
        </w:rPr>
        <w:t>De igual manera</w:t>
      </w:r>
      <w:r w:rsidR="00D07AED" w:rsidRPr="00DE026E">
        <w:rPr>
          <w:sz w:val="28"/>
          <w:szCs w:val="28"/>
        </w:rPr>
        <w:t>, otro Cd con las actuaciones surtidas al interior del trámite de tutela tanto en</w:t>
      </w:r>
      <w:r w:rsidR="003F404D" w:rsidRPr="00DE026E">
        <w:rPr>
          <w:sz w:val="28"/>
          <w:szCs w:val="28"/>
        </w:rPr>
        <w:t xml:space="preserve"> primera como segunda instancia</w:t>
      </w:r>
      <w:r w:rsidR="00D07AED" w:rsidRPr="00DE026E">
        <w:rPr>
          <w:sz w:val="28"/>
          <w:szCs w:val="28"/>
        </w:rPr>
        <w:t xml:space="preserve"> </w:t>
      </w:r>
      <w:r w:rsidR="003F404D" w:rsidRPr="00DE026E">
        <w:rPr>
          <w:sz w:val="28"/>
          <w:szCs w:val="28"/>
        </w:rPr>
        <w:t>y</w:t>
      </w:r>
      <w:r w:rsidR="00D07AED" w:rsidRPr="00DE026E">
        <w:rPr>
          <w:sz w:val="28"/>
          <w:szCs w:val="28"/>
        </w:rPr>
        <w:t xml:space="preserve"> dos audios formato “opus”, denominados </w:t>
      </w:r>
      <w:r w:rsidR="00D07AED" w:rsidRPr="00DE026E">
        <w:rPr>
          <w:i/>
          <w:sz w:val="28"/>
          <w:szCs w:val="28"/>
        </w:rPr>
        <w:t>“PTT-20190115-WA0000”</w:t>
      </w:r>
      <w:r w:rsidR="00D07AED" w:rsidRPr="00DE026E">
        <w:rPr>
          <w:sz w:val="28"/>
          <w:szCs w:val="28"/>
        </w:rPr>
        <w:t xml:space="preserve"> y </w:t>
      </w:r>
      <w:r w:rsidR="00D07AED" w:rsidRPr="00DE026E">
        <w:rPr>
          <w:i/>
          <w:sz w:val="28"/>
          <w:szCs w:val="28"/>
        </w:rPr>
        <w:t xml:space="preserve">“PTT-20190124- WA0006”. </w:t>
      </w:r>
    </w:p>
    <w:p w:rsidR="00D07AED" w:rsidRPr="00DE026E" w:rsidRDefault="00D07AED" w:rsidP="004975BC">
      <w:pPr>
        <w:pStyle w:val="Prrafodelista"/>
        <w:tabs>
          <w:tab w:val="left" w:pos="426"/>
        </w:tabs>
        <w:ind w:left="0"/>
        <w:contextualSpacing/>
        <w:jc w:val="both"/>
        <w:rPr>
          <w:sz w:val="28"/>
          <w:szCs w:val="28"/>
        </w:rPr>
      </w:pPr>
    </w:p>
    <w:p w:rsidR="00303EEC" w:rsidRPr="00DE026E" w:rsidRDefault="00F70104" w:rsidP="004975BC">
      <w:pPr>
        <w:pStyle w:val="Prrafodelista"/>
        <w:tabs>
          <w:tab w:val="left" w:pos="426"/>
        </w:tabs>
        <w:ind w:left="0"/>
        <w:contextualSpacing/>
        <w:jc w:val="both"/>
        <w:rPr>
          <w:b/>
          <w:sz w:val="28"/>
          <w:szCs w:val="28"/>
        </w:rPr>
      </w:pPr>
      <w:r w:rsidRPr="00DE026E">
        <w:rPr>
          <w:b/>
          <w:sz w:val="28"/>
          <w:szCs w:val="28"/>
        </w:rPr>
        <w:t xml:space="preserve">Actuaciones en sede de revisión </w:t>
      </w:r>
    </w:p>
    <w:p w:rsidR="001F30E9" w:rsidRPr="00DE026E" w:rsidRDefault="001F30E9" w:rsidP="004975BC">
      <w:pPr>
        <w:pStyle w:val="Prrafodelista"/>
        <w:tabs>
          <w:tab w:val="left" w:pos="426"/>
        </w:tabs>
        <w:ind w:left="0"/>
        <w:contextualSpacing/>
        <w:jc w:val="both"/>
        <w:rPr>
          <w:b/>
          <w:sz w:val="28"/>
          <w:szCs w:val="28"/>
        </w:rPr>
      </w:pPr>
    </w:p>
    <w:p w:rsidR="00926258" w:rsidRPr="00DE026E" w:rsidRDefault="001F30E9" w:rsidP="004975BC">
      <w:pPr>
        <w:pStyle w:val="Prrafodelista"/>
        <w:numPr>
          <w:ilvl w:val="0"/>
          <w:numId w:val="27"/>
        </w:numPr>
        <w:tabs>
          <w:tab w:val="left" w:pos="284"/>
          <w:tab w:val="left" w:pos="426"/>
        </w:tabs>
        <w:ind w:left="0" w:right="51" w:firstLine="0"/>
        <w:contextualSpacing/>
        <w:jc w:val="both"/>
        <w:rPr>
          <w:sz w:val="28"/>
          <w:szCs w:val="28"/>
        </w:rPr>
      </w:pPr>
      <w:r w:rsidRPr="00DE026E">
        <w:rPr>
          <w:sz w:val="28"/>
          <w:szCs w:val="28"/>
        </w:rPr>
        <w:t>La Sala de Selección número siete de la Corte Constitucional</w:t>
      </w:r>
      <w:r w:rsidRPr="00DE026E">
        <w:rPr>
          <w:rStyle w:val="Refdenotaalpie"/>
          <w:sz w:val="28"/>
          <w:szCs w:val="28"/>
        </w:rPr>
        <w:footnoteReference w:id="28"/>
      </w:r>
      <w:r w:rsidRPr="00DE026E">
        <w:rPr>
          <w:sz w:val="28"/>
          <w:szCs w:val="28"/>
        </w:rPr>
        <w:t>, en auto del 30 de julio de 2019</w:t>
      </w:r>
      <w:r w:rsidRPr="00DE026E">
        <w:rPr>
          <w:rStyle w:val="Refdenotaalpie"/>
          <w:sz w:val="28"/>
          <w:szCs w:val="28"/>
        </w:rPr>
        <w:footnoteReference w:id="29"/>
      </w:r>
      <w:r w:rsidRPr="00DE026E">
        <w:rPr>
          <w:sz w:val="28"/>
          <w:szCs w:val="28"/>
        </w:rPr>
        <w:t>, escogió para revisión el presente asunto</w:t>
      </w:r>
      <w:r w:rsidR="00BD106A" w:rsidRPr="00DE026E">
        <w:rPr>
          <w:sz w:val="28"/>
          <w:szCs w:val="28"/>
        </w:rPr>
        <w:t>.</w:t>
      </w:r>
    </w:p>
    <w:p w:rsidR="00BD106A" w:rsidRPr="00DE026E" w:rsidRDefault="00BD106A" w:rsidP="004975BC">
      <w:pPr>
        <w:pStyle w:val="Prrafodelista"/>
        <w:tabs>
          <w:tab w:val="left" w:pos="284"/>
          <w:tab w:val="left" w:pos="426"/>
        </w:tabs>
        <w:ind w:left="0" w:right="51"/>
        <w:contextualSpacing/>
        <w:jc w:val="both"/>
        <w:rPr>
          <w:sz w:val="28"/>
          <w:szCs w:val="28"/>
        </w:rPr>
      </w:pPr>
    </w:p>
    <w:p w:rsidR="00F67452" w:rsidRPr="00DE026E" w:rsidRDefault="001C06E4" w:rsidP="004975BC">
      <w:pPr>
        <w:numPr>
          <w:ilvl w:val="0"/>
          <w:numId w:val="27"/>
        </w:numPr>
        <w:tabs>
          <w:tab w:val="left" w:pos="0"/>
          <w:tab w:val="left" w:pos="284"/>
          <w:tab w:val="left" w:pos="426"/>
        </w:tabs>
        <w:ind w:left="0" w:right="51" w:firstLine="0"/>
        <w:rPr>
          <w:szCs w:val="28"/>
        </w:rPr>
      </w:pPr>
      <w:r w:rsidRPr="00DE026E">
        <w:rPr>
          <w:szCs w:val="28"/>
        </w:rPr>
        <w:t>En</w:t>
      </w:r>
      <w:r w:rsidR="00492EFC" w:rsidRPr="00DE026E">
        <w:rPr>
          <w:szCs w:val="28"/>
        </w:rPr>
        <w:t xml:space="preserve"> </w:t>
      </w:r>
      <w:r w:rsidR="00EA5871" w:rsidRPr="00DE026E">
        <w:rPr>
          <w:szCs w:val="28"/>
        </w:rPr>
        <w:t>proveído</w:t>
      </w:r>
      <w:r w:rsidR="008764EE" w:rsidRPr="00DE026E">
        <w:rPr>
          <w:szCs w:val="28"/>
        </w:rPr>
        <w:t xml:space="preserve"> del </w:t>
      </w:r>
      <w:r w:rsidR="00F67452" w:rsidRPr="00DE026E">
        <w:rPr>
          <w:szCs w:val="28"/>
        </w:rPr>
        <w:t>11 de septiembre de 2019</w:t>
      </w:r>
      <w:r w:rsidR="00F67452" w:rsidRPr="00DE026E">
        <w:rPr>
          <w:rStyle w:val="Refdenotaalpie"/>
          <w:szCs w:val="28"/>
        </w:rPr>
        <w:footnoteReference w:id="30"/>
      </w:r>
      <w:r w:rsidR="00F8266F" w:rsidRPr="00DE026E">
        <w:rPr>
          <w:szCs w:val="28"/>
        </w:rPr>
        <w:t>, el despacho del magistrado sustanciador decretó algunas pruebas tendientes a complementar las razones de juicio necesarias para el estudio del caso objeto de revisión, así:</w:t>
      </w:r>
    </w:p>
    <w:p w:rsidR="00B343E7" w:rsidRPr="00DE026E" w:rsidRDefault="00B343E7" w:rsidP="004975BC">
      <w:pPr>
        <w:tabs>
          <w:tab w:val="left" w:pos="426"/>
        </w:tabs>
        <w:ind w:right="51"/>
        <w:rPr>
          <w:szCs w:val="28"/>
        </w:rPr>
      </w:pPr>
    </w:p>
    <w:p w:rsidR="001B3519" w:rsidRPr="00DE026E" w:rsidRDefault="00BA1E6C" w:rsidP="004975BC">
      <w:pPr>
        <w:numPr>
          <w:ilvl w:val="0"/>
          <w:numId w:val="27"/>
        </w:numPr>
        <w:tabs>
          <w:tab w:val="left" w:pos="426"/>
        </w:tabs>
        <w:ind w:left="0" w:firstLine="0"/>
        <w:rPr>
          <w:szCs w:val="28"/>
        </w:rPr>
      </w:pPr>
      <w:r w:rsidRPr="00DE026E">
        <w:rPr>
          <w:szCs w:val="28"/>
        </w:rPr>
        <w:t xml:space="preserve">A la señora </w:t>
      </w:r>
      <w:r w:rsidRPr="00DE026E">
        <w:rPr>
          <w:b/>
          <w:szCs w:val="28"/>
        </w:rPr>
        <w:t>Dora Patricia Ramírez Monsalve</w:t>
      </w:r>
      <w:r w:rsidRPr="00DE026E">
        <w:rPr>
          <w:szCs w:val="28"/>
        </w:rPr>
        <w:t xml:space="preserve"> </w:t>
      </w:r>
      <w:r w:rsidR="00B466CE" w:rsidRPr="00DE026E">
        <w:rPr>
          <w:szCs w:val="28"/>
        </w:rPr>
        <w:t>se le solicit</w:t>
      </w:r>
      <w:r w:rsidR="00184FC8" w:rsidRPr="00DE026E">
        <w:rPr>
          <w:szCs w:val="28"/>
        </w:rPr>
        <w:t>ó informar sobre su situación socioecon</w:t>
      </w:r>
      <w:r w:rsidR="0033584A" w:rsidRPr="00DE026E">
        <w:rPr>
          <w:szCs w:val="28"/>
        </w:rPr>
        <w:t xml:space="preserve">ómica, estado </w:t>
      </w:r>
      <w:r w:rsidR="00184FC8" w:rsidRPr="00DE026E">
        <w:rPr>
          <w:szCs w:val="28"/>
        </w:rPr>
        <w:t>médico y afiliación en salud</w:t>
      </w:r>
      <w:r w:rsidR="0033584A" w:rsidRPr="00DE026E">
        <w:rPr>
          <w:szCs w:val="28"/>
        </w:rPr>
        <w:t xml:space="preserve">. Así mismo, expresar algunos detalles </w:t>
      </w:r>
      <w:r w:rsidR="0066441A" w:rsidRPr="00DE026E">
        <w:rPr>
          <w:szCs w:val="28"/>
        </w:rPr>
        <w:t xml:space="preserve">relacionados con las condiciones del servicio de docencia prestado a la sociedad accionada, por ejemplo, el </w:t>
      </w:r>
      <w:r w:rsidR="00B466CE" w:rsidRPr="00DE026E">
        <w:rPr>
          <w:szCs w:val="28"/>
        </w:rPr>
        <w:t>número</w:t>
      </w:r>
      <w:r w:rsidR="0066441A" w:rsidRPr="00DE026E">
        <w:rPr>
          <w:szCs w:val="28"/>
        </w:rPr>
        <w:t xml:space="preserve"> de estudiantes que tuvo a su cargo durante los periodos 2017 y 2018</w:t>
      </w:r>
      <w:r w:rsidR="000C78DF" w:rsidRPr="00DE026E">
        <w:rPr>
          <w:szCs w:val="28"/>
        </w:rPr>
        <w:t xml:space="preserve">, manifestar si </w:t>
      </w:r>
      <w:r w:rsidR="00B466CE" w:rsidRPr="00DE026E">
        <w:rPr>
          <w:szCs w:val="28"/>
        </w:rPr>
        <w:t>había</w:t>
      </w:r>
      <w:r w:rsidR="000C78DF" w:rsidRPr="00DE026E">
        <w:rPr>
          <w:szCs w:val="28"/>
        </w:rPr>
        <w:t xml:space="preserve"> adelantado algún proceso ordinario laboral contra la sociedad Corporación Educa S.A.S. por lo</w:t>
      </w:r>
      <w:r w:rsidR="00AB084D" w:rsidRPr="00DE026E">
        <w:rPr>
          <w:szCs w:val="28"/>
        </w:rPr>
        <w:t>s</w:t>
      </w:r>
      <w:r w:rsidR="000C78DF" w:rsidRPr="00DE026E">
        <w:rPr>
          <w:szCs w:val="28"/>
        </w:rPr>
        <w:t xml:space="preserve"> hechos nar</w:t>
      </w:r>
      <w:r w:rsidR="005C3F1F" w:rsidRPr="00DE026E">
        <w:rPr>
          <w:szCs w:val="28"/>
        </w:rPr>
        <w:t>rados en el escrito de tutela. P</w:t>
      </w:r>
      <w:r w:rsidR="000C78DF" w:rsidRPr="00DE026E">
        <w:rPr>
          <w:szCs w:val="28"/>
        </w:rPr>
        <w:t xml:space="preserve">or </w:t>
      </w:r>
      <w:r w:rsidR="00B466CE" w:rsidRPr="00DE026E">
        <w:rPr>
          <w:szCs w:val="28"/>
        </w:rPr>
        <w:t>último</w:t>
      </w:r>
      <w:r w:rsidR="000C78DF" w:rsidRPr="00DE026E">
        <w:rPr>
          <w:szCs w:val="28"/>
        </w:rPr>
        <w:t xml:space="preserve">, </w:t>
      </w:r>
      <w:r w:rsidR="00B466CE" w:rsidRPr="00DE026E">
        <w:rPr>
          <w:szCs w:val="28"/>
        </w:rPr>
        <w:t xml:space="preserve">indicar si </w:t>
      </w:r>
      <w:r w:rsidR="009B090B" w:rsidRPr="00DE026E">
        <w:rPr>
          <w:szCs w:val="28"/>
        </w:rPr>
        <w:t>había</w:t>
      </w:r>
      <w:r w:rsidR="00B466CE" w:rsidRPr="00DE026E">
        <w:rPr>
          <w:szCs w:val="28"/>
        </w:rPr>
        <w:t xml:space="preserve"> recibido respuesta a la petición radicada el </w:t>
      </w:r>
      <w:r w:rsidR="009B090B" w:rsidRPr="00DE026E">
        <w:rPr>
          <w:szCs w:val="28"/>
        </w:rPr>
        <w:t xml:space="preserve">26 de enero de 2019. </w:t>
      </w:r>
    </w:p>
    <w:p w:rsidR="009B090B" w:rsidRPr="00DE026E" w:rsidRDefault="009B090B" w:rsidP="004975BC">
      <w:pPr>
        <w:pStyle w:val="Prrafodelista"/>
        <w:rPr>
          <w:sz w:val="28"/>
          <w:szCs w:val="28"/>
        </w:rPr>
      </w:pPr>
    </w:p>
    <w:p w:rsidR="009B090B" w:rsidRPr="00DE026E" w:rsidRDefault="009B090B" w:rsidP="004975BC">
      <w:pPr>
        <w:numPr>
          <w:ilvl w:val="0"/>
          <w:numId w:val="27"/>
        </w:numPr>
        <w:tabs>
          <w:tab w:val="left" w:pos="426"/>
        </w:tabs>
        <w:ind w:left="0" w:firstLine="0"/>
        <w:rPr>
          <w:szCs w:val="28"/>
        </w:rPr>
      </w:pPr>
      <w:r w:rsidRPr="00DE026E">
        <w:rPr>
          <w:szCs w:val="28"/>
        </w:rPr>
        <w:t xml:space="preserve">Al </w:t>
      </w:r>
      <w:r w:rsidRPr="00DE026E">
        <w:rPr>
          <w:b/>
          <w:szCs w:val="28"/>
        </w:rPr>
        <w:t>representante</w:t>
      </w:r>
      <w:r w:rsidR="004569C5" w:rsidRPr="00DE026E">
        <w:rPr>
          <w:b/>
          <w:szCs w:val="28"/>
        </w:rPr>
        <w:t xml:space="preserve"> legal de la sociedad accionada</w:t>
      </w:r>
      <w:r w:rsidR="004569C5" w:rsidRPr="00DE026E">
        <w:rPr>
          <w:szCs w:val="28"/>
        </w:rPr>
        <w:t xml:space="preserve">, el despacho le </w:t>
      </w:r>
      <w:r w:rsidR="008309AB" w:rsidRPr="00DE026E">
        <w:rPr>
          <w:szCs w:val="28"/>
        </w:rPr>
        <w:t xml:space="preserve">requirió </w:t>
      </w:r>
      <w:r w:rsidR="000C10FA" w:rsidRPr="00DE026E">
        <w:rPr>
          <w:szCs w:val="28"/>
        </w:rPr>
        <w:t xml:space="preserve">comunicar algunos detalles relacionados con la labor llevada a cabo por la señora Dora Patricia Ramírez Monsalve </w:t>
      </w:r>
      <w:r w:rsidR="007A25DC" w:rsidRPr="00DE026E">
        <w:rPr>
          <w:szCs w:val="28"/>
        </w:rPr>
        <w:t xml:space="preserve">en los contratos suscritos en 2017 y 2018, </w:t>
      </w:r>
      <w:r w:rsidR="007A25DC" w:rsidRPr="00DE026E">
        <w:rPr>
          <w:i/>
          <w:szCs w:val="28"/>
        </w:rPr>
        <w:t>verbi gratia</w:t>
      </w:r>
      <w:r w:rsidR="007A25DC" w:rsidRPr="00DE026E">
        <w:rPr>
          <w:szCs w:val="28"/>
        </w:rPr>
        <w:t xml:space="preserve">, </w:t>
      </w:r>
      <w:r w:rsidR="005C3F1F" w:rsidRPr="00DE026E">
        <w:rPr>
          <w:szCs w:val="28"/>
        </w:rPr>
        <w:t>establecer en cuá</w:t>
      </w:r>
      <w:r w:rsidR="00F81862" w:rsidRPr="00DE026E">
        <w:rPr>
          <w:szCs w:val="28"/>
        </w:rPr>
        <w:t xml:space="preserve">les grados escolares enseñó y a cuántos estudiantes. Igualmente, se le pidió manifestar para el año 2019, </w:t>
      </w:r>
      <w:r w:rsidR="00FE287D" w:rsidRPr="00DE026E">
        <w:rPr>
          <w:szCs w:val="28"/>
        </w:rPr>
        <w:t>cuántos</w:t>
      </w:r>
      <w:r w:rsidR="00F81862" w:rsidRPr="00DE026E">
        <w:rPr>
          <w:szCs w:val="28"/>
        </w:rPr>
        <w:t xml:space="preserve"> estudiantes fueron matriculados en esos grupos</w:t>
      </w:r>
      <w:r w:rsidR="00FE287D" w:rsidRPr="00DE026E">
        <w:rPr>
          <w:szCs w:val="28"/>
        </w:rPr>
        <w:t xml:space="preserve"> y </w:t>
      </w:r>
      <w:r w:rsidR="00FB6E8B" w:rsidRPr="00DE026E">
        <w:rPr>
          <w:szCs w:val="28"/>
        </w:rPr>
        <w:t>si fue contratado nuevo personal para que se hiciera a cargo de estos</w:t>
      </w:r>
      <w:r w:rsidR="00F81862" w:rsidRPr="00DE026E">
        <w:rPr>
          <w:szCs w:val="28"/>
        </w:rPr>
        <w:t xml:space="preserve">. </w:t>
      </w:r>
      <w:r w:rsidR="00FE287D" w:rsidRPr="00DE026E">
        <w:rPr>
          <w:szCs w:val="28"/>
        </w:rPr>
        <w:t xml:space="preserve">De otra parte, </w:t>
      </w:r>
      <w:r w:rsidR="00B600A6" w:rsidRPr="00DE026E">
        <w:rPr>
          <w:szCs w:val="28"/>
        </w:rPr>
        <w:t xml:space="preserve">allegar copia del documento de “preaviso” remitido a los docentes en el 2018 y expresar si la petición instaurada por la accionante en el mes de enero fue atendida. </w:t>
      </w:r>
    </w:p>
    <w:p w:rsidR="00B600A6" w:rsidRPr="00DE026E" w:rsidRDefault="00B600A6" w:rsidP="004975BC">
      <w:pPr>
        <w:pStyle w:val="Prrafodelista"/>
        <w:rPr>
          <w:sz w:val="28"/>
          <w:szCs w:val="28"/>
        </w:rPr>
      </w:pPr>
    </w:p>
    <w:p w:rsidR="00B600A6" w:rsidRPr="00DE026E" w:rsidRDefault="00EB3BC3" w:rsidP="004975BC">
      <w:pPr>
        <w:numPr>
          <w:ilvl w:val="0"/>
          <w:numId w:val="27"/>
        </w:numPr>
        <w:tabs>
          <w:tab w:val="left" w:pos="426"/>
        </w:tabs>
        <w:ind w:left="0" w:firstLine="0"/>
        <w:rPr>
          <w:szCs w:val="28"/>
        </w:rPr>
      </w:pPr>
      <w:r w:rsidRPr="00DE026E">
        <w:rPr>
          <w:szCs w:val="28"/>
        </w:rPr>
        <w:t xml:space="preserve">El 24 de septiembre de 2019, la Secretaría General de la Corte Constitucional remitió al despacho del magistrado ponente un memorial </w:t>
      </w:r>
      <w:r w:rsidRPr="00DE026E">
        <w:rPr>
          <w:b/>
          <w:szCs w:val="28"/>
        </w:rPr>
        <w:t xml:space="preserve">suscrito por la </w:t>
      </w:r>
      <w:r w:rsidR="00C020D2" w:rsidRPr="00DE026E">
        <w:rPr>
          <w:b/>
          <w:szCs w:val="28"/>
        </w:rPr>
        <w:t>señora Dora Patricia Ramírez</w:t>
      </w:r>
      <w:r w:rsidR="003507DF" w:rsidRPr="00DE026E">
        <w:rPr>
          <w:rStyle w:val="Refdenotaalpie"/>
          <w:szCs w:val="28"/>
        </w:rPr>
        <w:footnoteReference w:id="31"/>
      </w:r>
      <w:r w:rsidR="00C020D2" w:rsidRPr="00DE026E">
        <w:rPr>
          <w:szCs w:val="28"/>
        </w:rPr>
        <w:t xml:space="preserve"> </w:t>
      </w:r>
      <w:r w:rsidRPr="00DE026E">
        <w:rPr>
          <w:szCs w:val="28"/>
        </w:rPr>
        <w:t xml:space="preserve">mediante el cual </w:t>
      </w:r>
      <w:r w:rsidR="00216C8F" w:rsidRPr="00DE026E">
        <w:rPr>
          <w:szCs w:val="28"/>
        </w:rPr>
        <w:t>d</w:t>
      </w:r>
      <w:r w:rsidR="00C020D2" w:rsidRPr="00DE026E">
        <w:rPr>
          <w:szCs w:val="28"/>
        </w:rPr>
        <w:t>io</w:t>
      </w:r>
      <w:r w:rsidR="00216C8F" w:rsidRPr="00DE026E">
        <w:rPr>
          <w:szCs w:val="28"/>
        </w:rPr>
        <w:t xml:space="preserve"> respuesta a los planteamientos solicitados. Al efecto, adujo</w:t>
      </w:r>
      <w:r w:rsidR="00AD5DD4" w:rsidRPr="00DE026E">
        <w:rPr>
          <w:szCs w:val="28"/>
        </w:rPr>
        <w:t xml:space="preserve"> </w:t>
      </w:r>
      <w:r w:rsidR="00515295" w:rsidRPr="00DE026E">
        <w:rPr>
          <w:szCs w:val="28"/>
        </w:rPr>
        <w:t xml:space="preserve">que </w:t>
      </w:r>
      <w:r w:rsidR="00AD5DD4" w:rsidRPr="00DE026E">
        <w:rPr>
          <w:szCs w:val="28"/>
        </w:rPr>
        <w:t>su núcleo familiar está compuesto por su esposo</w:t>
      </w:r>
      <w:r w:rsidR="008131ED" w:rsidRPr="00DE026E">
        <w:rPr>
          <w:szCs w:val="28"/>
        </w:rPr>
        <w:t>, la hija de ambos</w:t>
      </w:r>
      <w:r w:rsidR="00AD5DD4" w:rsidRPr="00DE026E">
        <w:rPr>
          <w:szCs w:val="28"/>
        </w:rPr>
        <w:t xml:space="preserve">, quien nació el 17 de agosto de 2019, </w:t>
      </w:r>
      <w:r w:rsidR="00515295" w:rsidRPr="00DE026E">
        <w:rPr>
          <w:szCs w:val="28"/>
        </w:rPr>
        <w:t>y</w:t>
      </w:r>
      <w:r w:rsidR="00AB084D" w:rsidRPr="00DE026E">
        <w:rPr>
          <w:szCs w:val="28"/>
        </w:rPr>
        <w:t xml:space="preserve"> </w:t>
      </w:r>
      <w:r w:rsidR="00AD5DD4" w:rsidRPr="00DE026E">
        <w:rPr>
          <w:szCs w:val="28"/>
        </w:rPr>
        <w:t>la hija de su compañero sentimental, quien cuenta con 20 años de edad y es estudiante universitaria</w:t>
      </w:r>
      <w:r w:rsidR="00C020D2" w:rsidRPr="00DE026E">
        <w:rPr>
          <w:szCs w:val="28"/>
        </w:rPr>
        <w:t xml:space="preserve">. </w:t>
      </w:r>
    </w:p>
    <w:p w:rsidR="00C020D2" w:rsidRPr="00DE026E" w:rsidRDefault="00C020D2" w:rsidP="004975BC">
      <w:pPr>
        <w:pStyle w:val="Prrafodelista"/>
        <w:rPr>
          <w:sz w:val="28"/>
          <w:szCs w:val="28"/>
        </w:rPr>
      </w:pPr>
    </w:p>
    <w:p w:rsidR="008861E0" w:rsidRPr="00DE026E" w:rsidRDefault="00670288" w:rsidP="004975BC">
      <w:pPr>
        <w:tabs>
          <w:tab w:val="left" w:pos="426"/>
        </w:tabs>
        <w:rPr>
          <w:szCs w:val="28"/>
        </w:rPr>
      </w:pPr>
      <w:r w:rsidRPr="00DE026E">
        <w:rPr>
          <w:szCs w:val="28"/>
        </w:rPr>
        <w:t>Indicó que</w:t>
      </w:r>
      <w:r w:rsidR="00C020D2" w:rsidRPr="00DE026E">
        <w:rPr>
          <w:szCs w:val="28"/>
        </w:rPr>
        <w:t xml:space="preserve"> su estado de salud</w:t>
      </w:r>
      <w:r w:rsidR="001328C1" w:rsidRPr="00DE026E">
        <w:rPr>
          <w:szCs w:val="28"/>
        </w:rPr>
        <w:t xml:space="preserve"> </w:t>
      </w:r>
      <w:r w:rsidR="00355C4F" w:rsidRPr="00DE026E">
        <w:rPr>
          <w:szCs w:val="28"/>
        </w:rPr>
        <w:t>es estable, y que acude a control</w:t>
      </w:r>
      <w:r w:rsidRPr="00DE026E">
        <w:rPr>
          <w:szCs w:val="28"/>
        </w:rPr>
        <w:t>es</w:t>
      </w:r>
      <w:r w:rsidR="00355C4F" w:rsidRPr="00DE026E">
        <w:rPr>
          <w:szCs w:val="28"/>
        </w:rPr>
        <w:t xml:space="preserve"> </w:t>
      </w:r>
      <w:r w:rsidR="008C10E6" w:rsidRPr="00DE026E">
        <w:rPr>
          <w:szCs w:val="28"/>
        </w:rPr>
        <w:t>médicos derivados del alumbramiento</w:t>
      </w:r>
      <w:r w:rsidRPr="00DE026E">
        <w:rPr>
          <w:szCs w:val="28"/>
        </w:rPr>
        <w:t xml:space="preserve">. </w:t>
      </w:r>
      <w:r w:rsidR="008861E0" w:rsidRPr="00DE026E">
        <w:rPr>
          <w:szCs w:val="28"/>
        </w:rPr>
        <w:t>De otro lado, mencionó que</w:t>
      </w:r>
      <w:r w:rsidR="008C10E6" w:rsidRPr="00DE026E">
        <w:rPr>
          <w:szCs w:val="28"/>
        </w:rPr>
        <w:t xml:space="preserve"> </w:t>
      </w:r>
      <w:r w:rsidR="00515295" w:rsidRPr="00DE026E">
        <w:rPr>
          <w:szCs w:val="28"/>
        </w:rPr>
        <w:t>está</w:t>
      </w:r>
      <w:r w:rsidR="001328C1" w:rsidRPr="00DE026E">
        <w:rPr>
          <w:szCs w:val="28"/>
        </w:rPr>
        <w:t xml:space="preserve"> afiliada al Sistema de Seguridad Social en Salud en </w:t>
      </w:r>
      <w:r w:rsidR="000D40DC" w:rsidRPr="00DE026E">
        <w:rPr>
          <w:szCs w:val="28"/>
        </w:rPr>
        <w:t xml:space="preserve">el régimen contributivo como </w:t>
      </w:r>
      <w:r w:rsidR="001328C1" w:rsidRPr="00DE026E">
        <w:rPr>
          <w:szCs w:val="28"/>
        </w:rPr>
        <w:t xml:space="preserve">beneficiaria de su </w:t>
      </w:r>
      <w:r w:rsidR="008131ED" w:rsidRPr="00DE026E">
        <w:rPr>
          <w:szCs w:val="28"/>
        </w:rPr>
        <w:t>cónyuge</w:t>
      </w:r>
      <w:r w:rsidR="008861E0" w:rsidRPr="00DE026E">
        <w:rPr>
          <w:szCs w:val="28"/>
        </w:rPr>
        <w:t xml:space="preserve">. </w:t>
      </w:r>
    </w:p>
    <w:p w:rsidR="008861E0" w:rsidRPr="00DE026E" w:rsidRDefault="008861E0" w:rsidP="004975BC">
      <w:pPr>
        <w:tabs>
          <w:tab w:val="left" w:pos="426"/>
        </w:tabs>
        <w:rPr>
          <w:szCs w:val="28"/>
        </w:rPr>
      </w:pPr>
    </w:p>
    <w:p w:rsidR="00C020D2" w:rsidRPr="00DE026E" w:rsidRDefault="008861E0" w:rsidP="004975BC">
      <w:pPr>
        <w:tabs>
          <w:tab w:val="left" w:pos="426"/>
        </w:tabs>
        <w:rPr>
          <w:szCs w:val="28"/>
        </w:rPr>
      </w:pPr>
      <w:r w:rsidRPr="00DE026E">
        <w:rPr>
          <w:szCs w:val="28"/>
        </w:rPr>
        <w:t xml:space="preserve">Señaló que </w:t>
      </w:r>
      <w:r w:rsidR="008C734C" w:rsidRPr="00DE026E">
        <w:rPr>
          <w:szCs w:val="28"/>
        </w:rPr>
        <w:t>no cuenta con ingresos económicos propios desde que la sociedad</w:t>
      </w:r>
      <w:r w:rsidR="00CC478E" w:rsidRPr="00DE026E">
        <w:rPr>
          <w:szCs w:val="28"/>
        </w:rPr>
        <w:t xml:space="preserve"> accionada decidió no renovar el</w:t>
      </w:r>
      <w:r w:rsidR="008C734C" w:rsidRPr="00DE026E">
        <w:rPr>
          <w:szCs w:val="28"/>
        </w:rPr>
        <w:t xml:space="preserve"> contrato de trabajo</w:t>
      </w:r>
      <w:r w:rsidR="00507A66" w:rsidRPr="00DE026E">
        <w:rPr>
          <w:szCs w:val="28"/>
        </w:rPr>
        <w:t xml:space="preserve"> y al haberse revocado el fallo de primera instancia que amparó sus derechos. </w:t>
      </w:r>
      <w:r w:rsidR="00CC478E" w:rsidRPr="00DE026E">
        <w:rPr>
          <w:szCs w:val="28"/>
        </w:rPr>
        <w:t>E</w:t>
      </w:r>
      <w:r w:rsidR="00507A66" w:rsidRPr="00DE026E">
        <w:rPr>
          <w:szCs w:val="28"/>
        </w:rPr>
        <w:t xml:space="preserve">xpresó que </w:t>
      </w:r>
      <w:r w:rsidR="00CC478E" w:rsidRPr="00DE026E">
        <w:rPr>
          <w:szCs w:val="28"/>
        </w:rPr>
        <w:t>por</w:t>
      </w:r>
      <w:r w:rsidR="00BC2153" w:rsidRPr="00DE026E">
        <w:rPr>
          <w:szCs w:val="28"/>
        </w:rPr>
        <w:t xml:space="preserve"> su estado de gravidez no le fue posible encontrar otro empleo. </w:t>
      </w:r>
      <w:r w:rsidR="00EA27A5" w:rsidRPr="00DE026E">
        <w:rPr>
          <w:szCs w:val="28"/>
        </w:rPr>
        <w:t xml:space="preserve">De igual forma, comunicó </w:t>
      </w:r>
      <w:r w:rsidR="00900A44" w:rsidRPr="00DE026E">
        <w:rPr>
          <w:szCs w:val="28"/>
        </w:rPr>
        <w:t xml:space="preserve">que desde el 2 de mayo de 2019, </w:t>
      </w:r>
      <w:r w:rsidR="00EA27A5" w:rsidRPr="00DE026E">
        <w:rPr>
          <w:szCs w:val="28"/>
        </w:rPr>
        <w:t>su esposo l</w:t>
      </w:r>
      <w:r w:rsidR="00900A44" w:rsidRPr="00DE026E">
        <w:rPr>
          <w:szCs w:val="28"/>
        </w:rPr>
        <w:t>abora en la Rama Judicial como o</w:t>
      </w:r>
      <w:r w:rsidR="00EA27A5" w:rsidRPr="00DE026E">
        <w:rPr>
          <w:szCs w:val="28"/>
        </w:rPr>
        <w:t>fic</w:t>
      </w:r>
      <w:r w:rsidR="00900A44" w:rsidRPr="00DE026E">
        <w:rPr>
          <w:szCs w:val="28"/>
        </w:rPr>
        <w:t>ial mayor</w:t>
      </w:r>
      <w:r w:rsidR="007908D0" w:rsidRPr="00DE026E">
        <w:rPr>
          <w:szCs w:val="28"/>
        </w:rPr>
        <w:t>, en provisionalidad,</w:t>
      </w:r>
      <w:r w:rsidR="00900A44" w:rsidRPr="00DE026E">
        <w:rPr>
          <w:szCs w:val="28"/>
        </w:rPr>
        <w:t xml:space="preserve"> en un juzgado de categoría del circuito, </w:t>
      </w:r>
      <w:r w:rsidR="00DF50AD" w:rsidRPr="00DE026E">
        <w:rPr>
          <w:szCs w:val="28"/>
        </w:rPr>
        <w:t>de cuyo salario</w:t>
      </w:r>
      <w:r w:rsidR="007908D0" w:rsidRPr="00DE026E">
        <w:rPr>
          <w:szCs w:val="28"/>
        </w:rPr>
        <w:t>,</w:t>
      </w:r>
      <w:r w:rsidR="00DF50AD" w:rsidRPr="00DE026E">
        <w:rPr>
          <w:szCs w:val="28"/>
        </w:rPr>
        <w:t xml:space="preserve"> además de los descuentos de ley, destina el 70% al pago de créditos bancarios</w:t>
      </w:r>
      <w:r w:rsidR="00FE576B" w:rsidRPr="00DE026E">
        <w:rPr>
          <w:szCs w:val="28"/>
        </w:rPr>
        <w:t>,</w:t>
      </w:r>
      <w:r w:rsidR="00DF50AD" w:rsidRPr="00DE026E">
        <w:rPr>
          <w:szCs w:val="28"/>
        </w:rPr>
        <w:t xml:space="preserve"> entre los cuales se encuentra el pago de la hipoteca del inmueble en el que habitan</w:t>
      </w:r>
      <w:r w:rsidR="007D4E5C" w:rsidRPr="00DE026E">
        <w:rPr>
          <w:rStyle w:val="Refdenotaalpie"/>
          <w:szCs w:val="28"/>
        </w:rPr>
        <w:footnoteReference w:id="32"/>
      </w:r>
      <w:r w:rsidR="00DF50AD" w:rsidRPr="00DE026E">
        <w:rPr>
          <w:szCs w:val="28"/>
        </w:rPr>
        <w:t xml:space="preserve">. </w:t>
      </w:r>
    </w:p>
    <w:p w:rsidR="00F07591" w:rsidRPr="00DE026E" w:rsidRDefault="00F07591" w:rsidP="004975BC">
      <w:pPr>
        <w:tabs>
          <w:tab w:val="left" w:pos="426"/>
        </w:tabs>
        <w:rPr>
          <w:szCs w:val="28"/>
        </w:rPr>
      </w:pPr>
    </w:p>
    <w:p w:rsidR="00F07591" w:rsidRPr="00DE026E" w:rsidRDefault="004F2F6B" w:rsidP="004975BC">
      <w:pPr>
        <w:tabs>
          <w:tab w:val="left" w:pos="426"/>
        </w:tabs>
        <w:rPr>
          <w:szCs w:val="28"/>
        </w:rPr>
      </w:pPr>
      <w:r w:rsidRPr="00DE026E">
        <w:rPr>
          <w:szCs w:val="28"/>
        </w:rPr>
        <w:t>Acerca de las labores desempeñadas durante la relación laboral con la sociedad accionada</w:t>
      </w:r>
      <w:r w:rsidR="00645A2F" w:rsidRPr="00DE026E">
        <w:rPr>
          <w:szCs w:val="28"/>
        </w:rPr>
        <w:t>, relató que en los dos años ejerció como docente titular del grado pre-jardín</w:t>
      </w:r>
      <w:r w:rsidR="00CD01FF" w:rsidRPr="00DE026E">
        <w:rPr>
          <w:szCs w:val="28"/>
        </w:rPr>
        <w:t xml:space="preserve">. En 2017 tuvo a su cargo diez estudiantes y quince </w:t>
      </w:r>
      <w:r w:rsidR="002E0147" w:rsidRPr="00DE026E">
        <w:rPr>
          <w:szCs w:val="28"/>
        </w:rPr>
        <w:t xml:space="preserve">en 2018. </w:t>
      </w:r>
      <w:r w:rsidR="009046B6" w:rsidRPr="00DE026E">
        <w:rPr>
          <w:szCs w:val="28"/>
        </w:rPr>
        <w:t xml:space="preserve">Finalmente, </w:t>
      </w:r>
      <w:r w:rsidR="00B06101" w:rsidRPr="00DE026E">
        <w:rPr>
          <w:szCs w:val="28"/>
        </w:rPr>
        <w:t xml:space="preserve">manifestó que </w:t>
      </w:r>
      <w:r w:rsidR="000A1B00" w:rsidRPr="00DE026E">
        <w:rPr>
          <w:szCs w:val="28"/>
        </w:rPr>
        <w:t xml:space="preserve">no ha promovido ningún proceso laboral en  contra de </w:t>
      </w:r>
      <w:r w:rsidR="007C091D" w:rsidRPr="00DE026E">
        <w:rPr>
          <w:szCs w:val="28"/>
        </w:rPr>
        <w:t xml:space="preserve">su </w:t>
      </w:r>
      <w:r w:rsidR="000A1B00" w:rsidRPr="00DE026E">
        <w:rPr>
          <w:szCs w:val="28"/>
        </w:rPr>
        <w:t>ex empleadora</w:t>
      </w:r>
      <w:r w:rsidR="00460A13" w:rsidRPr="00DE026E">
        <w:rPr>
          <w:szCs w:val="28"/>
        </w:rPr>
        <w:t>,</w:t>
      </w:r>
      <w:r w:rsidR="008475B5" w:rsidRPr="00DE026E">
        <w:rPr>
          <w:szCs w:val="28"/>
        </w:rPr>
        <w:t xml:space="preserve"> pues ella y su cónyuge</w:t>
      </w:r>
      <w:r w:rsidR="006C2BF9" w:rsidRPr="00DE026E">
        <w:rPr>
          <w:szCs w:val="28"/>
        </w:rPr>
        <w:t xml:space="preserve"> carecen de los recursos </w:t>
      </w:r>
      <w:r w:rsidR="00732F95" w:rsidRPr="00DE026E">
        <w:rPr>
          <w:szCs w:val="28"/>
        </w:rPr>
        <w:t xml:space="preserve">suficientes para contratar </w:t>
      </w:r>
      <w:r w:rsidR="00460A13" w:rsidRPr="00DE026E">
        <w:rPr>
          <w:szCs w:val="28"/>
        </w:rPr>
        <w:t xml:space="preserve">la asesoría y acompañamiento jurídico </w:t>
      </w:r>
      <w:r w:rsidR="00E758F7" w:rsidRPr="00DE026E">
        <w:rPr>
          <w:szCs w:val="28"/>
        </w:rPr>
        <w:t xml:space="preserve">de </w:t>
      </w:r>
      <w:r w:rsidR="00732F95" w:rsidRPr="00DE026E">
        <w:rPr>
          <w:szCs w:val="28"/>
        </w:rPr>
        <w:t xml:space="preserve">un abogado </w:t>
      </w:r>
      <w:r w:rsidR="00D80C44" w:rsidRPr="00DE026E">
        <w:rPr>
          <w:szCs w:val="28"/>
        </w:rPr>
        <w:t>litigante en</w:t>
      </w:r>
      <w:r w:rsidR="00E5685D" w:rsidRPr="00DE026E">
        <w:rPr>
          <w:szCs w:val="28"/>
        </w:rPr>
        <w:t xml:space="preserve"> el</w:t>
      </w:r>
      <w:r w:rsidR="00D80C44" w:rsidRPr="00DE026E">
        <w:rPr>
          <w:szCs w:val="28"/>
        </w:rPr>
        <w:t xml:space="preserve"> </w:t>
      </w:r>
      <w:r w:rsidR="00E758F7" w:rsidRPr="00DE026E">
        <w:rPr>
          <w:szCs w:val="28"/>
        </w:rPr>
        <w:t>área</w:t>
      </w:r>
      <w:r w:rsidR="00D80C44" w:rsidRPr="00DE026E">
        <w:rPr>
          <w:szCs w:val="28"/>
        </w:rPr>
        <w:t xml:space="preserve"> laboral</w:t>
      </w:r>
      <w:r w:rsidR="00D80C44" w:rsidRPr="00DE026E">
        <w:rPr>
          <w:i/>
          <w:szCs w:val="28"/>
        </w:rPr>
        <w:t>.</w:t>
      </w:r>
      <w:r w:rsidR="00D80C44" w:rsidRPr="00DE026E">
        <w:rPr>
          <w:szCs w:val="28"/>
        </w:rPr>
        <w:t xml:space="preserve"> Por otro lado, </w:t>
      </w:r>
      <w:r w:rsidR="00460A13" w:rsidRPr="00DE026E">
        <w:rPr>
          <w:szCs w:val="28"/>
        </w:rPr>
        <w:t xml:space="preserve">manifestó </w:t>
      </w:r>
      <w:r w:rsidR="000A1B00" w:rsidRPr="00DE026E">
        <w:rPr>
          <w:szCs w:val="28"/>
        </w:rPr>
        <w:t xml:space="preserve">que no ha recibido respuesta a </w:t>
      </w:r>
      <w:r w:rsidR="00BE18E3" w:rsidRPr="00DE026E">
        <w:rPr>
          <w:szCs w:val="28"/>
        </w:rPr>
        <w:t>la</w:t>
      </w:r>
      <w:r w:rsidR="000A1B00" w:rsidRPr="00DE026E">
        <w:rPr>
          <w:szCs w:val="28"/>
        </w:rPr>
        <w:t xml:space="preserve"> petición </w:t>
      </w:r>
      <w:r w:rsidR="00E5685D" w:rsidRPr="00DE026E">
        <w:rPr>
          <w:szCs w:val="28"/>
        </w:rPr>
        <w:t>radicada en</w:t>
      </w:r>
      <w:r w:rsidR="00BE18E3" w:rsidRPr="00DE026E">
        <w:rPr>
          <w:szCs w:val="28"/>
        </w:rPr>
        <w:t xml:space="preserve"> enero de 2019. </w:t>
      </w:r>
    </w:p>
    <w:p w:rsidR="00F24E63" w:rsidRPr="00DE026E" w:rsidRDefault="00F24E63" w:rsidP="004975BC">
      <w:pPr>
        <w:tabs>
          <w:tab w:val="left" w:pos="426"/>
        </w:tabs>
        <w:rPr>
          <w:szCs w:val="28"/>
        </w:rPr>
      </w:pPr>
    </w:p>
    <w:p w:rsidR="00DF4AF5" w:rsidRPr="00DE026E" w:rsidRDefault="000D6A01" w:rsidP="004975BC">
      <w:pPr>
        <w:numPr>
          <w:ilvl w:val="0"/>
          <w:numId w:val="27"/>
        </w:numPr>
        <w:tabs>
          <w:tab w:val="left" w:pos="426"/>
        </w:tabs>
        <w:ind w:left="0" w:firstLine="0"/>
        <w:rPr>
          <w:szCs w:val="28"/>
        </w:rPr>
      </w:pPr>
      <w:r w:rsidRPr="00DE026E">
        <w:rPr>
          <w:szCs w:val="28"/>
        </w:rPr>
        <w:t>E</w:t>
      </w:r>
      <w:r w:rsidR="009C24BB" w:rsidRPr="00DE026E">
        <w:rPr>
          <w:szCs w:val="28"/>
        </w:rPr>
        <w:t xml:space="preserve">l 24 de septiembre de 2019, se recibió una comunicación suscrita </w:t>
      </w:r>
      <w:r w:rsidR="00284269" w:rsidRPr="00DE026E">
        <w:rPr>
          <w:szCs w:val="28"/>
        </w:rPr>
        <w:t xml:space="preserve">por </w:t>
      </w:r>
      <w:r w:rsidR="003507DF" w:rsidRPr="00DE026E">
        <w:rPr>
          <w:b/>
          <w:szCs w:val="28"/>
        </w:rPr>
        <w:t xml:space="preserve">Ingrid Romero Otero, </w:t>
      </w:r>
      <w:r w:rsidR="003507DF" w:rsidRPr="00DE026E">
        <w:rPr>
          <w:szCs w:val="28"/>
        </w:rPr>
        <w:t>en representación de la</w:t>
      </w:r>
      <w:r w:rsidR="003507DF" w:rsidRPr="00DE026E">
        <w:rPr>
          <w:b/>
          <w:szCs w:val="28"/>
        </w:rPr>
        <w:t xml:space="preserve"> Corporación Educa S.A.S</w:t>
      </w:r>
      <w:r w:rsidR="00E74641" w:rsidRPr="00DE026E">
        <w:rPr>
          <w:rStyle w:val="Refdenotaalpie"/>
          <w:szCs w:val="28"/>
        </w:rPr>
        <w:footnoteReference w:id="33"/>
      </w:r>
      <w:r w:rsidR="003507DF" w:rsidRPr="00DE026E">
        <w:rPr>
          <w:szCs w:val="28"/>
        </w:rPr>
        <w:t xml:space="preserve">., </w:t>
      </w:r>
      <w:r w:rsidR="008574AB" w:rsidRPr="00DE026E">
        <w:rPr>
          <w:szCs w:val="28"/>
        </w:rPr>
        <w:t>en la</w:t>
      </w:r>
      <w:r w:rsidR="001C09E9" w:rsidRPr="00DE026E">
        <w:rPr>
          <w:szCs w:val="28"/>
        </w:rPr>
        <w:t xml:space="preserve"> cual respondió que la señora Dora Patricia Ramírez se desempeñó como docente en el grado de pre-jardín</w:t>
      </w:r>
      <w:r w:rsidR="00AC33C6" w:rsidRPr="00DE026E">
        <w:rPr>
          <w:szCs w:val="28"/>
        </w:rPr>
        <w:t xml:space="preserve">, teniendo a su cargo </w:t>
      </w:r>
      <w:r w:rsidR="008574AB" w:rsidRPr="00DE026E">
        <w:rPr>
          <w:szCs w:val="28"/>
        </w:rPr>
        <w:t>diez</w:t>
      </w:r>
      <w:r w:rsidR="00AC33C6" w:rsidRPr="00DE026E">
        <w:rPr>
          <w:szCs w:val="28"/>
        </w:rPr>
        <w:t xml:space="preserve"> estudiantes para el 2017 y </w:t>
      </w:r>
      <w:r w:rsidR="008574AB" w:rsidRPr="00DE026E">
        <w:rPr>
          <w:szCs w:val="28"/>
        </w:rPr>
        <w:t xml:space="preserve">quince </w:t>
      </w:r>
      <w:r w:rsidR="00AC33C6" w:rsidRPr="00DE026E">
        <w:rPr>
          <w:szCs w:val="28"/>
        </w:rPr>
        <w:t xml:space="preserve">en 2018. Así mismo, mencionó que en </w:t>
      </w:r>
      <w:r w:rsidR="004A144D" w:rsidRPr="00DE026E">
        <w:rPr>
          <w:szCs w:val="28"/>
        </w:rPr>
        <w:t>2019</w:t>
      </w:r>
      <w:r w:rsidR="00AC33C6" w:rsidRPr="00DE026E">
        <w:rPr>
          <w:szCs w:val="28"/>
        </w:rPr>
        <w:t xml:space="preserve"> disminuyó </w:t>
      </w:r>
      <w:r w:rsidR="004A144D" w:rsidRPr="00DE026E">
        <w:rPr>
          <w:szCs w:val="28"/>
        </w:rPr>
        <w:t>a once</w:t>
      </w:r>
      <w:r w:rsidR="00CF12B8" w:rsidRPr="00DE026E">
        <w:rPr>
          <w:szCs w:val="28"/>
        </w:rPr>
        <w:t xml:space="preserve"> </w:t>
      </w:r>
      <w:r w:rsidR="00AC33C6" w:rsidRPr="00DE026E">
        <w:rPr>
          <w:szCs w:val="28"/>
        </w:rPr>
        <w:t xml:space="preserve">el número de alumnos </w:t>
      </w:r>
      <w:r w:rsidR="00287342" w:rsidRPr="00DE026E">
        <w:rPr>
          <w:szCs w:val="28"/>
        </w:rPr>
        <w:t>para ese grado escolar</w:t>
      </w:r>
      <w:r w:rsidR="00EF0BB2" w:rsidRPr="00DE026E">
        <w:rPr>
          <w:szCs w:val="28"/>
        </w:rPr>
        <w:t xml:space="preserve">, mermando, en forma general, en las otras </w:t>
      </w:r>
      <w:r w:rsidR="00287342" w:rsidRPr="00DE026E">
        <w:rPr>
          <w:szCs w:val="28"/>
        </w:rPr>
        <w:t>sedes</w:t>
      </w:r>
      <w:r w:rsidR="00DF4AF5" w:rsidRPr="00DE026E">
        <w:rPr>
          <w:szCs w:val="28"/>
        </w:rPr>
        <w:t xml:space="preserve">. </w:t>
      </w:r>
      <w:r w:rsidR="003C58A1" w:rsidRPr="00DE026E">
        <w:rPr>
          <w:szCs w:val="28"/>
        </w:rPr>
        <w:t>I</w:t>
      </w:r>
      <w:r w:rsidR="00DF4AF5" w:rsidRPr="00DE026E">
        <w:rPr>
          <w:szCs w:val="28"/>
        </w:rPr>
        <w:t>ndic</w:t>
      </w:r>
      <w:r w:rsidR="00DC1618" w:rsidRPr="00DE026E">
        <w:rPr>
          <w:szCs w:val="28"/>
        </w:rPr>
        <w:t xml:space="preserve">ó que a la accionante la reemplazó una empleada </w:t>
      </w:r>
      <w:r w:rsidR="00DC1618" w:rsidRPr="00DE026E">
        <w:rPr>
          <w:i/>
          <w:szCs w:val="28"/>
        </w:rPr>
        <w:t>“vinculada con la institución desde hacía varios años”</w:t>
      </w:r>
      <w:r w:rsidR="008531A7" w:rsidRPr="00DE026E">
        <w:rPr>
          <w:szCs w:val="28"/>
        </w:rPr>
        <w:t>. P</w:t>
      </w:r>
      <w:r w:rsidR="003C58A1" w:rsidRPr="00DE026E">
        <w:rPr>
          <w:szCs w:val="28"/>
        </w:rPr>
        <w:t xml:space="preserve">or último, respecto de la petición de información radicada por la actora, </w:t>
      </w:r>
      <w:r w:rsidR="00F17D37" w:rsidRPr="00DE026E">
        <w:rPr>
          <w:szCs w:val="28"/>
        </w:rPr>
        <w:t>adujo</w:t>
      </w:r>
      <w:r w:rsidR="0035157A" w:rsidRPr="00DE026E">
        <w:rPr>
          <w:szCs w:val="28"/>
        </w:rPr>
        <w:t xml:space="preserve">: </w:t>
      </w:r>
      <w:r w:rsidR="0035157A" w:rsidRPr="00DE026E">
        <w:rPr>
          <w:i/>
          <w:szCs w:val="28"/>
        </w:rPr>
        <w:t>“[n]o recuerdo haber recibido ni tra</w:t>
      </w:r>
      <w:r w:rsidR="00C861AE" w:rsidRPr="00DE026E">
        <w:rPr>
          <w:i/>
          <w:szCs w:val="28"/>
        </w:rPr>
        <w:t>m</w:t>
      </w:r>
      <w:r w:rsidR="0035157A" w:rsidRPr="00DE026E">
        <w:rPr>
          <w:i/>
          <w:szCs w:val="28"/>
        </w:rPr>
        <w:t>itado tal escrito. No tengo a la vista el documento que fuere aportado. En esa época no me encontraba en el jardín tampoco”</w:t>
      </w:r>
      <w:r w:rsidR="0035157A" w:rsidRPr="00DE026E">
        <w:rPr>
          <w:rStyle w:val="Refdenotaalpie"/>
          <w:szCs w:val="28"/>
        </w:rPr>
        <w:footnoteReference w:id="34"/>
      </w:r>
      <w:r w:rsidR="0035157A" w:rsidRPr="00DE026E">
        <w:rPr>
          <w:szCs w:val="28"/>
        </w:rPr>
        <w:t>.</w:t>
      </w:r>
    </w:p>
    <w:p w:rsidR="00F80FBF" w:rsidRPr="00DE026E" w:rsidRDefault="00F80FBF" w:rsidP="004975BC">
      <w:pPr>
        <w:tabs>
          <w:tab w:val="left" w:pos="426"/>
        </w:tabs>
        <w:jc w:val="left"/>
        <w:rPr>
          <w:szCs w:val="28"/>
          <w:lang w:val="es-ES_tradnl"/>
        </w:rPr>
      </w:pPr>
    </w:p>
    <w:p w:rsidR="00727E10" w:rsidRPr="00DE026E" w:rsidRDefault="00221536" w:rsidP="004975BC">
      <w:pPr>
        <w:widowControl/>
        <w:tabs>
          <w:tab w:val="left" w:pos="284"/>
        </w:tabs>
        <w:suppressAutoHyphens/>
        <w:overflowPunct w:val="0"/>
        <w:adjustRightInd w:val="0"/>
        <w:ind w:right="49"/>
        <w:rPr>
          <w:b/>
          <w:bCs/>
          <w:spacing w:val="-3"/>
          <w:szCs w:val="28"/>
        </w:rPr>
      </w:pPr>
      <w:r w:rsidRPr="00DE026E">
        <w:rPr>
          <w:b/>
          <w:bCs/>
          <w:spacing w:val="-3"/>
          <w:szCs w:val="28"/>
        </w:rPr>
        <w:t>II. CONSIDERACIONES</w:t>
      </w:r>
      <w:r w:rsidR="00DC11D4" w:rsidRPr="00DE026E">
        <w:rPr>
          <w:b/>
          <w:bCs/>
          <w:spacing w:val="-3"/>
          <w:szCs w:val="28"/>
        </w:rPr>
        <w:t xml:space="preserve"> </w:t>
      </w:r>
    </w:p>
    <w:p w:rsidR="001B3519" w:rsidRPr="00DE026E" w:rsidRDefault="001B3519" w:rsidP="004975BC">
      <w:pPr>
        <w:widowControl/>
        <w:tabs>
          <w:tab w:val="left" w:pos="284"/>
        </w:tabs>
        <w:suppressAutoHyphens/>
        <w:overflowPunct w:val="0"/>
        <w:adjustRightInd w:val="0"/>
        <w:ind w:right="49"/>
        <w:rPr>
          <w:b/>
          <w:bCs/>
          <w:spacing w:val="-3"/>
          <w:szCs w:val="28"/>
        </w:rPr>
      </w:pPr>
    </w:p>
    <w:p w:rsidR="00DC11D4" w:rsidRPr="00DE026E" w:rsidRDefault="00DC11D4" w:rsidP="004975BC">
      <w:pPr>
        <w:widowControl/>
        <w:tabs>
          <w:tab w:val="left" w:pos="284"/>
        </w:tabs>
        <w:suppressAutoHyphens/>
        <w:overflowPunct w:val="0"/>
        <w:adjustRightInd w:val="0"/>
        <w:ind w:right="49"/>
        <w:rPr>
          <w:b/>
          <w:bCs/>
          <w:spacing w:val="-3"/>
          <w:szCs w:val="28"/>
        </w:rPr>
      </w:pPr>
      <w:r w:rsidRPr="00DE026E">
        <w:rPr>
          <w:b/>
          <w:bCs/>
          <w:spacing w:val="-3"/>
          <w:szCs w:val="28"/>
        </w:rPr>
        <w:t>Competencia</w:t>
      </w:r>
    </w:p>
    <w:p w:rsidR="00303EEC" w:rsidRPr="00DE026E" w:rsidRDefault="00303EEC" w:rsidP="004975BC">
      <w:pPr>
        <w:widowControl/>
        <w:tabs>
          <w:tab w:val="left" w:pos="284"/>
        </w:tabs>
        <w:suppressAutoHyphens/>
        <w:overflowPunct w:val="0"/>
        <w:adjustRightInd w:val="0"/>
        <w:ind w:right="49"/>
        <w:rPr>
          <w:bCs/>
          <w:spacing w:val="-3"/>
          <w:szCs w:val="28"/>
        </w:rPr>
      </w:pPr>
    </w:p>
    <w:p w:rsidR="00221536" w:rsidRPr="00DE026E" w:rsidRDefault="00221536" w:rsidP="004975BC">
      <w:pPr>
        <w:widowControl/>
        <w:numPr>
          <w:ilvl w:val="0"/>
          <w:numId w:val="5"/>
        </w:numPr>
        <w:tabs>
          <w:tab w:val="left" w:pos="284"/>
          <w:tab w:val="left" w:pos="426"/>
        </w:tabs>
        <w:suppressAutoHyphens/>
        <w:overflowPunct w:val="0"/>
        <w:adjustRightInd w:val="0"/>
        <w:ind w:left="0" w:right="49" w:firstLine="0"/>
        <w:rPr>
          <w:bCs/>
          <w:spacing w:val="-3"/>
          <w:szCs w:val="28"/>
        </w:rPr>
      </w:pPr>
      <w:r w:rsidRPr="00DE026E">
        <w:rPr>
          <w:bCs/>
          <w:spacing w:val="-3"/>
          <w:szCs w:val="28"/>
        </w:rPr>
        <w:t>Esta Sala es competente para revisar los fallos objeto de discusión, de conformidad con lo establecido en los artículos 86 y 241-9 de la Constitución Política y 31 a 36 del Decreto Estatutario 2591 de 1991.</w:t>
      </w:r>
    </w:p>
    <w:p w:rsidR="00BD0196" w:rsidRPr="00DE026E" w:rsidRDefault="00BD0196" w:rsidP="004975BC">
      <w:pPr>
        <w:tabs>
          <w:tab w:val="left" w:pos="284"/>
          <w:tab w:val="left" w:pos="426"/>
        </w:tabs>
        <w:ind w:right="49"/>
        <w:rPr>
          <w:szCs w:val="28"/>
        </w:rPr>
      </w:pPr>
    </w:p>
    <w:p w:rsidR="00ED69EE" w:rsidRPr="00DE026E" w:rsidRDefault="00ED69EE" w:rsidP="004975BC">
      <w:pPr>
        <w:tabs>
          <w:tab w:val="left" w:pos="284"/>
          <w:tab w:val="left" w:pos="426"/>
        </w:tabs>
        <w:ind w:right="49"/>
        <w:rPr>
          <w:b/>
          <w:szCs w:val="28"/>
        </w:rPr>
      </w:pPr>
      <w:r w:rsidRPr="00DE026E">
        <w:rPr>
          <w:b/>
          <w:szCs w:val="28"/>
        </w:rPr>
        <w:t>Planteamiento del caso y problema jurídico</w:t>
      </w:r>
    </w:p>
    <w:p w:rsidR="00F43AE5" w:rsidRPr="00DE026E" w:rsidRDefault="00F43AE5" w:rsidP="004975BC">
      <w:pPr>
        <w:tabs>
          <w:tab w:val="left" w:pos="284"/>
          <w:tab w:val="left" w:pos="426"/>
        </w:tabs>
        <w:ind w:right="49"/>
        <w:rPr>
          <w:b/>
          <w:szCs w:val="28"/>
        </w:rPr>
      </w:pPr>
    </w:p>
    <w:p w:rsidR="00843176" w:rsidRPr="00DE026E" w:rsidRDefault="00287C9A" w:rsidP="004975BC">
      <w:pPr>
        <w:numPr>
          <w:ilvl w:val="0"/>
          <w:numId w:val="5"/>
        </w:numPr>
        <w:tabs>
          <w:tab w:val="left" w:pos="284"/>
          <w:tab w:val="left" w:pos="426"/>
        </w:tabs>
        <w:ind w:left="0" w:right="49" w:firstLine="0"/>
        <w:rPr>
          <w:szCs w:val="28"/>
        </w:rPr>
      </w:pPr>
      <w:r w:rsidRPr="00DE026E">
        <w:rPr>
          <w:szCs w:val="28"/>
        </w:rPr>
        <w:t xml:space="preserve">La señora Dora Patricia Ramírez Monsalve instauró acción de tutela en contra de su ex empleadora, la Corporación Educa S.A.S., con la cual </w:t>
      </w:r>
      <w:r w:rsidR="003A4F8F" w:rsidRPr="00DE026E">
        <w:rPr>
          <w:szCs w:val="28"/>
        </w:rPr>
        <w:t xml:space="preserve">suscribió </w:t>
      </w:r>
      <w:r w:rsidR="0047587F" w:rsidRPr="00DE026E">
        <w:rPr>
          <w:szCs w:val="28"/>
        </w:rPr>
        <w:t xml:space="preserve">dos </w:t>
      </w:r>
      <w:r w:rsidR="00AF3C81" w:rsidRPr="00DE026E">
        <w:rPr>
          <w:szCs w:val="28"/>
        </w:rPr>
        <w:t>contratos</w:t>
      </w:r>
      <w:r w:rsidR="003A4F8F" w:rsidRPr="00DE026E">
        <w:rPr>
          <w:szCs w:val="28"/>
        </w:rPr>
        <w:t xml:space="preserve"> de trabajo </w:t>
      </w:r>
      <w:r w:rsidR="0047587F" w:rsidRPr="00DE026E">
        <w:rPr>
          <w:szCs w:val="28"/>
        </w:rPr>
        <w:t>en</w:t>
      </w:r>
      <w:r w:rsidR="003A4F8F" w:rsidRPr="00DE026E">
        <w:rPr>
          <w:szCs w:val="28"/>
        </w:rPr>
        <w:t xml:space="preserve"> los años 2017 y 2018, para ejercer el cargo de docente en los grados de pre-jardín. </w:t>
      </w:r>
      <w:r w:rsidR="00460A43" w:rsidRPr="00DE026E">
        <w:rPr>
          <w:szCs w:val="28"/>
        </w:rPr>
        <w:t xml:space="preserve">A juicio de la actora, </w:t>
      </w:r>
      <w:r w:rsidR="003A4F8F" w:rsidRPr="00DE026E">
        <w:rPr>
          <w:szCs w:val="28"/>
        </w:rPr>
        <w:t>la relación laboral no fue ren</w:t>
      </w:r>
      <w:r w:rsidR="0047587F" w:rsidRPr="00DE026E">
        <w:rPr>
          <w:szCs w:val="28"/>
        </w:rPr>
        <w:t xml:space="preserve">ovada </w:t>
      </w:r>
      <w:r w:rsidR="00460A43" w:rsidRPr="00DE026E">
        <w:rPr>
          <w:szCs w:val="28"/>
        </w:rPr>
        <w:t>para</w:t>
      </w:r>
      <w:r w:rsidR="0005362A" w:rsidRPr="00DE026E">
        <w:rPr>
          <w:szCs w:val="28"/>
        </w:rPr>
        <w:t xml:space="preserve"> el 2019</w:t>
      </w:r>
      <w:r w:rsidR="0047587F" w:rsidRPr="00DE026E">
        <w:rPr>
          <w:szCs w:val="28"/>
        </w:rPr>
        <w:t xml:space="preserve"> </w:t>
      </w:r>
      <w:r w:rsidR="00460A43" w:rsidRPr="00DE026E">
        <w:rPr>
          <w:szCs w:val="28"/>
        </w:rPr>
        <w:t>debido</w:t>
      </w:r>
      <w:r w:rsidR="00021275" w:rsidRPr="00DE026E">
        <w:rPr>
          <w:szCs w:val="28"/>
        </w:rPr>
        <w:t xml:space="preserve"> su estado d</w:t>
      </w:r>
      <w:r w:rsidR="00460A43" w:rsidRPr="00DE026E">
        <w:rPr>
          <w:szCs w:val="28"/>
        </w:rPr>
        <w:t>e gravidez</w:t>
      </w:r>
      <w:r w:rsidR="00AF3C81" w:rsidRPr="00DE026E">
        <w:rPr>
          <w:szCs w:val="28"/>
        </w:rPr>
        <w:t xml:space="preserve">. Por su parte, la accionada adujo que para el momento en el que se comunicó tal circunstancia no mediaba vínculo laboral alguno, por lo cual no estaba en la obligación de contratarla nuevamente. </w:t>
      </w:r>
    </w:p>
    <w:p w:rsidR="001D2330" w:rsidRPr="00DE026E" w:rsidRDefault="001D2330" w:rsidP="004975BC">
      <w:pPr>
        <w:tabs>
          <w:tab w:val="left" w:pos="284"/>
          <w:tab w:val="left" w:pos="426"/>
        </w:tabs>
        <w:ind w:right="49"/>
        <w:rPr>
          <w:szCs w:val="28"/>
        </w:rPr>
      </w:pPr>
    </w:p>
    <w:p w:rsidR="00843176" w:rsidRPr="00DE026E" w:rsidRDefault="00843176" w:rsidP="004975BC">
      <w:pPr>
        <w:tabs>
          <w:tab w:val="left" w:pos="284"/>
          <w:tab w:val="left" w:pos="426"/>
        </w:tabs>
        <w:ind w:right="49"/>
        <w:rPr>
          <w:szCs w:val="28"/>
        </w:rPr>
      </w:pPr>
      <w:r w:rsidRPr="00DE026E">
        <w:rPr>
          <w:szCs w:val="28"/>
        </w:rPr>
        <w:t xml:space="preserve">A partir de lo anterior, la accionante consideró vulnerados sus derechos fundamentales </w:t>
      </w:r>
      <w:r w:rsidR="004C043E" w:rsidRPr="00DE026E">
        <w:rPr>
          <w:szCs w:val="28"/>
        </w:rPr>
        <w:t>al trabajo, estabilidad laboral</w:t>
      </w:r>
      <w:r w:rsidR="0005362A" w:rsidRPr="00DE026E">
        <w:rPr>
          <w:szCs w:val="28"/>
        </w:rPr>
        <w:t xml:space="preserve"> reforzada, fuero de maternidad</w:t>
      </w:r>
      <w:r w:rsidR="004C043E" w:rsidRPr="00DE026E">
        <w:rPr>
          <w:szCs w:val="28"/>
        </w:rPr>
        <w:t xml:space="preserve"> y a la seguridad social. El juez constitucional de primera instancia concedió el amparo </w:t>
      </w:r>
      <w:r w:rsidR="001D2330" w:rsidRPr="00DE026E">
        <w:rPr>
          <w:szCs w:val="28"/>
        </w:rPr>
        <w:t xml:space="preserve">de manera transitoria </w:t>
      </w:r>
      <w:r w:rsidR="004C043E" w:rsidRPr="00DE026E">
        <w:rPr>
          <w:szCs w:val="28"/>
        </w:rPr>
        <w:t xml:space="preserve">y, en consecuencia, le ordenó a la accionada proceder con el reintegro y vinculación al SGSSS. </w:t>
      </w:r>
      <w:r w:rsidR="0005362A" w:rsidRPr="00DE026E">
        <w:rPr>
          <w:szCs w:val="28"/>
        </w:rPr>
        <w:t>La</w:t>
      </w:r>
      <w:r w:rsidR="004C043E" w:rsidRPr="00DE026E">
        <w:rPr>
          <w:szCs w:val="28"/>
        </w:rPr>
        <w:t xml:space="preserve"> decisión fue revocada </w:t>
      </w:r>
      <w:r w:rsidR="00CC787F" w:rsidRPr="00DE026E">
        <w:rPr>
          <w:szCs w:val="28"/>
        </w:rPr>
        <w:t xml:space="preserve">por el juez de segunda instancia que, en su lugar, negó </w:t>
      </w:r>
      <w:r w:rsidR="001D2330" w:rsidRPr="00DE026E">
        <w:rPr>
          <w:szCs w:val="28"/>
        </w:rPr>
        <w:t>la protección</w:t>
      </w:r>
      <w:r w:rsidR="004C043E" w:rsidRPr="00DE026E">
        <w:rPr>
          <w:szCs w:val="28"/>
        </w:rPr>
        <w:t xml:space="preserve">. </w:t>
      </w:r>
    </w:p>
    <w:p w:rsidR="000A1E0D" w:rsidRPr="00DE026E" w:rsidRDefault="000A1E0D" w:rsidP="004975BC">
      <w:pPr>
        <w:tabs>
          <w:tab w:val="left" w:pos="284"/>
          <w:tab w:val="left" w:pos="426"/>
        </w:tabs>
        <w:ind w:right="49"/>
        <w:rPr>
          <w:b/>
          <w:szCs w:val="28"/>
        </w:rPr>
      </w:pPr>
    </w:p>
    <w:p w:rsidR="00FF12B3" w:rsidRPr="00DE026E" w:rsidRDefault="00332722" w:rsidP="004975BC">
      <w:pPr>
        <w:numPr>
          <w:ilvl w:val="0"/>
          <w:numId w:val="5"/>
        </w:numPr>
        <w:tabs>
          <w:tab w:val="left" w:pos="284"/>
          <w:tab w:val="left" w:pos="426"/>
        </w:tabs>
        <w:ind w:left="0" w:right="49" w:firstLine="0"/>
        <w:rPr>
          <w:szCs w:val="28"/>
          <w:lang w:eastAsia="es-ES"/>
        </w:rPr>
      </w:pPr>
      <w:r w:rsidRPr="00DE026E">
        <w:rPr>
          <w:szCs w:val="28"/>
        </w:rPr>
        <w:t>Con base en lo anterior, le c</w:t>
      </w:r>
      <w:r w:rsidR="00F1409A" w:rsidRPr="00DE026E">
        <w:rPr>
          <w:szCs w:val="28"/>
        </w:rPr>
        <w:t>orresponde a la Sala Octava de R</w:t>
      </w:r>
      <w:r w:rsidRPr="00DE026E">
        <w:rPr>
          <w:szCs w:val="28"/>
        </w:rPr>
        <w:t xml:space="preserve">evisión </w:t>
      </w:r>
      <w:r w:rsidR="0042390B" w:rsidRPr="00DE026E">
        <w:rPr>
          <w:szCs w:val="28"/>
        </w:rPr>
        <w:t xml:space="preserve">determinar, </w:t>
      </w:r>
      <w:r w:rsidR="0042390B" w:rsidRPr="00DE026E">
        <w:rPr>
          <w:szCs w:val="28"/>
          <w:lang w:eastAsia="es-ES"/>
        </w:rPr>
        <w:t xml:space="preserve">en primer lugar, si la acción de tutela es procedente para verificar la presunta vulneración de los derechos </w:t>
      </w:r>
      <w:r w:rsidR="00FF12B3" w:rsidRPr="00DE026E">
        <w:rPr>
          <w:szCs w:val="28"/>
        </w:rPr>
        <w:t>invocados por la accionante</w:t>
      </w:r>
      <w:r w:rsidR="0042390B" w:rsidRPr="00DE026E">
        <w:rPr>
          <w:szCs w:val="28"/>
        </w:rPr>
        <w:t xml:space="preserve">. </w:t>
      </w:r>
      <w:r w:rsidR="0042390B" w:rsidRPr="00DE026E">
        <w:rPr>
          <w:szCs w:val="28"/>
          <w:lang w:eastAsia="es-ES"/>
        </w:rPr>
        <w:t xml:space="preserve">En caso de superar el examen de precedibilidad, </w:t>
      </w:r>
      <w:r w:rsidR="0093360F" w:rsidRPr="00DE026E">
        <w:rPr>
          <w:szCs w:val="28"/>
          <w:lang w:eastAsia="es-ES"/>
        </w:rPr>
        <w:t xml:space="preserve">la Sala </w:t>
      </w:r>
      <w:r w:rsidR="00FC1186" w:rsidRPr="00DE026E">
        <w:rPr>
          <w:szCs w:val="28"/>
          <w:lang w:eastAsia="es-ES"/>
        </w:rPr>
        <w:t>deberá</w:t>
      </w:r>
      <w:r w:rsidR="00FF12B3" w:rsidRPr="00DE026E">
        <w:rPr>
          <w:szCs w:val="28"/>
          <w:lang w:eastAsia="es-ES"/>
        </w:rPr>
        <w:t xml:space="preserve"> resolver el siguiente problema jurídico: </w:t>
      </w:r>
    </w:p>
    <w:p w:rsidR="00221536" w:rsidRPr="00DE026E" w:rsidRDefault="00221536" w:rsidP="004975BC">
      <w:pPr>
        <w:ind w:right="49"/>
        <w:rPr>
          <w:szCs w:val="28"/>
          <w:lang w:eastAsia="es-ES"/>
        </w:rPr>
      </w:pPr>
    </w:p>
    <w:p w:rsidR="00530D45" w:rsidRPr="00DE026E" w:rsidRDefault="00530D45" w:rsidP="004975BC">
      <w:pPr>
        <w:numPr>
          <w:ilvl w:val="0"/>
          <w:numId w:val="5"/>
        </w:numPr>
        <w:tabs>
          <w:tab w:val="left" w:pos="284"/>
        </w:tabs>
        <w:ind w:left="0" w:right="49" w:firstLine="0"/>
        <w:rPr>
          <w:szCs w:val="28"/>
          <w:lang w:eastAsia="es-ES"/>
        </w:rPr>
      </w:pPr>
      <w:r w:rsidRPr="00DE026E">
        <w:rPr>
          <w:szCs w:val="28"/>
          <w:lang w:eastAsia="es-ES"/>
        </w:rPr>
        <w:t>¿Una institución educativa de carácter privado desconoce el derecho a</w:t>
      </w:r>
      <w:r w:rsidR="0023707F" w:rsidRPr="00DE026E">
        <w:rPr>
          <w:szCs w:val="28"/>
          <w:lang w:eastAsia="es-ES"/>
        </w:rPr>
        <w:t xml:space="preserve"> </w:t>
      </w:r>
      <w:r w:rsidRPr="00DE026E">
        <w:rPr>
          <w:szCs w:val="28"/>
          <w:lang w:eastAsia="es-ES"/>
        </w:rPr>
        <w:t>l</w:t>
      </w:r>
      <w:r w:rsidR="0023707F" w:rsidRPr="00DE026E">
        <w:rPr>
          <w:szCs w:val="28"/>
          <w:lang w:eastAsia="es-ES"/>
        </w:rPr>
        <w:t xml:space="preserve">a igualdad y el principio de no discriminación </w:t>
      </w:r>
      <w:r w:rsidRPr="00DE026E">
        <w:rPr>
          <w:szCs w:val="28"/>
          <w:lang w:eastAsia="es-ES"/>
        </w:rPr>
        <w:t xml:space="preserve">de una mujer que laboró como docente, </w:t>
      </w:r>
      <w:r w:rsidR="00892142" w:rsidRPr="00DE026E">
        <w:rPr>
          <w:szCs w:val="28"/>
          <w:lang w:eastAsia="es-ES"/>
        </w:rPr>
        <w:t>al manifestarle que su contrat</w:t>
      </w:r>
      <w:r w:rsidRPr="00DE026E">
        <w:rPr>
          <w:szCs w:val="28"/>
          <w:lang w:eastAsia="es-ES"/>
        </w:rPr>
        <w:t xml:space="preserve">o de trabajo sería suscrito </w:t>
      </w:r>
      <w:r w:rsidR="00506219" w:rsidRPr="00DE026E">
        <w:rPr>
          <w:szCs w:val="28"/>
          <w:lang w:eastAsia="es-ES"/>
        </w:rPr>
        <w:t>para el siguiente</w:t>
      </w:r>
      <w:r w:rsidR="00895EF8" w:rsidRPr="00DE026E">
        <w:rPr>
          <w:szCs w:val="28"/>
          <w:lang w:eastAsia="es-ES"/>
        </w:rPr>
        <w:t xml:space="preserve"> periodo lectivo</w:t>
      </w:r>
      <w:r w:rsidR="00506219" w:rsidRPr="00DE026E">
        <w:rPr>
          <w:szCs w:val="28"/>
          <w:lang w:eastAsia="es-ES"/>
        </w:rPr>
        <w:t xml:space="preserve"> </w:t>
      </w:r>
      <w:r w:rsidR="00892142" w:rsidRPr="00DE026E">
        <w:rPr>
          <w:szCs w:val="28"/>
          <w:lang w:eastAsia="es-ES"/>
        </w:rPr>
        <w:t>y</w:t>
      </w:r>
      <w:r w:rsidR="00895EF8" w:rsidRPr="00DE026E">
        <w:rPr>
          <w:szCs w:val="28"/>
          <w:lang w:eastAsia="es-ES"/>
        </w:rPr>
        <w:t>,</w:t>
      </w:r>
      <w:r w:rsidR="00892142" w:rsidRPr="00DE026E">
        <w:rPr>
          <w:szCs w:val="28"/>
          <w:lang w:eastAsia="es-ES"/>
        </w:rPr>
        <w:t xml:space="preserve"> </w:t>
      </w:r>
      <w:r w:rsidR="000235A3" w:rsidRPr="00DE026E">
        <w:rPr>
          <w:szCs w:val="28"/>
          <w:lang w:eastAsia="es-ES"/>
        </w:rPr>
        <w:t>posteriormente</w:t>
      </w:r>
      <w:r w:rsidR="00895EF8" w:rsidRPr="00DE026E">
        <w:rPr>
          <w:szCs w:val="28"/>
          <w:lang w:eastAsia="es-ES"/>
        </w:rPr>
        <w:t>,</w:t>
      </w:r>
      <w:r w:rsidR="000235A3" w:rsidRPr="00DE026E">
        <w:rPr>
          <w:szCs w:val="28"/>
          <w:lang w:eastAsia="es-ES"/>
        </w:rPr>
        <w:t xml:space="preserve"> </w:t>
      </w:r>
      <w:r w:rsidR="00895EF8" w:rsidRPr="00DE026E">
        <w:rPr>
          <w:szCs w:val="28"/>
          <w:lang w:eastAsia="es-ES"/>
        </w:rPr>
        <w:t>haber cambiado</w:t>
      </w:r>
      <w:r w:rsidR="00892142" w:rsidRPr="00DE026E">
        <w:rPr>
          <w:szCs w:val="28"/>
          <w:lang w:eastAsia="es-ES"/>
        </w:rPr>
        <w:t xml:space="preserve"> de decisión al </w:t>
      </w:r>
      <w:r w:rsidR="00895EF8" w:rsidRPr="00DE026E">
        <w:rPr>
          <w:szCs w:val="28"/>
          <w:lang w:eastAsia="es-ES"/>
        </w:rPr>
        <w:t>enterarse</w:t>
      </w:r>
      <w:r w:rsidR="00E372D7" w:rsidRPr="00DE026E">
        <w:rPr>
          <w:szCs w:val="28"/>
          <w:lang w:eastAsia="es-ES"/>
        </w:rPr>
        <w:t xml:space="preserve"> que </w:t>
      </w:r>
      <w:r w:rsidR="005058D2" w:rsidRPr="00DE026E">
        <w:rPr>
          <w:szCs w:val="28"/>
          <w:lang w:eastAsia="es-ES"/>
        </w:rPr>
        <w:t xml:space="preserve">esta </w:t>
      </w:r>
      <w:r w:rsidR="00F51F84" w:rsidRPr="00DE026E">
        <w:rPr>
          <w:szCs w:val="28"/>
          <w:lang w:eastAsia="es-ES"/>
        </w:rPr>
        <w:t>se hallaba en</w:t>
      </w:r>
      <w:r w:rsidR="00895EF8" w:rsidRPr="00DE026E">
        <w:rPr>
          <w:szCs w:val="28"/>
          <w:lang w:eastAsia="es-ES"/>
        </w:rPr>
        <w:t xml:space="preserve"> </w:t>
      </w:r>
      <w:r w:rsidR="00892142" w:rsidRPr="00DE026E">
        <w:rPr>
          <w:szCs w:val="28"/>
          <w:lang w:eastAsia="es-ES"/>
        </w:rPr>
        <w:t>estado de gestación?</w:t>
      </w:r>
    </w:p>
    <w:p w:rsidR="00530D45" w:rsidRPr="00DE026E" w:rsidRDefault="00530D45" w:rsidP="004975BC">
      <w:pPr>
        <w:tabs>
          <w:tab w:val="left" w:pos="284"/>
        </w:tabs>
        <w:ind w:right="49"/>
        <w:rPr>
          <w:szCs w:val="28"/>
          <w:lang w:eastAsia="es-ES"/>
        </w:rPr>
      </w:pPr>
    </w:p>
    <w:p w:rsidR="000A1E0D" w:rsidRPr="00DE026E" w:rsidRDefault="00363DB9" w:rsidP="004975BC">
      <w:pPr>
        <w:numPr>
          <w:ilvl w:val="0"/>
          <w:numId w:val="5"/>
        </w:numPr>
        <w:tabs>
          <w:tab w:val="left" w:pos="284"/>
        </w:tabs>
        <w:ind w:left="0" w:right="20" w:firstLine="0"/>
        <w:rPr>
          <w:szCs w:val="28"/>
          <w:lang w:eastAsia="es-ES"/>
        </w:rPr>
      </w:pPr>
      <w:r w:rsidRPr="00DE026E">
        <w:rPr>
          <w:szCs w:val="28"/>
          <w:lang w:eastAsia="es-ES"/>
        </w:rPr>
        <w:t xml:space="preserve">Con el fin de </w:t>
      </w:r>
      <w:r w:rsidR="0024587C" w:rsidRPr="00DE026E">
        <w:rPr>
          <w:szCs w:val="28"/>
          <w:lang w:eastAsia="es-ES"/>
        </w:rPr>
        <w:t>desarrollar estos</w:t>
      </w:r>
      <w:r w:rsidR="00E220FE" w:rsidRPr="00DE026E">
        <w:rPr>
          <w:szCs w:val="28"/>
          <w:lang w:eastAsia="es-ES"/>
        </w:rPr>
        <w:t xml:space="preserve"> planteamiento</w:t>
      </w:r>
      <w:r w:rsidR="00360347" w:rsidRPr="00DE026E">
        <w:rPr>
          <w:szCs w:val="28"/>
          <w:lang w:eastAsia="es-ES"/>
        </w:rPr>
        <w:t>s</w:t>
      </w:r>
      <w:r w:rsidR="001F2EBB" w:rsidRPr="00DE026E">
        <w:rPr>
          <w:szCs w:val="28"/>
          <w:lang w:eastAsia="es-ES"/>
        </w:rPr>
        <w:t>, la Corte abordará el estud</w:t>
      </w:r>
      <w:r w:rsidR="00C66A86" w:rsidRPr="00DE026E">
        <w:rPr>
          <w:szCs w:val="28"/>
          <w:lang w:eastAsia="es-ES"/>
        </w:rPr>
        <w:t xml:space="preserve">io de </w:t>
      </w:r>
      <w:r w:rsidR="00E220FE" w:rsidRPr="00DE026E">
        <w:rPr>
          <w:szCs w:val="28"/>
          <w:lang w:eastAsia="es-ES"/>
        </w:rPr>
        <w:t xml:space="preserve">los siguientes </w:t>
      </w:r>
      <w:r w:rsidR="00C66A86" w:rsidRPr="00DE026E">
        <w:rPr>
          <w:szCs w:val="28"/>
          <w:lang w:eastAsia="es-ES"/>
        </w:rPr>
        <w:t>temas:</w:t>
      </w:r>
      <w:r w:rsidR="00501BD5" w:rsidRPr="00DE026E">
        <w:rPr>
          <w:szCs w:val="28"/>
          <w:lang w:eastAsia="es-ES"/>
        </w:rPr>
        <w:t xml:space="preserve"> </w:t>
      </w:r>
      <w:r w:rsidR="00501BD5" w:rsidRPr="00DE026E">
        <w:rPr>
          <w:i/>
          <w:szCs w:val="28"/>
          <w:lang w:eastAsia="es-ES"/>
        </w:rPr>
        <w:t>i)</w:t>
      </w:r>
      <w:r w:rsidR="00D6162D" w:rsidRPr="00DE026E">
        <w:rPr>
          <w:szCs w:val="28"/>
          <w:lang w:eastAsia="es-ES"/>
        </w:rPr>
        <w:t xml:space="preserve"> procedencia de la acción de tutela entre </w:t>
      </w:r>
      <w:r w:rsidR="00E46704" w:rsidRPr="00DE026E">
        <w:rPr>
          <w:szCs w:val="28"/>
          <w:lang w:eastAsia="es-ES"/>
        </w:rPr>
        <w:t>particulares;</w:t>
      </w:r>
      <w:r w:rsidR="00D6162D" w:rsidRPr="00DE026E">
        <w:rPr>
          <w:szCs w:val="28"/>
          <w:lang w:eastAsia="es-ES"/>
        </w:rPr>
        <w:t xml:space="preserve"> </w:t>
      </w:r>
      <w:r w:rsidR="00D6162D" w:rsidRPr="00DE026E">
        <w:rPr>
          <w:i/>
          <w:szCs w:val="28"/>
          <w:lang w:eastAsia="es-ES"/>
        </w:rPr>
        <w:t>ii)</w:t>
      </w:r>
      <w:r w:rsidR="00D6162D" w:rsidRPr="00DE026E">
        <w:rPr>
          <w:szCs w:val="28"/>
          <w:lang w:eastAsia="es-ES"/>
        </w:rPr>
        <w:t xml:space="preserve"> p</w:t>
      </w:r>
      <w:r w:rsidR="0024587C" w:rsidRPr="00DE026E">
        <w:rPr>
          <w:szCs w:val="28"/>
          <w:lang w:eastAsia="es-ES"/>
        </w:rPr>
        <w:t xml:space="preserve">rotección </w:t>
      </w:r>
      <w:r w:rsidR="00EB5609" w:rsidRPr="00DE026E">
        <w:rPr>
          <w:szCs w:val="28"/>
          <w:lang w:eastAsia="es-ES"/>
        </w:rPr>
        <w:t xml:space="preserve">jurídica </w:t>
      </w:r>
      <w:r w:rsidR="00F51F84" w:rsidRPr="00DE026E">
        <w:rPr>
          <w:szCs w:val="28"/>
          <w:lang w:eastAsia="es-ES"/>
        </w:rPr>
        <w:t xml:space="preserve">a la mujer en estado de gestación o lactancia </w:t>
      </w:r>
      <w:r w:rsidR="00672207" w:rsidRPr="00DE026E">
        <w:rPr>
          <w:szCs w:val="28"/>
          <w:lang w:eastAsia="es-ES"/>
        </w:rPr>
        <w:t xml:space="preserve">y cláusula constitucional de no discriminación; </w:t>
      </w:r>
      <w:r w:rsidR="00A83587" w:rsidRPr="00DE026E">
        <w:rPr>
          <w:i/>
          <w:iCs/>
          <w:szCs w:val="28"/>
          <w:lang w:eastAsia="es-ES"/>
        </w:rPr>
        <w:t>iii)</w:t>
      </w:r>
      <w:r w:rsidR="00A83587" w:rsidRPr="00DE026E">
        <w:rPr>
          <w:szCs w:val="28"/>
          <w:lang w:eastAsia="es-ES"/>
        </w:rPr>
        <w:t xml:space="preserve"> aproximación a la </w:t>
      </w:r>
      <w:r w:rsidR="00A83587" w:rsidRPr="00DE026E">
        <w:rPr>
          <w:bCs/>
          <w:szCs w:val="28"/>
          <w:lang w:eastAsia="es-ES"/>
        </w:rPr>
        <w:t xml:space="preserve">prueba electrónica, y el valor probatorio atenuado de las capturas de pantalla o </w:t>
      </w:r>
      <w:r w:rsidR="00A83587" w:rsidRPr="00DE026E">
        <w:rPr>
          <w:bCs/>
          <w:i/>
          <w:szCs w:val="28"/>
          <w:lang w:eastAsia="es-ES"/>
        </w:rPr>
        <w:t>“pantallazos”</w:t>
      </w:r>
      <w:r w:rsidR="00A83587" w:rsidRPr="00DE026E">
        <w:rPr>
          <w:bCs/>
          <w:szCs w:val="28"/>
          <w:lang w:eastAsia="es-ES"/>
        </w:rPr>
        <w:t xml:space="preserve"> extraídos de la aplicación WhatsApp; y </w:t>
      </w:r>
      <w:r w:rsidR="00A83587" w:rsidRPr="00DE026E">
        <w:rPr>
          <w:bCs/>
          <w:i/>
          <w:iCs/>
          <w:szCs w:val="28"/>
          <w:lang w:eastAsia="es-ES"/>
        </w:rPr>
        <w:t>iv)</w:t>
      </w:r>
      <w:r w:rsidR="00A83587" w:rsidRPr="00DE026E">
        <w:rPr>
          <w:b/>
          <w:szCs w:val="28"/>
          <w:lang w:eastAsia="es-ES"/>
        </w:rPr>
        <w:t xml:space="preserve"> </w:t>
      </w:r>
      <w:r w:rsidR="00824B87" w:rsidRPr="00DE026E">
        <w:rPr>
          <w:szCs w:val="28"/>
          <w:lang w:eastAsia="es-ES"/>
        </w:rPr>
        <w:t xml:space="preserve">caso concreto. </w:t>
      </w:r>
    </w:p>
    <w:p w:rsidR="00A96658" w:rsidRPr="00DE026E" w:rsidRDefault="00A96658" w:rsidP="004975BC">
      <w:pPr>
        <w:tabs>
          <w:tab w:val="left" w:pos="284"/>
          <w:tab w:val="left" w:pos="426"/>
        </w:tabs>
        <w:ind w:right="20"/>
        <w:rPr>
          <w:szCs w:val="28"/>
          <w:lang w:eastAsia="es-ES"/>
        </w:rPr>
      </w:pPr>
    </w:p>
    <w:p w:rsidR="00D6162D" w:rsidRPr="00DE026E" w:rsidRDefault="00D6162D" w:rsidP="004975BC">
      <w:pPr>
        <w:tabs>
          <w:tab w:val="left" w:pos="284"/>
          <w:tab w:val="left" w:pos="426"/>
        </w:tabs>
        <w:ind w:right="20"/>
        <w:rPr>
          <w:b/>
          <w:szCs w:val="28"/>
          <w:lang w:eastAsia="es-ES"/>
        </w:rPr>
      </w:pPr>
      <w:r w:rsidRPr="00DE026E">
        <w:rPr>
          <w:b/>
          <w:szCs w:val="28"/>
          <w:lang w:eastAsia="es-ES"/>
        </w:rPr>
        <w:t>Procedencia de la acci</w:t>
      </w:r>
      <w:r w:rsidR="00E46704" w:rsidRPr="00DE026E">
        <w:rPr>
          <w:b/>
          <w:szCs w:val="28"/>
          <w:lang w:eastAsia="es-ES"/>
        </w:rPr>
        <w:t>ón de tutela entre particulares</w:t>
      </w:r>
    </w:p>
    <w:p w:rsidR="00D6162D" w:rsidRPr="00DE026E" w:rsidRDefault="00D6162D" w:rsidP="004975BC">
      <w:pPr>
        <w:tabs>
          <w:tab w:val="left" w:pos="284"/>
          <w:tab w:val="left" w:pos="426"/>
        </w:tabs>
        <w:ind w:right="20"/>
        <w:rPr>
          <w:b/>
          <w:szCs w:val="28"/>
          <w:lang w:eastAsia="es-ES"/>
        </w:rPr>
      </w:pPr>
    </w:p>
    <w:p w:rsidR="00E815ED" w:rsidRPr="00DE026E" w:rsidRDefault="00046D91" w:rsidP="004975BC">
      <w:pPr>
        <w:numPr>
          <w:ilvl w:val="0"/>
          <w:numId w:val="5"/>
        </w:numPr>
        <w:tabs>
          <w:tab w:val="left" w:pos="284"/>
          <w:tab w:val="left" w:pos="426"/>
        </w:tabs>
        <w:ind w:left="0" w:right="20" w:firstLine="0"/>
        <w:rPr>
          <w:szCs w:val="28"/>
          <w:lang w:eastAsia="es-ES"/>
        </w:rPr>
      </w:pPr>
      <w:r w:rsidRPr="00DE026E">
        <w:rPr>
          <w:szCs w:val="28"/>
          <w:lang w:eastAsia="es-ES"/>
        </w:rPr>
        <w:t>La acción de tutela como mecanismo preferente y sumario para reclamar la protección inme</w:t>
      </w:r>
      <w:r w:rsidR="00C611E7" w:rsidRPr="00DE026E">
        <w:rPr>
          <w:szCs w:val="28"/>
          <w:lang w:eastAsia="es-ES"/>
        </w:rPr>
        <w:t>diata de derechos fundamentales, al tiempo que procura materializar las garan</w:t>
      </w:r>
      <w:r w:rsidR="00C57C0F" w:rsidRPr="00DE026E">
        <w:rPr>
          <w:szCs w:val="28"/>
          <w:lang w:eastAsia="es-ES"/>
        </w:rPr>
        <w:t xml:space="preserve">tías constitucionales de las personas, también permite ejercer un control ciudadano </w:t>
      </w:r>
      <w:r w:rsidR="002D52B1" w:rsidRPr="00DE026E">
        <w:rPr>
          <w:szCs w:val="28"/>
          <w:lang w:eastAsia="es-ES"/>
        </w:rPr>
        <w:t xml:space="preserve">a las actuaciones del Estado, para que este, a través de sus representantes, </w:t>
      </w:r>
      <w:r w:rsidR="001D069A" w:rsidRPr="00DE026E">
        <w:rPr>
          <w:szCs w:val="28"/>
          <w:lang w:eastAsia="es-ES"/>
        </w:rPr>
        <w:t xml:space="preserve">encause su conducta por el sendero del ordenamiento jurídico. </w:t>
      </w:r>
    </w:p>
    <w:p w:rsidR="00E815ED" w:rsidRPr="00DE026E" w:rsidRDefault="00E815ED" w:rsidP="004975BC">
      <w:pPr>
        <w:tabs>
          <w:tab w:val="left" w:pos="284"/>
          <w:tab w:val="left" w:pos="426"/>
        </w:tabs>
        <w:ind w:right="20"/>
        <w:rPr>
          <w:szCs w:val="28"/>
          <w:lang w:eastAsia="es-ES"/>
        </w:rPr>
      </w:pPr>
    </w:p>
    <w:p w:rsidR="00D6162D" w:rsidRPr="00DE026E" w:rsidRDefault="001D069A" w:rsidP="004975BC">
      <w:pPr>
        <w:numPr>
          <w:ilvl w:val="0"/>
          <w:numId w:val="5"/>
        </w:numPr>
        <w:tabs>
          <w:tab w:val="left" w:pos="284"/>
          <w:tab w:val="left" w:pos="426"/>
        </w:tabs>
        <w:ind w:left="0" w:right="20" w:firstLine="0"/>
        <w:rPr>
          <w:szCs w:val="28"/>
          <w:lang w:eastAsia="es-ES"/>
        </w:rPr>
      </w:pPr>
      <w:r w:rsidRPr="00DE026E">
        <w:rPr>
          <w:szCs w:val="28"/>
          <w:lang w:eastAsia="es-ES"/>
        </w:rPr>
        <w:t>Así mismo, la acción de tutela es una manifestación de la supremacía de la Constituci</w:t>
      </w:r>
      <w:r w:rsidR="00FA237C" w:rsidRPr="00DE026E">
        <w:rPr>
          <w:szCs w:val="28"/>
          <w:lang w:eastAsia="es-ES"/>
        </w:rPr>
        <w:t xml:space="preserve">ón, en cuanto fuerza vinculante de sus disposiciones. En este sentido, tratándose </w:t>
      </w:r>
      <w:r w:rsidR="00657982" w:rsidRPr="00DE026E">
        <w:rPr>
          <w:szCs w:val="28"/>
          <w:lang w:eastAsia="es-ES"/>
        </w:rPr>
        <w:t xml:space="preserve">de la relación </w:t>
      </w:r>
      <w:r w:rsidR="00CA37D4" w:rsidRPr="00DE026E">
        <w:rPr>
          <w:szCs w:val="28"/>
          <w:lang w:eastAsia="es-ES"/>
        </w:rPr>
        <w:t xml:space="preserve">persona/Estado, se habla de la </w:t>
      </w:r>
      <w:r w:rsidR="00CA37D4" w:rsidRPr="00DE026E">
        <w:rPr>
          <w:i/>
          <w:szCs w:val="28"/>
          <w:lang w:eastAsia="es-ES"/>
        </w:rPr>
        <w:t xml:space="preserve">“eficacia </w:t>
      </w:r>
      <w:r w:rsidR="007A70B5" w:rsidRPr="00DE026E">
        <w:rPr>
          <w:i/>
          <w:szCs w:val="28"/>
          <w:lang w:eastAsia="es-ES"/>
        </w:rPr>
        <w:t>vertical</w:t>
      </w:r>
      <w:r w:rsidR="00CA37D4" w:rsidRPr="00DE026E">
        <w:rPr>
          <w:i/>
          <w:szCs w:val="28"/>
          <w:lang w:eastAsia="es-ES"/>
        </w:rPr>
        <w:t xml:space="preserve"> de los derechos”</w:t>
      </w:r>
      <w:r w:rsidR="00E044FD" w:rsidRPr="00DE026E">
        <w:rPr>
          <w:rStyle w:val="Refdenotaalpie"/>
          <w:szCs w:val="28"/>
          <w:lang w:eastAsia="es-ES"/>
        </w:rPr>
        <w:footnoteReference w:id="35"/>
      </w:r>
      <w:r w:rsidR="00CA37D4" w:rsidRPr="00DE026E">
        <w:rPr>
          <w:szCs w:val="28"/>
          <w:lang w:eastAsia="es-ES"/>
        </w:rPr>
        <w:t xml:space="preserve">. </w:t>
      </w:r>
      <w:r w:rsidR="00E815ED" w:rsidRPr="00DE026E">
        <w:rPr>
          <w:szCs w:val="28"/>
          <w:lang w:eastAsia="es-ES"/>
        </w:rPr>
        <w:t>No obstante, en</w:t>
      </w:r>
      <w:r w:rsidR="00141FD8" w:rsidRPr="00DE026E">
        <w:rPr>
          <w:szCs w:val="28"/>
          <w:lang w:eastAsia="es-ES"/>
        </w:rPr>
        <w:t xml:space="preserve"> las relaciones entre particulares o privados pueden darse situaciones que vulneran o desconocen derechos fundamentales, por lo cual, el hecho de que el constituyente de 1991 haya admitido la posibilidad de instaurar </w:t>
      </w:r>
      <w:r w:rsidR="00CA6951" w:rsidRPr="00DE026E">
        <w:rPr>
          <w:szCs w:val="28"/>
          <w:lang w:eastAsia="es-ES"/>
        </w:rPr>
        <w:t xml:space="preserve">la acción de tutela en estas condiciones permite también establecer la </w:t>
      </w:r>
      <w:r w:rsidR="00CA6951" w:rsidRPr="00DE026E">
        <w:rPr>
          <w:i/>
          <w:szCs w:val="28"/>
          <w:lang w:eastAsia="es-ES"/>
        </w:rPr>
        <w:t xml:space="preserve">“eficacia </w:t>
      </w:r>
      <w:r w:rsidR="007A70B5" w:rsidRPr="00DE026E">
        <w:rPr>
          <w:i/>
          <w:szCs w:val="28"/>
          <w:lang w:eastAsia="es-ES"/>
        </w:rPr>
        <w:t>horizontal de derechos”</w:t>
      </w:r>
      <w:r w:rsidR="00E044FD" w:rsidRPr="00DE026E">
        <w:rPr>
          <w:rStyle w:val="Refdenotaalpie"/>
          <w:szCs w:val="28"/>
          <w:lang w:eastAsia="es-ES"/>
        </w:rPr>
        <w:t xml:space="preserve"> </w:t>
      </w:r>
      <w:r w:rsidR="00E044FD" w:rsidRPr="00DE026E">
        <w:rPr>
          <w:rStyle w:val="Refdenotaalpie"/>
          <w:szCs w:val="28"/>
          <w:lang w:eastAsia="es-ES"/>
        </w:rPr>
        <w:footnoteReference w:id="36"/>
      </w:r>
      <w:r w:rsidR="007A70B5" w:rsidRPr="00DE026E">
        <w:rPr>
          <w:szCs w:val="28"/>
          <w:lang w:eastAsia="es-ES"/>
        </w:rPr>
        <w:t xml:space="preserve">. </w:t>
      </w:r>
    </w:p>
    <w:p w:rsidR="00556663" w:rsidRPr="00DE026E" w:rsidRDefault="00556663" w:rsidP="004975BC">
      <w:pPr>
        <w:pStyle w:val="Prrafodelista"/>
        <w:rPr>
          <w:sz w:val="28"/>
          <w:szCs w:val="28"/>
          <w:lang w:eastAsia="es-ES"/>
        </w:rPr>
      </w:pPr>
    </w:p>
    <w:p w:rsidR="003E466E" w:rsidRPr="00DE026E" w:rsidRDefault="00556663" w:rsidP="004975BC">
      <w:pPr>
        <w:numPr>
          <w:ilvl w:val="0"/>
          <w:numId w:val="5"/>
        </w:numPr>
        <w:tabs>
          <w:tab w:val="left" w:pos="284"/>
          <w:tab w:val="left" w:pos="426"/>
        </w:tabs>
        <w:ind w:left="0" w:right="20" w:firstLine="0"/>
        <w:rPr>
          <w:szCs w:val="28"/>
          <w:lang w:eastAsia="es-ES"/>
        </w:rPr>
      </w:pPr>
      <w:r w:rsidRPr="00DE026E">
        <w:rPr>
          <w:szCs w:val="28"/>
          <w:lang w:eastAsia="es-ES"/>
        </w:rPr>
        <w:t xml:space="preserve">El artículo 86 de la Carta Política </w:t>
      </w:r>
      <w:r w:rsidR="00BA4D08" w:rsidRPr="00DE026E">
        <w:rPr>
          <w:szCs w:val="28"/>
          <w:lang w:eastAsia="es-ES"/>
        </w:rPr>
        <w:t xml:space="preserve">establece que </w:t>
      </w:r>
      <w:r w:rsidR="00BA4D08" w:rsidRPr="00DE026E">
        <w:rPr>
          <w:i/>
          <w:szCs w:val="28"/>
          <w:lang w:eastAsia="es-ES"/>
        </w:rPr>
        <w:t>“[t]oda persona tendrá acción de tutela</w:t>
      </w:r>
      <w:r w:rsidR="0035026F" w:rsidRPr="00DE026E">
        <w:rPr>
          <w:i/>
          <w:szCs w:val="28"/>
          <w:lang w:eastAsia="es-ES"/>
        </w:rPr>
        <w:t xml:space="preserve"> para reclamar ante los jueces (…) la protección inmediata de sus derechos constitucionales fundamentales, cuando quiera que estos resulten vulnerados o amenaz</w:t>
      </w:r>
      <w:r w:rsidR="00023778" w:rsidRPr="00DE026E">
        <w:rPr>
          <w:i/>
          <w:szCs w:val="28"/>
          <w:lang w:eastAsia="es-ES"/>
        </w:rPr>
        <w:t>ados por la acción o la omisió</w:t>
      </w:r>
      <w:r w:rsidR="0035026F" w:rsidRPr="00DE026E">
        <w:rPr>
          <w:i/>
          <w:szCs w:val="28"/>
          <w:lang w:eastAsia="es-ES"/>
        </w:rPr>
        <w:t xml:space="preserve">n de </w:t>
      </w:r>
      <w:r w:rsidR="00023778" w:rsidRPr="00DE026E">
        <w:rPr>
          <w:i/>
          <w:szCs w:val="28"/>
          <w:lang w:eastAsia="es-ES"/>
        </w:rPr>
        <w:t>cualquier</w:t>
      </w:r>
      <w:r w:rsidR="0035026F" w:rsidRPr="00DE026E">
        <w:rPr>
          <w:i/>
          <w:szCs w:val="28"/>
          <w:lang w:eastAsia="es-ES"/>
        </w:rPr>
        <w:t xml:space="preserve"> auto</w:t>
      </w:r>
      <w:r w:rsidR="00023778" w:rsidRPr="00DE026E">
        <w:rPr>
          <w:i/>
          <w:szCs w:val="28"/>
          <w:lang w:eastAsia="es-ES"/>
        </w:rPr>
        <w:t>ridad pública”</w:t>
      </w:r>
      <w:r w:rsidR="0034680E" w:rsidRPr="00DE026E">
        <w:rPr>
          <w:szCs w:val="28"/>
          <w:lang w:eastAsia="es-ES"/>
        </w:rPr>
        <w:t xml:space="preserve"> y, acto seguido, señala tres situaciones en las que procede contra particulares: </w:t>
      </w:r>
      <w:r w:rsidR="0034680E" w:rsidRPr="00DE026E">
        <w:rPr>
          <w:i/>
          <w:szCs w:val="28"/>
          <w:lang w:eastAsia="es-ES"/>
        </w:rPr>
        <w:t>i)</w:t>
      </w:r>
      <w:r w:rsidR="0034680E" w:rsidRPr="00DE026E">
        <w:rPr>
          <w:szCs w:val="28"/>
          <w:lang w:eastAsia="es-ES"/>
        </w:rPr>
        <w:t xml:space="preserve"> </w:t>
      </w:r>
      <w:r w:rsidR="00F141F7" w:rsidRPr="00DE026E">
        <w:rPr>
          <w:szCs w:val="28"/>
          <w:lang w:eastAsia="es-ES"/>
        </w:rPr>
        <w:t>“</w:t>
      </w:r>
      <w:r w:rsidR="0034680E" w:rsidRPr="00DE026E">
        <w:rPr>
          <w:i/>
          <w:szCs w:val="28"/>
          <w:lang w:eastAsia="es-ES"/>
        </w:rPr>
        <w:t>encargad</w:t>
      </w:r>
      <w:r w:rsidR="00F141F7" w:rsidRPr="00DE026E">
        <w:rPr>
          <w:i/>
          <w:szCs w:val="28"/>
          <w:lang w:eastAsia="es-ES"/>
        </w:rPr>
        <w:t>os de la prestación de un servicio público”;            ii) “cuya conducta afecte grave y directamente el interés colectivo”</w:t>
      </w:r>
      <w:r w:rsidR="00F141F7" w:rsidRPr="00DE026E">
        <w:rPr>
          <w:szCs w:val="28"/>
          <w:lang w:eastAsia="es-ES"/>
        </w:rPr>
        <w:t xml:space="preserve">; y          </w:t>
      </w:r>
      <w:r w:rsidR="00F141F7" w:rsidRPr="00DE026E">
        <w:rPr>
          <w:i/>
          <w:szCs w:val="28"/>
          <w:lang w:eastAsia="es-ES"/>
        </w:rPr>
        <w:t xml:space="preserve">iii) “respecto de quienes </w:t>
      </w:r>
      <w:r w:rsidR="008F7028" w:rsidRPr="00DE026E">
        <w:rPr>
          <w:i/>
          <w:szCs w:val="28"/>
          <w:lang w:eastAsia="es-ES"/>
        </w:rPr>
        <w:t>el</w:t>
      </w:r>
      <w:r w:rsidR="00F141F7" w:rsidRPr="00DE026E">
        <w:rPr>
          <w:i/>
          <w:szCs w:val="28"/>
          <w:lang w:eastAsia="es-ES"/>
        </w:rPr>
        <w:t xml:space="preserve"> solicitante se halle en estado de subordinación o indefensión”</w:t>
      </w:r>
      <w:r w:rsidR="00F141F7" w:rsidRPr="00DE026E">
        <w:rPr>
          <w:szCs w:val="28"/>
          <w:lang w:eastAsia="es-ES"/>
        </w:rPr>
        <w:t xml:space="preserve">. </w:t>
      </w:r>
    </w:p>
    <w:p w:rsidR="003E466E" w:rsidRPr="00DE026E" w:rsidRDefault="003E466E" w:rsidP="004975BC">
      <w:pPr>
        <w:pStyle w:val="Prrafodelista"/>
        <w:rPr>
          <w:sz w:val="28"/>
          <w:szCs w:val="28"/>
          <w:lang w:eastAsia="es-ES"/>
        </w:rPr>
      </w:pPr>
    </w:p>
    <w:p w:rsidR="00EB5609" w:rsidRPr="00DE026E" w:rsidRDefault="00F141F7" w:rsidP="004975BC">
      <w:pPr>
        <w:tabs>
          <w:tab w:val="left" w:pos="284"/>
          <w:tab w:val="left" w:pos="426"/>
        </w:tabs>
        <w:ind w:right="20"/>
        <w:rPr>
          <w:szCs w:val="28"/>
          <w:lang w:eastAsia="es-ES"/>
        </w:rPr>
      </w:pPr>
      <w:r w:rsidRPr="00DE026E">
        <w:rPr>
          <w:szCs w:val="28"/>
          <w:lang w:eastAsia="es-ES"/>
        </w:rPr>
        <w:t>A tono con lo anterior, el artículo 42 del Decreto 2591 de 1991</w:t>
      </w:r>
      <w:r w:rsidR="00B32C3C" w:rsidRPr="00DE026E">
        <w:rPr>
          <w:szCs w:val="28"/>
          <w:lang w:eastAsia="es-ES"/>
        </w:rPr>
        <w:t>, en desarrollo de la norma constitucional,</w:t>
      </w:r>
      <w:r w:rsidRPr="00DE026E">
        <w:rPr>
          <w:szCs w:val="28"/>
          <w:lang w:eastAsia="es-ES"/>
        </w:rPr>
        <w:t xml:space="preserve"> establece </w:t>
      </w:r>
      <w:r w:rsidR="00F61718" w:rsidRPr="00DE026E">
        <w:rPr>
          <w:szCs w:val="28"/>
          <w:lang w:eastAsia="es-ES"/>
        </w:rPr>
        <w:t>nueve</w:t>
      </w:r>
      <w:r w:rsidR="00B32C3C" w:rsidRPr="00DE026E">
        <w:rPr>
          <w:szCs w:val="28"/>
          <w:lang w:eastAsia="es-ES"/>
        </w:rPr>
        <w:t xml:space="preserve"> eventos en los cuales la acción de tutela </w:t>
      </w:r>
      <w:r w:rsidR="008F7028" w:rsidRPr="00DE026E">
        <w:rPr>
          <w:szCs w:val="28"/>
          <w:lang w:eastAsia="es-ES"/>
        </w:rPr>
        <w:t>procede contra particu</w:t>
      </w:r>
      <w:r w:rsidR="00B32C3C" w:rsidRPr="00DE026E">
        <w:rPr>
          <w:szCs w:val="28"/>
          <w:lang w:eastAsia="es-ES"/>
        </w:rPr>
        <w:t>lares</w:t>
      </w:r>
      <w:r w:rsidR="00B1519B" w:rsidRPr="00DE026E">
        <w:rPr>
          <w:szCs w:val="28"/>
          <w:lang w:eastAsia="es-ES"/>
        </w:rPr>
        <w:t xml:space="preserve">, entre ellos, </w:t>
      </w:r>
      <w:r w:rsidR="00B1519B" w:rsidRPr="00DE026E">
        <w:rPr>
          <w:i/>
          <w:szCs w:val="28"/>
          <w:lang w:eastAsia="es-ES"/>
        </w:rPr>
        <w:t xml:space="preserve">“[c]uando la solicitud sea para tutelar [los derechos de] quien se encuentre en situación de subordinación o indefensión respecto del particular contra el cual se interpuso la acción. Se presume la indefensión del menor que solicite la tutela”. </w:t>
      </w:r>
    </w:p>
    <w:p w:rsidR="008F7028" w:rsidRPr="00DE026E" w:rsidRDefault="008F7028" w:rsidP="004975BC">
      <w:pPr>
        <w:numPr>
          <w:ilvl w:val="0"/>
          <w:numId w:val="5"/>
        </w:numPr>
        <w:tabs>
          <w:tab w:val="left" w:pos="284"/>
          <w:tab w:val="left" w:pos="426"/>
        </w:tabs>
        <w:ind w:left="0" w:right="20" w:firstLine="0"/>
        <w:rPr>
          <w:szCs w:val="28"/>
          <w:lang w:eastAsia="es-ES"/>
        </w:rPr>
      </w:pPr>
      <w:r w:rsidRPr="00DE026E">
        <w:rPr>
          <w:szCs w:val="28"/>
          <w:lang w:eastAsia="es-ES"/>
        </w:rPr>
        <w:t xml:space="preserve">La jurisprudencia constitucional ha definido y diferenciado los términos </w:t>
      </w:r>
      <w:r w:rsidR="00831AAB" w:rsidRPr="00DE026E">
        <w:rPr>
          <w:szCs w:val="28"/>
          <w:lang w:eastAsia="es-ES"/>
        </w:rPr>
        <w:t xml:space="preserve">“subordinación” e “indefensión”. </w:t>
      </w:r>
      <w:r w:rsidR="008820EB" w:rsidRPr="00DE026E">
        <w:rPr>
          <w:szCs w:val="28"/>
          <w:lang w:eastAsia="es-ES"/>
        </w:rPr>
        <w:t>El</w:t>
      </w:r>
      <w:r w:rsidR="003E7889" w:rsidRPr="00DE026E">
        <w:rPr>
          <w:szCs w:val="28"/>
          <w:lang w:eastAsia="es-ES"/>
        </w:rPr>
        <w:t xml:space="preserve"> primer concepto </w:t>
      </w:r>
      <w:r w:rsidR="00C07F6F" w:rsidRPr="00DE026E">
        <w:rPr>
          <w:szCs w:val="28"/>
          <w:lang w:eastAsia="es-ES"/>
        </w:rPr>
        <w:t>alude a la existencia de una relación jurídica de dependencia</w:t>
      </w:r>
      <w:r w:rsidR="008820EB" w:rsidRPr="00DE026E">
        <w:rPr>
          <w:szCs w:val="28"/>
          <w:lang w:eastAsia="es-ES"/>
        </w:rPr>
        <w:t xml:space="preserve">; mientras que la </w:t>
      </w:r>
      <w:r w:rsidR="008820EB" w:rsidRPr="00DE026E">
        <w:rPr>
          <w:i/>
          <w:szCs w:val="28"/>
          <w:lang w:eastAsia="es-ES"/>
        </w:rPr>
        <w:t>indefensión,</w:t>
      </w:r>
      <w:r w:rsidR="008820EB" w:rsidRPr="00DE026E">
        <w:rPr>
          <w:b/>
          <w:i/>
          <w:szCs w:val="28"/>
          <w:lang w:eastAsia="es-ES"/>
        </w:rPr>
        <w:t xml:space="preserve"> </w:t>
      </w:r>
      <w:r w:rsidR="00785033" w:rsidRPr="00DE026E">
        <w:rPr>
          <w:i/>
          <w:szCs w:val="28"/>
          <w:lang w:eastAsia="es-ES"/>
        </w:rPr>
        <w:t>“si bien hace referencia a una relación que también implica la dependencia de una persona respecto de otra, ella no tiene su origen en la obligatoriedad derivada de un orden jurídico o social determinado sino en situaciones de naturaleza fáctica en cuya virtud la persona afectada en su derecho carece de defensa, entendida ésta como posibilidad de respuesta efectiva ante la violación o amenaza de que se trate”</w:t>
      </w:r>
      <w:r w:rsidR="00E719D2" w:rsidRPr="00DE026E">
        <w:rPr>
          <w:rStyle w:val="Refdenotaalpie"/>
          <w:szCs w:val="28"/>
          <w:lang w:eastAsia="es-ES"/>
        </w:rPr>
        <w:footnoteReference w:id="37"/>
      </w:r>
      <w:r w:rsidR="00785033" w:rsidRPr="00DE026E">
        <w:rPr>
          <w:i/>
          <w:szCs w:val="28"/>
          <w:lang w:eastAsia="es-ES"/>
        </w:rPr>
        <w:t xml:space="preserve">. </w:t>
      </w:r>
    </w:p>
    <w:p w:rsidR="002B1131" w:rsidRPr="00DE026E" w:rsidRDefault="002B1131" w:rsidP="004975BC">
      <w:pPr>
        <w:tabs>
          <w:tab w:val="left" w:pos="284"/>
          <w:tab w:val="left" w:pos="426"/>
        </w:tabs>
        <w:ind w:right="20"/>
        <w:rPr>
          <w:i/>
          <w:szCs w:val="28"/>
          <w:lang w:eastAsia="es-ES"/>
        </w:rPr>
      </w:pPr>
    </w:p>
    <w:p w:rsidR="00CD6410" w:rsidRPr="00DE026E" w:rsidRDefault="00CD6410" w:rsidP="004975BC">
      <w:pPr>
        <w:rPr>
          <w:i/>
          <w:szCs w:val="28"/>
        </w:rPr>
      </w:pPr>
      <w:r w:rsidRPr="00DE026E">
        <w:rPr>
          <w:szCs w:val="28"/>
        </w:rPr>
        <w:t>Respecto de la subordinaci</w:t>
      </w:r>
      <w:r w:rsidR="00CD7DB0" w:rsidRPr="00DE026E">
        <w:rPr>
          <w:szCs w:val="28"/>
        </w:rPr>
        <w:t xml:space="preserve">ón, en sentencia </w:t>
      </w:r>
      <w:r w:rsidR="008E33CE" w:rsidRPr="00DE026E">
        <w:rPr>
          <w:b/>
          <w:szCs w:val="28"/>
        </w:rPr>
        <w:t xml:space="preserve">T- </w:t>
      </w:r>
      <w:r w:rsidR="00CD7DB0" w:rsidRPr="00DE026E">
        <w:rPr>
          <w:b/>
          <w:szCs w:val="28"/>
        </w:rPr>
        <w:t>188 de 2017</w:t>
      </w:r>
      <w:r w:rsidR="00CD7DB0" w:rsidRPr="00DE026E">
        <w:rPr>
          <w:szCs w:val="28"/>
        </w:rPr>
        <w:t>, la Corte expresó que se ha entendido</w:t>
      </w:r>
      <w:r w:rsidR="008E33CE" w:rsidRPr="00DE026E">
        <w:rPr>
          <w:szCs w:val="28"/>
        </w:rPr>
        <w:t xml:space="preserve"> como</w:t>
      </w:r>
      <w:r w:rsidR="00CD7DB0" w:rsidRPr="00DE026E">
        <w:rPr>
          <w:szCs w:val="28"/>
        </w:rPr>
        <w:t xml:space="preserve"> </w:t>
      </w:r>
      <w:r w:rsidR="00CD7DB0" w:rsidRPr="00DE026E">
        <w:rPr>
          <w:i/>
          <w:szCs w:val="28"/>
        </w:rPr>
        <w:t>“‘el acatamiento y sometimiento a órdenes proferidas por quienes, en razón de sus calidades, tienen la competencia para impartirlas’</w:t>
      </w:r>
      <w:r w:rsidR="00CD7DB0" w:rsidRPr="00DE026E">
        <w:rPr>
          <w:i/>
          <w:szCs w:val="28"/>
          <w:vertAlign w:val="superscript"/>
        </w:rPr>
        <w:footnoteReference w:id="38"/>
      </w:r>
      <w:r w:rsidR="00CD7DB0" w:rsidRPr="00DE026E">
        <w:rPr>
          <w:i/>
          <w:szCs w:val="28"/>
        </w:rPr>
        <w:t xml:space="preserve">, encontrándose entre otras, </w:t>
      </w:r>
      <w:r w:rsidR="00CD7DB0" w:rsidRPr="00DE026E">
        <w:rPr>
          <w:i/>
          <w:szCs w:val="28"/>
          <w:u w:val="single"/>
        </w:rPr>
        <w:t>(i) las relaciones derivadas de un contrato de trabajo</w:t>
      </w:r>
      <w:r w:rsidR="00CD7DB0" w:rsidRPr="00DE026E">
        <w:rPr>
          <w:i/>
          <w:szCs w:val="28"/>
        </w:rPr>
        <w:t>; (ii) las relaciones entre estudiantes y directivas del plantel educativo; (iii) las relaciones de patria potestad originadas entre los hijos menores y los incapaces respecto de los padres, o (iv) las relaciones entre los residentes de un conjunto residencial y las juntas administradoras de los mismos</w:t>
      </w:r>
      <w:r w:rsidR="00CD7DB0" w:rsidRPr="00DE026E">
        <w:rPr>
          <w:i/>
          <w:szCs w:val="28"/>
          <w:vertAlign w:val="superscript"/>
        </w:rPr>
        <w:footnoteReference w:id="39"/>
      </w:r>
      <w:r w:rsidR="00CD7DB0" w:rsidRPr="00DE026E">
        <w:rPr>
          <w:i/>
          <w:szCs w:val="28"/>
        </w:rPr>
        <w:t>”</w:t>
      </w:r>
      <w:r w:rsidR="008E33CE" w:rsidRPr="00DE026E">
        <w:rPr>
          <w:i/>
          <w:szCs w:val="28"/>
        </w:rPr>
        <w:t xml:space="preserve">. </w:t>
      </w:r>
    </w:p>
    <w:p w:rsidR="003E7889" w:rsidRPr="00DE026E" w:rsidRDefault="003E7889" w:rsidP="004975BC">
      <w:pPr>
        <w:rPr>
          <w:szCs w:val="28"/>
        </w:rPr>
      </w:pPr>
    </w:p>
    <w:p w:rsidR="003E7889" w:rsidRPr="00DE026E" w:rsidRDefault="007D5A95" w:rsidP="004975BC">
      <w:pPr>
        <w:numPr>
          <w:ilvl w:val="0"/>
          <w:numId w:val="5"/>
        </w:numPr>
        <w:tabs>
          <w:tab w:val="left" w:pos="284"/>
          <w:tab w:val="left" w:pos="426"/>
        </w:tabs>
        <w:ind w:left="0" w:right="20" w:firstLine="0"/>
        <w:rPr>
          <w:szCs w:val="28"/>
          <w:lang w:eastAsia="es-ES"/>
        </w:rPr>
      </w:pPr>
      <w:r w:rsidRPr="00DE026E">
        <w:rPr>
          <w:szCs w:val="28"/>
          <w:lang w:eastAsia="es-ES"/>
        </w:rPr>
        <w:t xml:space="preserve">A manera de colofón, </w:t>
      </w:r>
      <w:r w:rsidR="005B4C29" w:rsidRPr="00DE026E">
        <w:rPr>
          <w:szCs w:val="28"/>
          <w:lang w:eastAsia="es-ES"/>
        </w:rPr>
        <w:t>la vulneraci</w:t>
      </w:r>
      <w:r w:rsidR="00B715E2" w:rsidRPr="00DE026E">
        <w:rPr>
          <w:szCs w:val="28"/>
          <w:lang w:eastAsia="es-ES"/>
        </w:rPr>
        <w:t>ón de</w:t>
      </w:r>
      <w:r w:rsidR="005B4C29" w:rsidRPr="00DE026E">
        <w:rPr>
          <w:szCs w:val="28"/>
          <w:lang w:eastAsia="es-ES"/>
        </w:rPr>
        <w:t xml:space="preserve"> derechos fundamentales no solo puede provenir de la conducta de </w:t>
      </w:r>
      <w:r w:rsidR="0071089D" w:rsidRPr="00DE026E">
        <w:rPr>
          <w:szCs w:val="28"/>
          <w:lang w:eastAsia="es-ES"/>
        </w:rPr>
        <w:t>autoridades públicas</w:t>
      </w:r>
      <w:r w:rsidR="006207D0" w:rsidRPr="00DE026E">
        <w:rPr>
          <w:szCs w:val="28"/>
          <w:lang w:eastAsia="es-ES"/>
        </w:rPr>
        <w:t xml:space="preserve"> </w:t>
      </w:r>
      <w:r w:rsidR="005B4C29" w:rsidRPr="00DE026E">
        <w:rPr>
          <w:szCs w:val="28"/>
          <w:lang w:eastAsia="es-ES"/>
        </w:rPr>
        <w:t xml:space="preserve">sino que </w:t>
      </w:r>
      <w:r w:rsidR="0037517E" w:rsidRPr="00DE026E">
        <w:rPr>
          <w:szCs w:val="28"/>
          <w:lang w:eastAsia="es-ES"/>
        </w:rPr>
        <w:t xml:space="preserve">también </w:t>
      </w:r>
      <w:r w:rsidR="005B4C29" w:rsidRPr="00DE026E">
        <w:rPr>
          <w:szCs w:val="28"/>
          <w:lang w:eastAsia="es-ES"/>
        </w:rPr>
        <w:t>puede darse</w:t>
      </w:r>
      <w:r w:rsidR="006207D0" w:rsidRPr="00DE026E">
        <w:rPr>
          <w:szCs w:val="28"/>
          <w:lang w:eastAsia="es-ES"/>
        </w:rPr>
        <w:t xml:space="preserve"> en ámbitos privados, por ejemplo, cuando un particular tiene a su cargo </w:t>
      </w:r>
      <w:r w:rsidR="003772FE" w:rsidRPr="00DE026E">
        <w:rPr>
          <w:szCs w:val="28"/>
          <w:lang w:eastAsia="es-ES"/>
        </w:rPr>
        <w:t xml:space="preserve">la prestación de servicios </w:t>
      </w:r>
      <w:r w:rsidR="00797C52" w:rsidRPr="00DE026E">
        <w:rPr>
          <w:szCs w:val="28"/>
          <w:lang w:eastAsia="es-ES"/>
        </w:rPr>
        <w:t>públicos</w:t>
      </w:r>
      <w:r w:rsidR="003772FE" w:rsidRPr="00DE026E">
        <w:rPr>
          <w:szCs w:val="28"/>
          <w:lang w:eastAsia="es-ES"/>
        </w:rPr>
        <w:t xml:space="preserve">, entre un estudiante y las directivas de una </w:t>
      </w:r>
      <w:r w:rsidR="00797C52" w:rsidRPr="00DE026E">
        <w:rPr>
          <w:szCs w:val="28"/>
          <w:lang w:eastAsia="es-ES"/>
        </w:rPr>
        <w:t xml:space="preserve">institución educativa, así mismo, en una relación laboral. En estos casos </w:t>
      </w:r>
      <w:r w:rsidR="00BE684A" w:rsidRPr="00DE026E">
        <w:rPr>
          <w:szCs w:val="28"/>
          <w:lang w:eastAsia="es-ES"/>
        </w:rPr>
        <w:t>es</w:t>
      </w:r>
      <w:r w:rsidR="00797C52" w:rsidRPr="00DE026E">
        <w:rPr>
          <w:szCs w:val="28"/>
          <w:lang w:eastAsia="es-ES"/>
        </w:rPr>
        <w:t xml:space="preserve"> necesario </w:t>
      </w:r>
      <w:r w:rsidR="00BE684A" w:rsidRPr="00DE026E">
        <w:rPr>
          <w:szCs w:val="28"/>
          <w:lang w:eastAsia="es-ES"/>
        </w:rPr>
        <w:t xml:space="preserve">establecer la relación de dependencia derivada de una situación de subordinación o de indefensión por parte de quien instaura la acción de tutela respecto de aquel contra quien va dirigida. </w:t>
      </w:r>
    </w:p>
    <w:p w:rsidR="00D6162D" w:rsidRPr="00DE026E" w:rsidRDefault="00D6162D" w:rsidP="004975BC">
      <w:pPr>
        <w:tabs>
          <w:tab w:val="left" w:pos="284"/>
          <w:tab w:val="left" w:pos="426"/>
        </w:tabs>
        <w:ind w:right="20"/>
        <w:rPr>
          <w:szCs w:val="28"/>
          <w:lang w:eastAsia="es-ES"/>
        </w:rPr>
      </w:pPr>
    </w:p>
    <w:p w:rsidR="00824B87" w:rsidRPr="00DE026E" w:rsidRDefault="00716357" w:rsidP="004975BC">
      <w:pPr>
        <w:tabs>
          <w:tab w:val="left" w:pos="284"/>
          <w:tab w:val="left" w:pos="426"/>
        </w:tabs>
        <w:ind w:right="20"/>
        <w:rPr>
          <w:b/>
          <w:szCs w:val="28"/>
          <w:lang w:eastAsia="es-ES"/>
        </w:rPr>
      </w:pPr>
      <w:r w:rsidRPr="00DE026E">
        <w:rPr>
          <w:b/>
          <w:szCs w:val="28"/>
          <w:lang w:eastAsia="es-ES"/>
        </w:rPr>
        <w:t>Protección jurídica a la mujer en estado de gestación o lactancia</w:t>
      </w:r>
      <w:r w:rsidR="00A6555D" w:rsidRPr="00DE026E">
        <w:rPr>
          <w:b/>
          <w:szCs w:val="28"/>
          <w:lang w:eastAsia="es-ES"/>
        </w:rPr>
        <w:t>,</w:t>
      </w:r>
      <w:r w:rsidRPr="00DE026E">
        <w:rPr>
          <w:b/>
          <w:szCs w:val="28"/>
          <w:lang w:eastAsia="es-ES"/>
        </w:rPr>
        <w:t xml:space="preserve"> y cláusula constitucional de no discriminación</w:t>
      </w:r>
    </w:p>
    <w:p w:rsidR="00716357" w:rsidRPr="00DE026E" w:rsidRDefault="00716357" w:rsidP="004975BC">
      <w:pPr>
        <w:tabs>
          <w:tab w:val="left" w:pos="284"/>
          <w:tab w:val="left" w:pos="426"/>
        </w:tabs>
        <w:ind w:right="20"/>
        <w:rPr>
          <w:szCs w:val="28"/>
          <w:lang w:eastAsia="es-ES"/>
        </w:rPr>
      </w:pPr>
    </w:p>
    <w:p w:rsidR="001D23CC" w:rsidRPr="00DE026E" w:rsidRDefault="0039621F" w:rsidP="004975BC">
      <w:pPr>
        <w:numPr>
          <w:ilvl w:val="0"/>
          <w:numId w:val="5"/>
        </w:numPr>
        <w:tabs>
          <w:tab w:val="left" w:pos="284"/>
          <w:tab w:val="left" w:pos="426"/>
        </w:tabs>
        <w:ind w:left="0" w:right="20" w:firstLine="0"/>
        <w:rPr>
          <w:i/>
          <w:szCs w:val="28"/>
          <w:lang w:eastAsia="es-ES"/>
        </w:rPr>
      </w:pPr>
      <w:r w:rsidRPr="00DE026E">
        <w:rPr>
          <w:szCs w:val="28"/>
          <w:lang w:eastAsia="es-ES"/>
        </w:rPr>
        <w:t xml:space="preserve">La Constitución Política de 1991 consagra una </w:t>
      </w:r>
      <w:r w:rsidR="001D23CC" w:rsidRPr="00DE026E">
        <w:rPr>
          <w:szCs w:val="28"/>
          <w:lang w:eastAsia="es-ES"/>
        </w:rPr>
        <w:t>cláusula de igualdad y no discriminación</w:t>
      </w:r>
      <w:r w:rsidR="002B7C0E" w:rsidRPr="00DE026E">
        <w:rPr>
          <w:szCs w:val="28"/>
          <w:lang w:eastAsia="es-ES"/>
        </w:rPr>
        <w:t xml:space="preserve"> contenida en diferentes disposiciones</w:t>
      </w:r>
      <w:r w:rsidR="00FD2AAE" w:rsidRPr="00DE026E">
        <w:rPr>
          <w:szCs w:val="28"/>
          <w:lang w:eastAsia="es-ES"/>
        </w:rPr>
        <w:t xml:space="preserve">. En ese sentido, el artículo </w:t>
      </w:r>
      <w:r w:rsidR="00A77EF9" w:rsidRPr="00DE026E">
        <w:rPr>
          <w:szCs w:val="28"/>
          <w:lang w:eastAsia="es-ES"/>
        </w:rPr>
        <w:t>13 establece que</w:t>
      </w:r>
      <w:r w:rsidR="005A6905" w:rsidRPr="00DE026E">
        <w:rPr>
          <w:szCs w:val="28"/>
          <w:lang w:eastAsia="es-ES"/>
        </w:rPr>
        <w:t xml:space="preserve"> </w:t>
      </w:r>
      <w:r w:rsidR="007C3E3D" w:rsidRPr="00DE026E">
        <w:rPr>
          <w:i/>
          <w:szCs w:val="28"/>
          <w:lang w:eastAsia="es-ES"/>
        </w:rPr>
        <w:t xml:space="preserve">“[t]odas las personas nacen libres e iguales ante la ley, recibirán la misma protección y trato de las autoridades y </w:t>
      </w:r>
      <w:r w:rsidR="007C3E3D" w:rsidRPr="00DE026E">
        <w:rPr>
          <w:b/>
          <w:i/>
          <w:szCs w:val="28"/>
          <w:lang w:eastAsia="es-ES"/>
        </w:rPr>
        <w:t>gozarán de los mismos derechos, libertades y oportunidades sin ninguna discriminación</w:t>
      </w:r>
      <w:r w:rsidR="007C3E3D" w:rsidRPr="00DE026E">
        <w:rPr>
          <w:i/>
          <w:szCs w:val="28"/>
          <w:lang w:eastAsia="es-ES"/>
        </w:rPr>
        <w:t xml:space="preserve"> por razones de sexo, raza, origen nacional o familiar, lengua, religión, opinión política o filosófica. </w:t>
      </w:r>
      <w:r w:rsidR="007C3E3D" w:rsidRPr="00DE026E">
        <w:rPr>
          <w:b/>
          <w:i/>
          <w:szCs w:val="28"/>
          <w:lang w:eastAsia="es-ES"/>
        </w:rPr>
        <w:t>El Estado promoverá las condiciones para que la igualdad sea real y efectiva</w:t>
      </w:r>
      <w:r w:rsidR="007C3E3D" w:rsidRPr="00DE026E">
        <w:rPr>
          <w:i/>
          <w:szCs w:val="28"/>
          <w:lang w:eastAsia="es-ES"/>
        </w:rPr>
        <w:t xml:space="preserve"> y adoptará medidas en favor de grupos discriminados o marginados”</w:t>
      </w:r>
      <w:r w:rsidR="00075D42" w:rsidRPr="00DE026E">
        <w:rPr>
          <w:i/>
          <w:szCs w:val="28"/>
          <w:lang w:eastAsia="es-ES"/>
        </w:rPr>
        <w:t xml:space="preserve"> </w:t>
      </w:r>
      <w:r w:rsidR="00075D42" w:rsidRPr="00DE026E">
        <w:rPr>
          <w:szCs w:val="28"/>
          <w:lang w:eastAsia="es-ES"/>
        </w:rPr>
        <w:t>(negrilla añadida)</w:t>
      </w:r>
      <w:r w:rsidR="007C3E3D" w:rsidRPr="00DE026E">
        <w:rPr>
          <w:i/>
          <w:szCs w:val="28"/>
          <w:lang w:eastAsia="es-ES"/>
        </w:rPr>
        <w:t xml:space="preserve">. </w:t>
      </w:r>
    </w:p>
    <w:p w:rsidR="00E41B16" w:rsidRPr="00DE026E" w:rsidRDefault="00E41B16" w:rsidP="004975BC">
      <w:pPr>
        <w:tabs>
          <w:tab w:val="left" w:pos="284"/>
          <w:tab w:val="left" w:pos="426"/>
        </w:tabs>
        <w:ind w:right="20"/>
        <w:rPr>
          <w:i/>
          <w:szCs w:val="28"/>
          <w:lang w:eastAsia="es-ES"/>
        </w:rPr>
      </w:pPr>
    </w:p>
    <w:p w:rsidR="007A70E4" w:rsidRPr="00DE026E" w:rsidRDefault="00A77EF9" w:rsidP="004975BC">
      <w:pPr>
        <w:numPr>
          <w:ilvl w:val="0"/>
          <w:numId w:val="5"/>
        </w:numPr>
        <w:tabs>
          <w:tab w:val="left" w:pos="284"/>
          <w:tab w:val="left" w:pos="426"/>
        </w:tabs>
        <w:ind w:left="0" w:right="20" w:firstLine="0"/>
        <w:rPr>
          <w:i/>
          <w:szCs w:val="28"/>
          <w:lang w:eastAsia="es-ES"/>
        </w:rPr>
      </w:pPr>
      <w:r w:rsidRPr="00DE026E">
        <w:rPr>
          <w:szCs w:val="28"/>
          <w:lang w:eastAsia="es-ES"/>
        </w:rPr>
        <w:t>Trat</w:t>
      </w:r>
      <w:r w:rsidR="00714E0C" w:rsidRPr="00DE026E">
        <w:rPr>
          <w:szCs w:val="28"/>
          <w:lang w:eastAsia="es-ES"/>
        </w:rPr>
        <w:t>ándose específicamente de la pro</w:t>
      </w:r>
      <w:r w:rsidR="00A6555D" w:rsidRPr="00DE026E">
        <w:rPr>
          <w:szCs w:val="28"/>
          <w:lang w:eastAsia="es-ES"/>
        </w:rPr>
        <w:t xml:space="preserve">scripción de </w:t>
      </w:r>
      <w:r w:rsidR="00714E0C" w:rsidRPr="00DE026E">
        <w:rPr>
          <w:szCs w:val="28"/>
          <w:lang w:eastAsia="es-ES"/>
        </w:rPr>
        <w:t xml:space="preserve">discriminación en contra de la mujer, el </w:t>
      </w:r>
      <w:r w:rsidR="00714E0C" w:rsidRPr="00DE026E">
        <w:rPr>
          <w:b/>
          <w:szCs w:val="28"/>
          <w:lang w:eastAsia="es-ES"/>
        </w:rPr>
        <w:t>artículo 43</w:t>
      </w:r>
      <w:r w:rsidR="00714E0C" w:rsidRPr="00DE026E">
        <w:rPr>
          <w:szCs w:val="28"/>
          <w:lang w:eastAsia="es-ES"/>
        </w:rPr>
        <w:t xml:space="preserve"> señala que </w:t>
      </w:r>
      <w:r w:rsidR="00714E0C" w:rsidRPr="00DE026E">
        <w:rPr>
          <w:i/>
          <w:szCs w:val="28"/>
          <w:lang w:eastAsia="es-ES"/>
        </w:rPr>
        <w:t xml:space="preserve">“[l]a mujer y el hombre tienen iguales derechos y oportunidades. La mujer no podrá ser sometida a ninguna clase de discriminación”. </w:t>
      </w:r>
    </w:p>
    <w:p w:rsidR="00075D42" w:rsidRPr="00DE026E" w:rsidRDefault="00075D42" w:rsidP="004975BC">
      <w:pPr>
        <w:tabs>
          <w:tab w:val="left" w:pos="284"/>
          <w:tab w:val="left" w:pos="426"/>
        </w:tabs>
        <w:ind w:right="20"/>
        <w:rPr>
          <w:i/>
          <w:szCs w:val="28"/>
          <w:lang w:eastAsia="es-ES"/>
        </w:rPr>
      </w:pPr>
    </w:p>
    <w:p w:rsidR="009C05D7" w:rsidRPr="00DE026E" w:rsidRDefault="005E22AC" w:rsidP="004975BC">
      <w:pPr>
        <w:numPr>
          <w:ilvl w:val="0"/>
          <w:numId w:val="5"/>
        </w:numPr>
        <w:tabs>
          <w:tab w:val="left" w:pos="284"/>
          <w:tab w:val="left" w:pos="426"/>
        </w:tabs>
        <w:ind w:left="0" w:right="20" w:firstLine="0"/>
        <w:rPr>
          <w:szCs w:val="28"/>
          <w:lang w:eastAsia="es-ES"/>
        </w:rPr>
      </w:pPr>
      <w:r w:rsidRPr="00DE026E">
        <w:rPr>
          <w:szCs w:val="28"/>
          <w:lang w:eastAsia="es-ES"/>
        </w:rPr>
        <w:t>En el ámbito internacional de derechos humanos, también es posible identificar compendios normati</w:t>
      </w:r>
      <w:r w:rsidR="001F43E0" w:rsidRPr="00DE026E">
        <w:rPr>
          <w:szCs w:val="28"/>
          <w:lang w:eastAsia="es-ES"/>
        </w:rPr>
        <w:t>vos que abogan por la eliminació</w:t>
      </w:r>
      <w:r w:rsidRPr="00DE026E">
        <w:rPr>
          <w:szCs w:val="28"/>
          <w:lang w:eastAsia="es-ES"/>
        </w:rPr>
        <w:t xml:space="preserve">n de la discriminación en contra de las mujeres. </w:t>
      </w:r>
      <w:r w:rsidR="00364283" w:rsidRPr="00DE026E">
        <w:rPr>
          <w:szCs w:val="28"/>
          <w:lang w:eastAsia="es-ES"/>
        </w:rPr>
        <w:t xml:space="preserve">En </w:t>
      </w:r>
      <w:r w:rsidR="00552CBA" w:rsidRPr="00DE026E">
        <w:rPr>
          <w:szCs w:val="28"/>
          <w:lang w:eastAsia="es-ES"/>
        </w:rPr>
        <w:t>el aspecto</w:t>
      </w:r>
      <w:r w:rsidR="00364283" w:rsidRPr="00DE026E">
        <w:rPr>
          <w:szCs w:val="28"/>
          <w:lang w:eastAsia="es-ES"/>
        </w:rPr>
        <w:t xml:space="preserve"> laboral</w:t>
      </w:r>
      <w:r w:rsidR="00552CBA" w:rsidRPr="00DE026E">
        <w:rPr>
          <w:szCs w:val="28"/>
          <w:lang w:eastAsia="es-ES"/>
        </w:rPr>
        <w:t xml:space="preserve">, valga mencionar lo dispuesto en la </w:t>
      </w:r>
      <w:r w:rsidR="006310EC" w:rsidRPr="00DE026E">
        <w:rPr>
          <w:i/>
          <w:szCs w:val="28"/>
          <w:lang w:eastAsia="es-ES"/>
        </w:rPr>
        <w:t>“</w:t>
      </w:r>
      <w:r w:rsidR="009C05D7" w:rsidRPr="00DE026E">
        <w:rPr>
          <w:i/>
          <w:szCs w:val="28"/>
          <w:lang w:eastAsia="es-ES"/>
        </w:rPr>
        <w:t>Convención sobre la eliminación de todas las formas de discriminación contra la mujer</w:t>
      </w:r>
      <w:r w:rsidR="006310EC" w:rsidRPr="00DE026E">
        <w:rPr>
          <w:i/>
          <w:szCs w:val="28"/>
          <w:lang w:eastAsia="es-ES"/>
        </w:rPr>
        <w:t xml:space="preserve">” </w:t>
      </w:r>
      <w:r w:rsidR="006310EC" w:rsidRPr="00DE026E">
        <w:rPr>
          <w:szCs w:val="28"/>
          <w:lang w:eastAsia="es-ES"/>
        </w:rPr>
        <w:t xml:space="preserve">(1979) </w:t>
      </w:r>
      <w:r w:rsidR="001F43E0" w:rsidRPr="00DE026E">
        <w:rPr>
          <w:szCs w:val="28"/>
          <w:lang w:eastAsia="es-ES"/>
        </w:rPr>
        <w:t xml:space="preserve">que </w:t>
      </w:r>
      <w:r w:rsidR="006310EC" w:rsidRPr="00DE026E">
        <w:rPr>
          <w:szCs w:val="28"/>
          <w:lang w:eastAsia="es-ES"/>
        </w:rPr>
        <w:t xml:space="preserve">establece en el </w:t>
      </w:r>
      <w:r w:rsidR="006310EC" w:rsidRPr="00DE026E">
        <w:rPr>
          <w:b/>
          <w:szCs w:val="28"/>
          <w:lang w:eastAsia="es-ES"/>
        </w:rPr>
        <w:t>artículo 11</w:t>
      </w:r>
      <w:r w:rsidR="006310EC" w:rsidRPr="00DE026E">
        <w:rPr>
          <w:szCs w:val="28"/>
          <w:lang w:eastAsia="es-ES"/>
        </w:rPr>
        <w:t xml:space="preserve"> lo siguiente: </w:t>
      </w:r>
    </w:p>
    <w:p w:rsidR="007A70E4" w:rsidRPr="00DE026E" w:rsidRDefault="007A70E4" w:rsidP="004975BC">
      <w:pPr>
        <w:tabs>
          <w:tab w:val="left" w:pos="284"/>
          <w:tab w:val="left" w:pos="426"/>
        </w:tabs>
        <w:ind w:left="426" w:right="20"/>
        <w:rPr>
          <w:i/>
          <w:szCs w:val="28"/>
          <w:lang w:eastAsia="es-ES"/>
        </w:rPr>
      </w:pPr>
    </w:p>
    <w:p w:rsidR="00364283" w:rsidRPr="00DE026E" w:rsidRDefault="002C3865" w:rsidP="004975BC">
      <w:pPr>
        <w:tabs>
          <w:tab w:val="left" w:pos="284"/>
          <w:tab w:val="left" w:pos="426"/>
        </w:tabs>
        <w:ind w:left="426" w:right="20"/>
        <w:rPr>
          <w:i/>
          <w:szCs w:val="28"/>
          <w:lang w:eastAsia="es-ES"/>
        </w:rPr>
      </w:pPr>
      <w:r w:rsidRPr="00DE026E">
        <w:rPr>
          <w:i/>
          <w:szCs w:val="28"/>
          <w:lang w:eastAsia="es-ES"/>
        </w:rPr>
        <w:t>“</w:t>
      </w:r>
      <w:r w:rsidR="006310EC" w:rsidRPr="00DE026E">
        <w:rPr>
          <w:i/>
          <w:szCs w:val="28"/>
          <w:lang w:eastAsia="es-ES"/>
        </w:rPr>
        <w:t>Artículo 11</w:t>
      </w:r>
      <w:r w:rsidR="002B0AF4" w:rsidRPr="00DE026E">
        <w:rPr>
          <w:i/>
          <w:szCs w:val="28"/>
          <w:lang w:eastAsia="es-ES"/>
        </w:rPr>
        <w:t xml:space="preserve">. </w:t>
      </w:r>
      <w:r w:rsidR="006310EC" w:rsidRPr="00DE026E">
        <w:rPr>
          <w:i/>
          <w:szCs w:val="28"/>
          <w:lang w:eastAsia="es-ES"/>
        </w:rPr>
        <w:t xml:space="preserve">1. Los Estados Partes adoptarán todas las medidas apropiadas para eliminar la discriminación contra la mujer </w:t>
      </w:r>
      <w:r w:rsidR="006310EC" w:rsidRPr="00DE026E">
        <w:rPr>
          <w:b/>
          <w:i/>
          <w:szCs w:val="28"/>
          <w:lang w:eastAsia="es-ES"/>
        </w:rPr>
        <w:t>en la esfera del empleo</w:t>
      </w:r>
      <w:r w:rsidR="006310EC" w:rsidRPr="00DE026E">
        <w:rPr>
          <w:i/>
          <w:szCs w:val="28"/>
          <w:lang w:eastAsia="es-ES"/>
        </w:rPr>
        <w:t xml:space="preserve"> a fin de asegurar a la mujer, en condiciones de igualdad con los hombres, los mismos derechos, en particular: (…)</w:t>
      </w:r>
      <w:r w:rsidR="00FE053B" w:rsidRPr="00DE026E">
        <w:rPr>
          <w:i/>
          <w:szCs w:val="28"/>
          <w:lang w:eastAsia="es-ES"/>
        </w:rPr>
        <w:t xml:space="preserve"> </w:t>
      </w:r>
    </w:p>
    <w:p w:rsidR="002C3865" w:rsidRPr="00DE026E" w:rsidRDefault="002C3865" w:rsidP="004975BC">
      <w:pPr>
        <w:tabs>
          <w:tab w:val="left" w:pos="284"/>
          <w:tab w:val="left" w:pos="426"/>
        </w:tabs>
        <w:ind w:left="426" w:right="20"/>
        <w:rPr>
          <w:i/>
          <w:szCs w:val="28"/>
          <w:lang w:eastAsia="es-ES"/>
        </w:rPr>
      </w:pPr>
    </w:p>
    <w:p w:rsidR="00FE053B" w:rsidRPr="00DE026E" w:rsidRDefault="00FE053B" w:rsidP="004975BC">
      <w:pPr>
        <w:tabs>
          <w:tab w:val="left" w:pos="284"/>
          <w:tab w:val="left" w:pos="426"/>
        </w:tabs>
        <w:ind w:left="426" w:right="20"/>
        <w:rPr>
          <w:szCs w:val="28"/>
          <w:lang w:eastAsia="es-ES"/>
        </w:rPr>
      </w:pPr>
      <w:r w:rsidRPr="00DE026E">
        <w:rPr>
          <w:i/>
          <w:szCs w:val="28"/>
          <w:lang w:eastAsia="es-ES"/>
        </w:rPr>
        <w:t>2. A fin de impedir la discriminación contra la mujer por razones de matrimonio o maternidad y asegurar la efectividad de su derecho a trabajar, los Estados Partes tomarán medidas adecuadas para: a) Prohibir, bajo pena de sanciones, el despido por motivo de embarazo o licencia de maternidad y la discriminación en los despidos sobre la base del estado civil;</w:t>
      </w:r>
      <w:r w:rsidR="002C3865" w:rsidRPr="00DE026E">
        <w:rPr>
          <w:i/>
          <w:szCs w:val="28"/>
          <w:lang w:eastAsia="es-ES"/>
        </w:rPr>
        <w:t xml:space="preserve"> (…)” </w:t>
      </w:r>
      <w:r w:rsidR="00666535" w:rsidRPr="00DE026E">
        <w:rPr>
          <w:szCs w:val="28"/>
          <w:lang w:eastAsia="es-ES"/>
        </w:rPr>
        <w:t>(negrilla añadida).</w:t>
      </w:r>
    </w:p>
    <w:p w:rsidR="006310EC" w:rsidRPr="00DE026E" w:rsidRDefault="006310EC" w:rsidP="004975BC">
      <w:pPr>
        <w:tabs>
          <w:tab w:val="left" w:pos="284"/>
          <w:tab w:val="left" w:pos="426"/>
        </w:tabs>
        <w:ind w:right="20"/>
        <w:rPr>
          <w:szCs w:val="28"/>
          <w:lang w:eastAsia="es-ES"/>
        </w:rPr>
      </w:pPr>
    </w:p>
    <w:p w:rsidR="00124E27" w:rsidRPr="00DE026E" w:rsidRDefault="008E458E" w:rsidP="004975BC">
      <w:pPr>
        <w:tabs>
          <w:tab w:val="left" w:pos="284"/>
          <w:tab w:val="left" w:pos="426"/>
        </w:tabs>
        <w:ind w:right="20"/>
        <w:rPr>
          <w:szCs w:val="28"/>
          <w:lang w:eastAsia="es-ES"/>
        </w:rPr>
      </w:pPr>
      <w:r w:rsidRPr="00DE026E">
        <w:rPr>
          <w:szCs w:val="28"/>
          <w:lang w:eastAsia="es-ES"/>
        </w:rPr>
        <w:t xml:space="preserve">Por otro lado, </w:t>
      </w:r>
      <w:r w:rsidR="00AF19AF" w:rsidRPr="00DE026E">
        <w:rPr>
          <w:bCs/>
          <w:szCs w:val="28"/>
          <w:lang w:eastAsia="es-ES"/>
        </w:rPr>
        <w:t xml:space="preserve">la </w:t>
      </w:r>
      <w:r w:rsidR="00AF19AF" w:rsidRPr="00DE026E">
        <w:rPr>
          <w:bCs/>
          <w:i/>
          <w:szCs w:val="28"/>
          <w:lang w:eastAsia="es-ES"/>
        </w:rPr>
        <w:t>“</w:t>
      </w:r>
      <w:r w:rsidR="00123A97" w:rsidRPr="00DE026E">
        <w:rPr>
          <w:bCs/>
          <w:i/>
          <w:szCs w:val="28"/>
          <w:lang w:eastAsia="es-ES"/>
        </w:rPr>
        <w:t>Convención interamericana para prevenir,</w:t>
      </w:r>
      <w:r w:rsidR="00AF19AF" w:rsidRPr="00DE026E">
        <w:rPr>
          <w:bCs/>
          <w:i/>
          <w:szCs w:val="28"/>
          <w:lang w:eastAsia="es-ES"/>
        </w:rPr>
        <w:t> sancionar y erradicar</w:t>
      </w:r>
      <w:r w:rsidR="00123A97" w:rsidRPr="00DE026E">
        <w:rPr>
          <w:bCs/>
          <w:i/>
          <w:szCs w:val="28"/>
          <w:lang w:eastAsia="es-ES"/>
        </w:rPr>
        <w:t xml:space="preserve"> la violencia contra la mujer ‘</w:t>
      </w:r>
      <w:r w:rsidR="00D8027F" w:rsidRPr="00DE026E">
        <w:rPr>
          <w:bCs/>
          <w:i/>
          <w:szCs w:val="28"/>
          <w:lang w:eastAsia="es-ES"/>
        </w:rPr>
        <w:t>convención</w:t>
      </w:r>
      <w:r w:rsidR="00AF19AF" w:rsidRPr="00DE026E">
        <w:rPr>
          <w:bCs/>
          <w:i/>
          <w:szCs w:val="28"/>
          <w:lang w:eastAsia="es-ES"/>
        </w:rPr>
        <w:t xml:space="preserve"> d</w:t>
      </w:r>
      <w:r w:rsidR="00D8027F" w:rsidRPr="00DE026E">
        <w:rPr>
          <w:bCs/>
          <w:i/>
          <w:szCs w:val="28"/>
          <w:lang w:eastAsia="es-ES"/>
        </w:rPr>
        <w:t>e belém do pará</w:t>
      </w:r>
      <w:r w:rsidR="00123A97" w:rsidRPr="00DE026E">
        <w:rPr>
          <w:i/>
          <w:szCs w:val="28"/>
          <w:lang w:eastAsia="es-ES"/>
        </w:rPr>
        <w:t xml:space="preserve">’” </w:t>
      </w:r>
      <w:r w:rsidR="00123A97" w:rsidRPr="00DE026E">
        <w:rPr>
          <w:szCs w:val="28"/>
          <w:lang w:eastAsia="es-ES"/>
        </w:rPr>
        <w:t>(1994)</w:t>
      </w:r>
      <w:r w:rsidR="00B81222" w:rsidRPr="00DE026E">
        <w:rPr>
          <w:szCs w:val="28"/>
          <w:lang w:eastAsia="es-ES"/>
        </w:rPr>
        <w:t xml:space="preserve">, señala en su artículo 6: </w:t>
      </w:r>
    </w:p>
    <w:p w:rsidR="006310EC" w:rsidRPr="00DE026E" w:rsidRDefault="006310EC" w:rsidP="004975BC">
      <w:pPr>
        <w:tabs>
          <w:tab w:val="left" w:pos="284"/>
          <w:tab w:val="left" w:pos="426"/>
        </w:tabs>
        <w:ind w:right="20"/>
        <w:rPr>
          <w:szCs w:val="28"/>
          <w:lang w:eastAsia="es-ES"/>
        </w:rPr>
      </w:pPr>
    </w:p>
    <w:p w:rsidR="00B81222" w:rsidRPr="00DE026E" w:rsidRDefault="002B0AF4" w:rsidP="004975BC">
      <w:pPr>
        <w:tabs>
          <w:tab w:val="left" w:pos="284"/>
          <w:tab w:val="left" w:pos="426"/>
        </w:tabs>
        <w:ind w:left="426" w:right="20"/>
        <w:rPr>
          <w:i/>
          <w:szCs w:val="28"/>
          <w:lang w:eastAsia="es-ES"/>
        </w:rPr>
      </w:pPr>
      <w:r w:rsidRPr="00DE026E">
        <w:rPr>
          <w:i/>
          <w:szCs w:val="28"/>
          <w:lang w:eastAsia="es-ES"/>
        </w:rPr>
        <w:t>“</w:t>
      </w:r>
      <w:r w:rsidR="00B81222" w:rsidRPr="00DE026E">
        <w:rPr>
          <w:i/>
          <w:szCs w:val="28"/>
          <w:lang w:eastAsia="es-ES"/>
        </w:rPr>
        <w:t>Artículo 6</w:t>
      </w:r>
      <w:r w:rsidRPr="00DE026E">
        <w:rPr>
          <w:i/>
          <w:szCs w:val="28"/>
          <w:lang w:eastAsia="es-ES"/>
        </w:rPr>
        <w:t xml:space="preserve">. </w:t>
      </w:r>
      <w:r w:rsidR="00B81222" w:rsidRPr="00DE026E">
        <w:rPr>
          <w:i/>
          <w:szCs w:val="28"/>
          <w:lang w:eastAsia="es-ES"/>
        </w:rPr>
        <w:t>El derecho de toda mujer a una vida libre de violencia incluye, entre otros:</w:t>
      </w:r>
    </w:p>
    <w:p w:rsidR="00B81222" w:rsidRPr="00DE026E" w:rsidRDefault="00B81222" w:rsidP="004975BC">
      <w:pPr>
        <w:tabs>
          <w:tab w:val="left" w:pos="284"/>
          <w:tab w:val="left" w:pos="426"/>
        </w:tabs>
        <w:ind w:left="426" w:right="20"/>
        <w:rPr>
          <w:i/>
          <w:szCs w:val="28"/>
          <w:lang w:eastAsia="es-ES"/>
        </w:rPr>
      </w:pPr>
      <w:r w:rsidRPr="00DE026E">
        <w:rPr>
          <w:b/>
          <w:i/>
          <w:szCs w:val="28"/>
          <w:lang w:eastAsia="es-ES"/>
        </w:rPr>
        <w:t>a. el derecho de la mujer a ser libre de toda forma de discriminación,</w:t>
      </w:r>
      <w:r w:rsidRPr="00DE026E">
        <w:rPr>
          <w:i/>
          <w:szCs w:val="28"/>
          <w:lang w:eastAsia="es-ES"/>
        </w:rPr>
        <w:t xml:space="preserve"> y</w:t>
      </w:r>
    </w:p>
    <w:p w:rsidR="00B81222" w:rsidRPr="00DE026E" w:rsidRDefault="00B81222" w:rsidP="004975BC">
      <w:pPr>
        <w:tabs>
          <w:tab w:val="left" w:pos="284"/>
          <w:tab w:val="left" w:pos="426"/>
        </w:tabs>
        <w:ind w:left="426" w:right="20"/>
        <w:rPr>
          <w:i/>
          <w:szCs w:val="28"/>
          <w:lang w:eastAsia="es-ES"/>
        </w:rPr>
      </w:pPr>
      <w:r w:rsidRPr="00DE026E">
        <w:rPr>
          <w:i/>
          <w:szCs w:val="28"/>
          <w:lang w:eastAsia="es-ES"/>
        </w:rPr>
        <w:t xml:space="preserve">b. el derecho de la mujer a ser valorada y educada libre de patrones estereotipados de comportamiento y prácticas sociales y culturales basadas en conceptos </w:t>
      </w:r>
      <w:r w:rsidR="002B0AF4" w:rsidRPr="00DE026E">
        <w:rPr>
          <w:i/>
          <w:szCs w:val="28"/>
          <w:lang w:eastAsia="es-ES"/>
        </w:rPr>
        <w:t>de inferioridad o subordinación”</w:t>
      </w:r>
      <w:r w:rsidR="00666535" w:rsidRPr="00DE026E">
        <w:rPr>
          <w:i/>
          <w:szCs w:val="28"/>
          <w:lang w:eastAsia="es-ES"/>
        </w:rPr>
        <w:t xml:space="preserve"> </w:t>
      </w:r>
      <w:r w:rsidR="00666535" w:rsidRPr="00DE026E">
        <w:rPr>
          <w:szCs w:val="28"/>
          <w:lang w:eastAsia="es-ES"/>
        </w:rPr>
        <w:t>(negrilla añadida).</w:t>
      </w:r>
    </w:p>
    <w:p w:rsidR="00B81222" w:rsidRPr="00DE026E" w:rsidRDefault="00B81222" w:rsidP="004975BC">
      <w:pPr>
        <w:tabs>
          <w:tab w:val="left" w:pos="284"/>
          <w:tab w:val="left" w:pos="426"/>
        </w:tabs>
        <w:ind w:right="20"/>
        <w:rPr>
          <w:szCs w:val="28"/>
          <w:lang w:eastAsia="es-ES"/>
        </w:rPr>
      </w:pPr>
    </w:p>
    <w:p w:rsidR="004933AB" w:rsidRPr="00DE026E" w:rsidRDefault="003054BD" w:rsidP="004975BC">
      <w:pPr>
        <w:numPr>
          <w:ilvl w:val="0"/>
          <w:numId w:val="5"/>
        </w:numPr>
        <w:tabs>
          <w:tab w:val="left" w:pos="284"/>
          <w:tab w:val="left" w:pos="426"/>
        </w:tabs>
        <w:ind w:left="0" w:right="20" w:firstLine="0"/>
        <w:rPr>
          <w:i/>
          <w:szCs w:val="28"/>
          <w:lang w:eastAsia="es-ES"/>
        </w:rPr>
      </w:pPr>
      <w:r w:rsidRPr="00DE026E">
        <w:rPr>
          <w:szCs w:val="28"/>
          <w:lang w:eastAsia="es-ES"/>
        </w:rPr>
        <w:t xml:space="preserve">Por su parte, el legislador colombiano ha promulgado diferentes leyes tendientes a materializar </w:t>
      </w:r>
      <w:r w:rsidR="0094692E" w:rsidRPr="00DE026E">
        <w:rPr>
          <w:szCs w:val="28"/>
          <w:lang w:eastAsia="es-ES"/>
        </w:rPr>
        <w:t xml:space="preserve">la igualdad de trato </w:t>
      </w:r>
      <w:r w:rsidR="00DD1FDF" w:rsidRPr="00DE026E">
        <w:rPr>
          <w:szCs w:val="28"/>
          <w:lang w:eastAsia="es-ES"/>
        </w:rPr>
        <w:t xml:space="preserve">y sanción de las conductas que discriminen a la mujer. Por ejemplo, </w:t>
      </w:r>
      <w:r w:rsidR="00303297" w:rsidRPr="00DE026E">
        <w:rPr>
          <w:szCs w:val="28"/>
          <w:lang w:eastAsia="es-ES"/>
        </w:rPr>
        <w:t>el capítulo V d</w:t>
      </w:r>
      <w:r w:rsidR="00DD1FDF" w:rsidRPr="00DE026E">
        <w:rPr>
          <w:szCs w:val="28"/>
          <w:lang w:eastAsia="es-ES"/>
        </w:rPr>
        <w:t>el Código</w:t>
      </w:r>
      <w:r w:rsidR="00CB076C" w:rsidRPr="00DE026E">
        <w:rPr>
          <w:szCs w:val="28"/>
          <w:lang w:eastAsia="es-ES"/>
        </w:rPr>
        <w:t xml:space="preserve"> Sustantivo del Trabajo</w:t>
      </w:r>
      <w:r w:rsidR="00303297" w:rsidRPr="00DE026E">
        <w:rPr>
          <w:szCs w:val="28"/>
          <w:lang w:eastAsia="es-ES"/>
        </w:rPr>
        <w:t xml:space="preserve"> </w:t>
      </w:r>
      <w:r w:rsidR="00720F91" w:rsidRPr="00DE026E">
        <w:rPr>
          <w:szCs w:val="28"/>
          <w:lang w:eastAsia="es-ES"/>
        </w:rPr>
        <w:t xml:space="preserve">establece que la </w:t>
      </w:r>
      <w:r w:rsidR="00CB076C" w:rsidRPr="00DE026E">
        <w:rPr>
          <w:szCs w:val="28"/>
          <w:lang w:eastAsia="es-ES"/>
        </w:rPr>
        <w:t>maternidad</w:t>
      </w:r>
      <w:r w:rsidR="00720F91" w:rsidRPr="00DE026E">
        <w:rPr>
          <w:szCs w:val="28"/>
          <w:lang w:eastAsia="es-ES"/>
        </w:rPr>
        <w:t xml:space="preserve"> gozará de la </w:t>
      </w:r>
      <w:r w:rsidR="00CB076C" w:rsidRPr="00DE026E">
        <w:rPr>
          <w:szCs w:val="28"/>
          <w:lang w:eastAsia="es-ES"/>
        </w:rPr>
        <w:t>protección</w:t>
      </w:r>
      <w:r w:rsidR="00720F91" w:rsidRPr="00DE026E">
        <w:rPr>
          <w:szCs w:val="28"/>
          <w:lang w:eastAsia="es-ES"/>
        </w:rPr>
        <w:t xml:space="preserve"> </w:t>
      </w:r>
      <w:r w:rsidR="00CB076C" w:rsidRPr="00DE026E">
        <w:rPr>
          <w:szCs w:val="28"/>
          <w:lang w:eastAsia="es-ES"/>
        </w:rPr>
        <w:t xml:space="preserve">especial </w:t>
      </w:r>
      <w:r w:rsidR="00720F91" w:rsidRPr="00DE026E">
        <w:rPr>
          <w:szCs w:val="28"/>
          <w:lang w:eastAsia="es-ES"/>
        </w:rPr>
        <w:t>del Estado</w:t>
      </w:r>
      <w:r w:rsidR="00675CA7" w:rsidRPr="00DE026E">
        <w:rPr>
          <w:szCs w:val="28"/>
          <w:lang w:eastAsia="es-ES"/>
        </w:rPr>
        <w:t xml:space="preserve"> (art. 235A)</w:t>
      </w:r>
      <w:r w:rsidR="00720F91" w:rsidRPr="00DE026E">
        <w:rPr>
          <w:szCs w:val="28"/>
          <w:lang w:eastAsia="es-ES"/>
        </w:rPr>
        <w:t xml:space="preserve"> y</w:t>
      </w:r>
      <w:r w:rsidR="00712F1F" w:rsidRPr="00DE026E">
        <w:rPr>
          <w:szCs w:val="28"/>
          <w:lang w:eastAsia="es-ES"/>
        </w:rPr>
        <w:t xml:space="preserve"> </w:t>
      </w:r>
      <w:r w:rsidR="00F64EA7" w:rsidRPr="00DE026E">
        <w:rPr>
          <w:szCs w:val="28"/>
          <w:lang w:eastAsia="es-ES"/>
        </w:rPr>
        <w:t>prohíbe</w:t>
      </w:r>
      <w:r w:rsidR="004933AB" w:rsidRPr="00DE026E">
        <w:rPr>
          <w:szCs w:val="28"/>
          <w:lang w:eastAsia="es-ES"/>
        </w:rPr>
        <w:t xml:space="preserve"> a los empleadores despedir a una mujer en estado de embarazo o lactancia sin la previa </w:t>
      </w:r>
      <w:r w:rsidR="00F64EA7" w:rsidRPr="00DE026E">
        <w:rPr>
          <w:szCs w:val="28"/>
          <w:lang w:eastAsia="es-ES"/>
        </w:rPr>
        <w:t>autorización</w:t>
      </w:r>
      <w:r w:rsidR="004933AB" w:rsidRPr="00DE026E">
        <w:rPr>
          <w:szCs w:val="28"/>
          <w:lang w:eastAsia="es-ES"/>
        </w:rPr>
        <w:t xml:space="preserve"> del Ministerio del Trabajo, so pena </w:t>
      </w:r>
      <w:r w:rsidR="00F64EA7" w:rsidRPr="00DE026E">
        <w:rPr>
          <w:szCs w:val="28"/>
          <w:lang w:eastAsia="es-ES"/>
        </w:rPr>
        <w:t xml:space="preserve">de cancelar una indemnización </w:t>
      </w:r>
      <w:r w:rsidR="00FE1BB5" w:rsidRPr="00DE026E">
        <w:rPr>
          <w:szCs w:val="28"/>
          <w:lang w:eastAsia="es-ES"/>
        </w:rPr>
        <w:t xml:space="preserve">equivalente al pago de </w:t>
      </w:r>
      <w:r w:rsidR="00F64EA7" w:rsidRPr="00DE026E">
        <w:rPr>
          <w:szCs w:val="28"/>
          <w:lang w:eastAsia="es-ES"/>
        </w:rPr>
        <w:t>sesenta d</w:t>
      </w:r>
      <w:r w:rsidR="00FE1BB5" w:rsidRPr="00DE026E">
        <w:rPr>
          <w:szCs w:val="28"/>
          <w:lang w:eastAsia="es-ES"/>
        </w:rPr>
        <w:t>ías de trabajo</w:t>
      </w:r>
      <w:r w:rsidR="00675CA7" w:rsidRPr="00DE026E">
        <w:rPr>
          <w:szCs w:val="28"/>
          <w:lang w:eastAsia="es-ES"/>
        </w:rPr>
        <w:t xml:space="preserve"> (art. 239)</w:t>
      </w:r>
      <w:r w:rsidR="00FE1BB5" w:rsidRPr="00DE026E">
        <w:rPr>
          <w:szCs w:val="28"/>
          <w:lang w:eastAsia="es-ES"/>
        </w:rPr>
        <w:t xml:space="preserve">, entre otras medidas. </w:t>
      </w:r>
    </w:p>
    <w:p w:rsidR="00F64EA7" w:rsidRPr="00DE026E" w:rsidRDefault="00F64EA7" w:rsidP="004975BC">
      <w:pPr>
        <w:tabs>
          <w:tab w:val="left" w:pos="284"/>
          <w:tab w:val="left" w:pos="426"/>
        </w:tabs>
        <w:ind w:right="20"/>
        <w:rPr>
          <w:i/>
          <w:szCs w:val="28"/>
          <w:lang w:eastAsia="es-ES"/>
        </w:rPr>
      </w:pPr>
    </w:p>
    <w:p w:rsidR="006310EC" w:rsidRPr="00DE026E" w:rsidRDefault="00BA0072" w:rsidP="004975BC">
      <w:pPr>
        <w:numPr>
          <w:ilvl w:val="0"/>
          <w:numId w:val="5"/>
        </w:numPr>
        <w:tabs>
          <w:tab w:val="left" w:pos="284"/>
          <w:tab w:val="left" w:pos="426"/>
        </w:tabs>
        <w:ind w:left="0" w:right="20" w:firstLine="0"/>
        <w:rPr>
          <w:szCs w:val="28"/>
          <w:lang w:eastAsia="es-ES"/>
        </w:rPr>
      </w:pPr>
      <w:r w:rsidRPr="00DE026E">
        <w:rPr>
          <w:szCs w:val="28"/>
          <w:lang w:eastAsia="es-ES"/>
        </w:rPr>
        <w:t>La Corte Constitucional</w:t>
      </w:r>
      <w:r w:rsidR="00EC34A5" w:rsidRPr="00DE026E">
        <w:rPr>
          <w:szCs w:val="28"/>
          <w:lang w:eastAsia="es-ES"/>
        </w:rPr>
        <w:t xml:space="preserve"> en diferentes oportunida</w:t>
      </w:r>
      <w:r w:rsidR="000D5079" w:rsidRPr="00DE026E">
        <w:rPr>
          <w:szCs w:val="28"/>
          <w:lang w:eastAsia="es-ES"/>
        </w:rPr>
        <w:t>des se ha pronunciado en torno al derecho a la igualdad y no discriminación en contra de las mujeres</w:t>
      </w:r>
      <w:r w:rsidR="00EB2885" w:rsidRPr="00DE026E">
        <w:rPr>
          <w:szCs w:val="28"/>
          <w:lang w:eastAsia="es-ES"/>
        </w:rPr>
        <w:t>. E</w:t>
      </w:r>
      <w:r w:rsidR="00A716D9" w:rsidRPr="00DE026E">
        <w:rPr>
          <w:szCs w:val="28"/>
          <w:lang w:eastAsia="es-ES"/>
        </w:rPr>
        <w:t xml:space="preserve">n temas laborales esta garantía se materializa con el fuero </w:t>
      </w:r>
      <w:r w:rsidR="000D73BF" w:rsidRPr="00DE026E">
        <w:rPr>
          <w:szCs w:val="28"/>
          <w:lang w:eastAsia="es-ES"/>
        </w:rPr>
        <w:t xml:space="preserve">de maternidad. </w:t>
      </w:r>
      <w:r w:rsidR="006B018C" w:rsidRPr="00DE026E">
        <w:rPr>
          <w:szCs w:val="28"/>
        </w:rPr>
        <w:t xml:space="preserve">En la sentencia </w:t>
      </w:r>
      <w:r w:rsidR="006B018C" w:rsidRPr="00DE026E">
        <w:rPr>
          <w:b/>
          <w:szCs w:val="28"/>
        </w:rPr>
        <w:t>SU-075 de 2018</w:t>
      </w:r>
      <w:r w:rsidR="006B018C" w:rsidRPr="00DE026E">
        <w:rPr>
          <w:szCs w:val="28"/>
        </w:rPr>
        <w:t xml:space="preserve"> se adujo que la finalidad de esa institución </w:t>
      </w:r>
      <w:r w:rsidR="006B018C" w:rsidRPr="00DE026E">
        <w:rPr>
          <w:i/>
          <w:szCs w:val="28"/>
        </w:rPr>
        <w:t>“</w:t>
      </w:r>
      <w:r w:rsidR="006B018C" w:rsidRPr="00DE026E">
        <w:rPr>
          <w:bCs/>
          <w:i/>
          <w:szCs w:val="28"/>
          <w:lang w:val="es-ES_tradnl"/>
        </w:rPr>
        <w:t xml:space="preserve">es impedir la discriminación que, a raíz del embarazo, pueda sufrir la mujer, específicamente la terminación o la no renovación del contrato por causa o con ocasión de esa condición o de la lactancia”. </w:t>
      </w:r>
      <w:r w:rsidR="006B018C" w:rsidRPr="00DE026E">
        <w:rPr>
          <w:bCs/>
          <w:szCs w:val="28"/>
          <w:lang w:val="es-ES_tradnl"/>
        </w:rPr>
        <w:t xml:space="preserve">Así mismo, mencionó que el fuero de maternidad es </w:t>
      </w:r>
      <w:r w:rsidR="006B018C" w:rsidRPr="00DE026E">
        <w:rPr>
          <w:bCs/>
          <w:i/>
          <w:szCs w:val="28"/>
          <w:lang w:val="es-ES_tradnl"/>
        </w:rPr>
        <w:t>“</w:t>
      </w:r>
      <w:r w:rsidR="006B018C" w:rsidRPr="00DE026E">
        <w:rPr>
          <w:rFonts w:eastAsia="Calibri"/>
          <w:bCs/>
          <w:i/>
          <w:szCs w:val="28"/>
          <w:lang w:val="es-ES" w:eastAsia="en-US"/>
        </w:rPr>
        <w:t xml:space="preserve">una acción afirmativa </w:t>
      </w:r>
      <w:r w:rsidR="006B018C" w:rsidRPr="00DE026E">
        <w:rPr>
          <w:rFonts w:eastAsia="Calibri"/>
          <w:i/>
          <w:szCs w:val="28"/>
          <w:lang w:val="es-ES" w:eastAsia="en-US"/>
        </w:rPr>
        <w:t>destinada a garantizar que las mujeres no sean discriminadas en el trabajo a causa de su rol reproductivo”.</w:t>
      </w:r>
    </w:p>
    <w:p w:rsidR="00055208" w:rsidRPr="00DE026E" w:rsidRDefault="00055208" w:rsidP="004975BC">
      <w:pPr>
        <w:pStyle w:val="Prrafodelista"/>
        <w:rPr>
          <w:sz w:val="28"/>
          <w:szCs w:val="28"/>
          <w:lang w:eastAsia="es-ES"/>
        </w:rPr>
      </w:pPr>
    </w:p>
    <w:p w:rsidR="00055208" w:rsidRPr="00DE026E" w:rsidRDefault="00055208" w:rsidP="004975BC">
      <w:pPr>
        <w:numPr>
          <w:ilvl w:val="0"/>
          <w:numId w:val="5"/>
        </w:numPr>
        <w:tabs>
          <w:tab w:val="left" w:pos="284"/>
          <w:tab w:val="left" w:pos="426"/>
        </w:tabs>
        <w:ind w:left="0" w:right="20" w:firstLine="0"/>
        <w:rPr>
          <w:szCs w:val="28"/>
          <w:lang w:eastAsia="es-ES"/>
        </w:rPr>
      </w:pPr>
      <w:r w:rsidRPr="00DE026E">
        <w:rPr>
          <w:szCs w:val="28"/>
          <w:lang w:eastAsia="es-ES"/>
        </w:rPr>
        <w:t xml:space="preserve">En relación con el asunto objeto de estudio, en la sentencia </w:t>
      </w:r>
      <w:r w:rsidRPr="00DE026E">
        <w:rPr>
          <w:b/>
          <w:szCs w:val="28"/>
          <w:lang w:eastAsia="es-ES"/>
        </w:rPr>
        <w:t>T-169 de 2008</w:t>
      </w:r>
      <w:r w:rsidRPr="00DE026E">
        <w:rPr>
          <w:szCs w:val="28"/>
          <w:lang w:eastAsia="es-ES"/>
        </w:rPr>
        <w:t xml:space="preserve"> </w:t>
      </w:r>
      <w:r w:rsidR="00E1678B" w:rsidRPr="00DE026E">
        <w:rPr>
          <w:szCs w:val="28"/>
          <w:lang w:eastAsia="es-ES"/>
        </w:rPr>
        <w:t xml:space="preserve">la Corporación analizó el caso </w:t>
      </w:r>
      <w:r w:rsidR="006D7B3A" w:rsidRPr="00DE026E">
        <w:rPr>
          <w:szCs w:val="28"/>
          <w:lang w:eastAsia="es-ES"/>
        </w:rPr>
        <w:t xml:space="preserve">de una docente quien </w:t>
      </w:r>
      <w:r w:rsidR="00B94E24" w:rsidRPr="00DE026E">
        <w:rPr>
          <w:szCs w:val="28"/>
          <w:lang w:eastAsia="es-ES"/>
        </w:rPr>
        <w:t>suscribió</w:t>
      </w:r>
      <w:r w:rsidR="006D7B3A" w:rsidRPr="00DE026E">
        <w:rPr>
          <w:szCs w:val="28"/>
          <w:lang w:eastAsia="es-ES"/>
        </w:rPr>
        <w:t xml:space="preserve"> un contrato de trabajo en el 2002 con el plantel educativo accionado, </w:t>
      </w:r>
      <w:r w:rsidR="00B94E24" w:rsidRPr="00DE026E">
        <w:rPr>
          <w:szCs w:val="28"/>
          <w:lang w:eastAsia="es-ES"/>
        </w:rPr>
        <w:t>vínculo</w:t>
      </w:r>
      <w:r w:rsidR="006D7B3A" w:rsidRPr="00DE026E">
        <w:rPr>
          <w:szCs w:val="28"/>
          <w:lang w:eastAsia="es-ES"/>
        </w:rPr>
        <w:t xml:space="preserve"> laboral que era renovado año tras año</w:t>
      </w:r>
      <w:r w:rsidR="00B94E24" w:rsidRPr="00DE026E">
        <w:rPr>
          <w:szCs w:val="28"/>
          <w:lang w:eastAsia="es-ES"/>
        </w:rPr>
        <w:t>, hasta el 2006. No obstante</w:t>
      </w:r>
      <w:r w:rsidR="00F15D7F" w:rsidRPr="00DE026E">
        <w:rPr>
          <w:szCs w:val="28"/>
          <w:lang w:eastAsia="es-ES"/>
        </w:rPr>
        <w:t>,</w:t>
      </w:r>
      <w:r w:rsidR="00B94E24" w:rsidRPr="00DE026E">
        <w:rPr>
          <w:szCs w:val="28"/>
          <w:lang w:eastAsia="es-ES"/>
        </w:rPr>
        <w:t xml:space="preserve"> sus </w:t>
      </w:r>
      <w:r w:rsidR="00F15D7F" w:rsidRPr="00DE026E">
        <w:rPr>
          <w:szCs w:val="28"/>
          <w:lang w:eastAsia="es-ES"/>
        </w:rPr>
        <w:t>servicios</w:t>
      </w:r>
      <w:r w:rsidR="00B94E24" w:rsidRPr="00DE026E">
        <w:rPr>
          <w:szCs w:val="28"/>
          <w:lang w:eastAsia="es-ES"/>
        </w:rPr>
        <w:t xml:space="preserve"> no fueron contratados para el 2007, a pesar que el 12 de </w:t>
      </w:r>
      <w:r w:rsidR="00F15D7F" w:rsidRPr="00DE026E">
        <w:rPr>
          <w:szCs w:val="28"/>
          <w:lang w:eastAsia="es-ES"/>
        </w:rPr>
        <w:t>diciembre</w:t>
      </w:r>
      <w:r w:rsidR="00B94E24" w:rsidRPr="00DE026E">
        <w:rPr>
          <w:szCs w:val="28"/>
          <w:lang w:eastAsia="es-ES"/>
        </w:rPr>
        <w:t xml:space="preserve"> de 2006 </w:t>
      </w:r>
      <w:r w:rsidR="00F15D7F" w:rsidRPr="00DE026E">
        <w:rPr>
          <w:szCs w:val="28"/>
          <w:lang w:eastAsia="es-ES"/>
        </w:rPr>
        <w:t xml:space="preserve">sus empleadores le comunicaron que renovarían su contrato, esto debido a que al día siguiente, la trabajadora informó sobre su estado de gestación. </w:t>
      </w:r>
      <w:r w:rsidR="00690133" w:rsidRPr="00DE026E">
        <w:rPr>
          <w:szCs w:val="28"/>
          <w:lang w:eastAsia="es-ES"/>
        </w:rPr>
        <w:t xml:space="preserve">En dicha oportunidad la Corte concedió el amparo </w:t>
      </w:r>
      <w:r w:rsidR="009E4285" w:rsidRPr="00DE026E">
        <w:rPr>
          <w:szCs w:val="28"/>
          <w:lang w:eastAsia="es-ES"/>
        </w:rPr>
        <w:t xml:space="preserve">y ordenó la contratación de la accionante y el pago de los salarios y aportes a seguridad social dejados de percibir. </w:t>
      </w:r>
      <w:r w:rsidR="00C82DD6" w:rsidRPr="00DE026E">
        <w:rPr>
          <w:szCs w:val="28"/>
          <w:lang w:eastAsia="es-ES"/>
        </w:rPr>
        <w:t xml:space="preserve">Al efecto, </w:t>
      </w:r>
      <w:r w:rsidR="0016713A" w:rsidRPr="00DE026E">
        <w:rPr>
          <w:szCs w:val="28"/>
          <w:lang w:eastAsia="es-ES"/>
        </w:rPr>
        <w:t xml:space="preserve">la Corte llegó a esa conclusión a establecer que: </w:t>
      </w:r>
    </w:p>
    <w:p w:rsidR="0016713A" w:rsidRPr="00DE026E" w:rsidRDefault="0016713A" w:rsidP="004975BC">
      <w:pPr>
        <w:pStyle w:val="Prrafodelista"/>
        <w:rPr>
          <w:sz w:val="28"/>
          <w:szCs w:val="28"/>
          <w:lang w:eastAsia="es-ES"/>
        </w:rPr>
      </w:pPr>
    </w:p>
    <w:p w:rsidR="00AA51D4" w:rsidRPr="00DE026E" w:rsidRDefault="00AA51D4" w:rsidP="004975BC">
      <w:pPr>
        <w:adjustRightInd w:val="0"/>
        <w:ind w:left="426" w:right="-93"/>
        <w:rPr>
          <w:i/>
          <w:szCs w:val="28"/>
        </w:rPr>
      </w:pPr>
      <w:r w:rsidRPr="00DE026E">
        <w:rPr>
          <w:i/>
          <w:szCs w:val="28"/>
        </w:rPr>
        <w:t>“Así, no aparece desvirtuada en este caso la presunción de discriminación por el embarazo para no efec</w:t>
      </w:r>
      <w:r w:rsidR="00F01B11" w:rsidRPr="00DE026E">
        <w:rPr>
          <w:i/>
          <w:szCs w:val="28"/>
        </w:rPr>
        <w:t>tuar ‘la recontratación’</w:t>
      </w:r>
      <w:r w:rsidRPr="00DE026E">
        <w:rPr>
          <w:i/>
          <w:szCs w:val="28"/>
        </w:rPr>
        <w:t xml:space="preserve"> de la señora Wilches Toro, toda vez que entre la Corporación Dios es Amor y ella se había venido renovando el contrato laboral desde enero 21 de 2002, según se aprecia en los documentos obrantes en el expediente, situación que evidencia que entre las partes ha persistido una relación contractual que implica el habitual empleo de la trabajadora, en lapsos como los acostumbrados en el sector estudiantil para excluir las vacaciones escolares de fin de año, sin que la entidad demandada hubiese demostrado, ni siquiera esbozado, razón alguna diferente, como sería que</w:t>
      </w:r>
      <w:r w:rsidR="004469AC" w:rsidRPr="00DE026E">
        <w:rPr>
          <w:i/>
          <w:szCs w:val="28"/>
        </w:rPr>
        <w:t xml:space="preserve"> a partir de la fecha de la no ‘recontratación’</w:t>
      </w:r>
      <w:r w:rsidRPr="00DE026E">
        <w:rPr>
          <w:i/>
          <w:szCs w:val="28"/>
        </w:rPr>
        <w:t xml:space="preserve">, dejare de requerirse la labor que a ella usualmente se le venía encomendando”. </w:t>
      </w:r>
    </w:p>
    <w:p w:rsidR="0016713A" w:rsidRPr="00DE026E" w:rsidRDefault="0016713A" w:rsidP="004975BC">
      <w:pPr>
        <w:tabs>
          <w:tab w:val="left" w:pos="284"/>
          <w:tab w:val="left" w:pos="426"/>
        </w:tabs>
        <w:ind w:right="20"/>
        <w:rPr>
          <w:szCs w:val="28"/>
          <w:lang w:eastAsia="es-ES"/>
        </w:rPr>
      </w:pPr>
    </w:p>
    <w:p w:rsidR="005270FD" w:rsidRPr="00DE026E" w:rsidRDefault="003B1CF4" w:rsidP="004975BC">
      <w:pPr>
        <w:numPr>
          <w:ilvl w:val="0"/>
          <w:numId w:val="5"/>
        </w:numPr>
        <w:tabs>
          <w:tab w:val="left" w:pos="142"/>
          <w:tab w:val="left" w:pos="284"/>
          <w:tab w:val="left" w:pos="426"/>
        </w:tabs>
        <w:ind w:left="0" w:right="20" w:firstLine="0"/>
        <w:rPr>
          <w:szCs w:val="28"/>
          <w:lang w:eastAsia="es-ES"/>
        </w:rPr>
      </w:pPr>
      <w:r w:rsidRPr="00DE026E">
        <w:rPr>
          <w:szCs w:val="28"/>
          <w:lang w:eastAsia="es-ES"/>
        </w:rPr>
        <w:t xml:space="preserve">Así mismo, en la sentencia </w:t>
      </w:r>
      <w:r w:rsidRPr="00DE026E">
        <w:rPr>
          <w:b/>
          <w:szCs w:val="28"/>
          <w:lang w:eastAsia="es-ES"/>
        </w:rPr>
        <w:t>T-610A de 2017</w:t>
      </w:r>
      <w:r w:rsidRPr="00DE026E">
        <w:rPr>
          <w:szCs w:val="28"/>
          <w:lang w:eastAsia="es-ES"/>
        </w:rPr>
        <w:t xml:space="preserve">, </w:t>
      </w:r>
      <w:r w:rsidR="00F64C6E" w:rsidRPr="00DE026E">
        <w:rPr>
          <w:szCs w:val="28"/>
          <w:lang w:eastAsia="es-ES"/>
        </w:rPr>
        <w:t xml:space="preserve">este Tribunal </w:t>
      </w:r>
      <w:r w:rsidRPr="00DE026E">
        <w:rPr>
          <w:szCs w:val="28"/>
          <w:lang w:eastAsia="es-ES"/>
        </w:rPr>
        <w:t xml:space="preserve">analizó el caso de una docente </w:t>
      </w:r>
      <w:r w:rsidR="007A2337" w:rsidRPr="00DE026E">
        <w:rPr>
          <w:szCs w:val="28"/>
          <w:lang w:eastAsia="es-ES"/>
        </w:rPr>
        <w:t xml:space="preserve">quien había suscrito distintos contratos a término fijo </w:t>
      </w:r>
      <w:r w:rsidR="00BE4BF5" w:rsidRPr="00DE026E">
        <w:rPr>
          <w:szCs w:val="28"/>
          <w:lang w:eastAsia="es-ES"/>
        </w:rPr>
        <w:t xml:space="preserve">desde el 2005 hasta el 2006 </w:t>
      </w:r>
      <w:r w:rsidR="009102B0" w:rsidRPr="00DE026E">
        <w:rPr>
          <w:szCs w:val="28"/>
          <w:lang w:eastAsia="es-ES"/>
        </w:rPr>
        <w:t>con una</w:t>
      </w:r>
      <w:r w:rsidR="007A2337" w:rsidRPr="00DE026E">
        <w:rPr>
          <w:szCs w:val="28"/>
          <w:lang w:eastAsia="es-ES"/>
        </w:rPr>
        <w:t xml:space="preserve"> </w:t>
      </w:r>
      <w:r w:rsidR="00F64C6E" w:rsidRPr="00DE026E">
        <w:rPr>
          <w:szCs w:val="28"/>
          <w:lang w:eastAsia="es-ES"/>
        </w:rPr>
        <w:t>institución</w:t>
      </w:r>
      <w:r w:rsidR="007A2337" w:rsidRPr="00DE026E">
        <w:rPr>
          <w:szCs w:val="28"/>
          <w:lang w:eastAsia="es-ES"/>
        </w:rPr>
        <w:t xml:space="preserve"> educativa</w:t>
      </w:r>
      <w:r w:rsidR="00BE4BF5" w:rsidRPr="00DE026E">
        <w:rPr>
          <w:szCs w:val="28"/>
          <w:lang w:eastAsia="es-ES"/>
        </w:rPr>
        <w:t xml:space="preserve">. En esta última anualidad la accionante </w:t>
      </w:r>
      <w:r w:rsidR="00C358DC" w:rsidRPr="00DE026E">
        <w:rPr>
          <w:szCs w:val="28"/>
          <w:lang w:eastAsia="es-ES"/>
        </w:rPr>
        <w:t>informó</w:t>
      </w:r>
      <w:r w:rsidR="00BE4BF5" w:rsidRPr="00DE026E">
        <w:rPr>
          <w:szCs w:val="28"/>
          <w:lang w:eastAsia="es-ES"/>
        </w:rPr>
        <w:t xml:space="preserve"> sobre su estado de embarazo </w:t>
      </w:r>
      <w:r w:rsidR="00C358DC" w:rsidRPr="00DE026E">
        <w:rPr>
          <w:szCs w:val="28"/>
          <w:lang w:eastAsia="es-ES"/>
        </w:rPr>
        <w:t>razón</w:t>
      </w:r>
      <w:r w:rsidR="00BE4BF5" w:rsidRPr="00DE026E">
        <w:rPr>
          <w:szCs w:val="28"/>
          <w:lang w:eastAsia="es-ES"/>
        </w:rPr>
        <w:t xml:space="preserve"> por la cual el plantel decidi</w:t>
      </w:r>
      <w:r w:rsidR="00C358DC" w:rsidRPr="00DE026E">
        <w:rPr>
          <w:szCs w:val="28"/>
          <w:lang w:eastAsia="es-ES"/>
        </w:rPr>
        <w:t xml:space="preserve">ó </w:t>
      </w:r>
      <w:r w:rsidR="009102B0" w:rsidRPr="00DE026E">
        <w:rPr>
          <w:szCs w:val="28"/>
          <w:lang w:eastAsia="es-ES"/>
        </w:rPr>
        <w:t xml:space="preserve">no </w:t>
      </w:r>
      <w:r w:rsidR="00C358DC" w:rsidRPr="00DE026E">
        <w:rPr>
          <w:szCs w:val="28"/>
          <w:lang w:eastAsia="es-ES"/>
        </w:rPr>
        <w:t xml:space="preserve">suscribir un nuevo contrato bajo el argumento de requerir la acreditación de cierto título académico, el cual no había sido requerido con anterioridad. </w:t>
      </w:r>
      <w:r w:rsidR="00301BD1" w:rsidRPr="00DE026E">
        <w:rPr>
          <w:szCs w:val="28"/>
          <w:lang w:eastAsia="es-ES"/>
        </w:rPr>
        <w:t xml:space="preserve">La Corporación </w:t>
      </w:r>
      <w:r w:rsidR="00F375D3" w:rsidRPr="00DE026E">
        <w:rPr>
          <w:szCs w:val="28"/>
          <w:lang w:eastAsia="es-ES"/>
        </w:rPr>
        <w:t>protegió</w:t>
      </w:r>
      <w:r w:rsidR="00301BD1" w:rsidRPr="00DE026E">
        <w:rPr>
          <w:szCs w:val="28"/>
          <w:lang w:eastAsia="es-ES"/>
        </w:rPr>
        <w:t xml:space="preserve"> los derechos al considerar que la accionada no </w:t>
      </w:r>
      <w:r w:rsidR="005270FD" w:rsidRPr="00DE026E">
        <w:rPr>
          <w:szCs w:val="28"/>
          <w:lang w:eastAsia="es-ES"/>
        </w:rPr>
        <w:t xml:space="preserve">acreditó que las causas del contrato habían </w:t>
      </w:r>
      <w:r w:rsidR="00F375D3" w:rsidRPr="00DE026E">
        <w:rPr>
          <w:szCs w:val="28"/>
          <w:lang w:eastAsia="es-ES"/>
        </w:rPr>
        <w:t>desaparecido</w:t>
      </w:r>
      <w:r w:rsidR="005270FD" w:rsidRPr="00DE026E">
        <w:rPr>
          <w:szCs w:val="28"/>
          <w:lang w:eastAsia="es-ES"/>
        </w:rPr>
        <w:t xml:space="preserve"> o modificado sustancialmente</w:t>
      </w:r>
      <w:r w:rsidR="00DA4E18" w:rsidRPr="00DE026E">
        <w:rPr>
          <w:szCs w:val="28"/>
          <w:lang w:eastAsia="es-ES"/>
        </w:rPr>
        <w:t xml:space="preserve">. De igual forma, sostuvo que el colegio no </w:t>
      </w:r>
      <w:r w:rsidR="00F47E2A" w:rsidRPr="00DE026E">
        <w:rPr>
          <w:szCs w:val="28"/>
          <w:lang w:eastAsia="es-ES"/>
        </w:rPr>
        <w:t>demostró</w:t>
      </w:r>
      <w:r w:rsidR="00DA4E18" w:rsidRPr="00DE026E">
        <w:rPr>
          <w:szCs w:val="28"/>
          <w:lang w:eastAsia="es-ES"/>
        </w:rPr>
        <w:t xml:space="preserve"> durante el proceso la existencia del supuesto plan de </w:t>
      </w:r>
      <w:r w:rsidR="00F47E2A" w:rsidRPr="00DE026E">
        <w:rPr>
          <w:szCs w:val="28"/>
          <w:lang w:eastAsia="es-ES"/>
        </w:rPr>
        <w:t>mejoramiento</w:t>
      </w:r>
      <w:r w:rsidR="00DA4E18" w:rsidRPr="00DE026E">
        <w:rPr>
          <w:szCs w:val="28"/>
          <w:lang w:eastAsia="es-ES"/>
        </w:rPr>
        <w:t xml:space="preserve"> institucional </w:t>
      </w:r>
      <w:r w:rsidR="00F47E2A" w:rsidRPr="00DE026E">
        <w:rPr>
          <w:szCs w:val="28"/>
          <w:lang w:eastAsia="es-ES"/>
        </w:rPr>
        <w:t xml:space="preserve">ni la necesidad de su cumplimiento. Por consiguiente, </w:t>
      </w:r>
      <w:r w:rsidR="00EC747F" w:rsidRPr="00DE026E">
        <w:rPr>
          <w:szCs w:val="28"/>
          <w:lang w:eastAsia="es-ES"/>
        </w:rPr>
        <w:t>ordenó</w:t>
      </w:r>
      <w:r w:rsidR="00F47E2A" w:rsidRPr="00DE026E">
        <w:rPr>
          <w:szCs w:val="28"/>
          <w:lang w:eastAsia="es-ES"/>
        </w:rPr>
        <w:t xml:space="preserve"> la </w:t>
      </w:r>
      <w:r w:rsidR="00EC747F" w:rsidRPr="00DE026E">
        <w:rPr>
          <w:szCs w:val="28"/>
          <w:lang w:eastAsia="es-ES"/>
        </w:rPr>
        <w:t>renovación</w:t>
      </w:r>
      <w:r w:rsidR="00F47E2A" w:rsidRPr="00DE026E">
        <w:rPr>
          <w:szCs w:val="28"/>
          <w:lang w:eastAsia="es-ES"/>
        </w:rPr>
        <w:t xml:space="preserve"> de la </w:t>
      </w:r>
      <w:r w:rsidR="00EC747F" w:rsidRPr="00DE026E">
        <w:rPr>
          <w:szCs w:val="28"/>
          <w:lang w:eastAsia="es-ES"/>
        </w:rPr>
        <w:t>relación</w:t>
      </w:r>
      <w:r w:rsidR="00F47E2A" w:rsidRPr="00DE026E">
        <w:rPr>
          <w:szCs w:val="28"/>
          <w:lang w:eastAsia="es-ES"/>
        </w:rPr>
        <w:t xml:space="preserve"> laboral </w:t>
      </w:r>
      <w:r w:rsidR="00EC747F" w:rsidRPr="00DE026E">
        <w:rPr>
          <w:szCs w:val="28"/>
          <w:lang w:eastAsia="es-ES"/>
        </w:rPr>
        <w:t xml:space="preserve">y el pago de la licencia de maternidad. </w:t>
      </w:r>
    </w:p>
    <w:p w:rsidR="005270FD" w:rsidRPr="00DE026E" w:rsidRDefault="005270FD" w:rsidP="004975BC">
      <w:pPr>
        <w:tabs>
          <w:tab w:val="left" w:pos="142"/>
          <w:tab w:val="left" w:pos="284"/>
          <w:tab w:val="left" w:pos="426"/>
        </w:tabs>
        <w:ind w:right="20"/>
        <w:rPr>
          <w:szCs w:val="28"/>
          <w:lang w:eastAsia="es-ES"/>
        </w:rPr>
      </w:pPr>
    </w:p>
    <w:p w:rsidR="00B11137" w:rsidRPr="00DE026E" w:rsidRDefault="002C7EE6" w:rsidP="004975BC">
      <w:pPr>
        <w:numPr>
          <w:ilvl w:val="0"/>
          <w:numId w:val="5"/>
        </w:numPr>
        <w:tabs>
          <w:tab w:val="left" w:pos="142"/>
          <w:tab w:val="left" w:pos="284"/>
          <w:tab w:val="left" w:pos="426"/>
        </w:tabs>
        <w:ind w:left="0" w:right="20" w:firstLine="0"/>
        <w:rPr>
          <w:szCs w:val="28"/>
          <w:lang w:eastAsia="es-ES"/>
        </w:rPr>
      </w:pPr>
      <w:r w:rsidRPr="00DE026E">
        <w:rPr>
          <w:szCs w:val="28"/>
          <w:lang w:eastAsia="es-ES"/>
        </w:rPr>
        <w:t xml:space="preserve">En conclusión, </w:t>
      </w:r>
      <w:r w:rsidR="00A00FDC" w:rsidRPr="00DE026E">
        <w:rPr>
          <w:szCs w:val="28"/>
          <w:lang w:eastAsia="es-ES"/>
        </w:rPr>
        <w:t xml:space="preserve">el texto constitucional consagra una cláusula general </w:t>
      </w:r>
      <w:r w:rsidR="00365F85" w:rsidRPr="00DE026E">
        <w:rPr>
          <w:szCs w:val="28"/>
          <w:lang w:eastAsia="es-ES"/>
        </w:rPr>
        <w:t xml:space="preserve">de igualdad y no discriminación, </w:t>
      </w:r>
      <w:r w:rsidR="00420514" w:rsidRPr="00DE026E">
        <w:rPr>
          <w:szCs w:val="28"/>
          <w:lang w:eastAsia="es-ES"/>
        </w:rPr>
        <w:t xml:space="preserve">la cual </w:t>
      </w:r>
      <w:r w:rsidR="00365F85" w:rsidRPr="00DE026E">
        <w:rPr>
          <w:szCs w:val="28"/>
          <w:lang w:eastAsia="es-ES"/>
        </w:rPr>
        <w:t>se extiende a la protección a favor de la mujer</w:t>
      </w:r>
      <w:r w:rsidR="00B17739" w:rsidRPr="00DE026E">
        <w:rPr>
          <w:szCs w:val="28"/>
          <w:lang w:eastAsia="es-ES"/>
        </w:rPr>
        <w:t xml:space="preserve"> en el ámbito laboral, </w:t>
      </w:r>
      <w:r w:rsidR="00331198" w:rsidRPr="00DE026E">
        <w:rPr>
          <w:szCs w:val="28"/>
          <w:lang w:eastAsia="es-ES"/>
        </w:rPr>
        <w:t>para que sus</w:t>
      </w:r>
      <w:r w:rsidR="00BC70B3" w:rsidRPr="00DE026E">
        <w:rPr>
          <w:szCs w:val="28"/>
          <w:lang w:eastAsia="es-ES"/>
        </w:rPr>
        <w:t xml:space="preserve"> condiciones no sea</w:t>
      </w:r>
      <w:r w:rsidR="00331198" w:rsidRPr="00DE026E">
        <w:rPr>
          <w:szCs w:val="28"/>
          <w:lang w:eastAsia="es-ES"/>
        </w:rPr>
        <w:t>n</w:t>
      </w:r>
      <w:r w:rsidR="00BC70B3" w:rsidRPr="00DE026E">
        <w:rPr>
          <w:szCs w:val="28"/>
          <w:lang w:eastAsia="es-ES"/>
        </w:rPr>
        <w:t xml:space="preserve"> disminuidas o finalizadas </w:t>
      </w:r>
      <w:r w:rsidR="00B079FC" w:rsidRPr="00DE026E">
        <w:rPr>
          <w:szCs w:val="28"/>
          <w:lang w:eastAsia="es-ES"/>
        </w:rPr>
        <w:t xml:space="preserve">de forma arbitraria </w:t>
      </w:r>
      <w:r w:rsidR="006419F7" w:rsidRPr="00DE026E">
        <w:rPr>
          <w:szCs w:val="28"/>
          <w:lang w:eastAsia="es-ES"/>
        </w:rPr>
        <w:t>por el hecho de encontrarse en estado de gestación o lactancia</w:t>
      </w:r>
      <w:r w:rsidR="00331198" w:rsidRPr="00DE026E">
        <w:rPr>
          <w:szCs w:val="28"/>
          <w:lang w:eastAsia="es-ES"/>
        </w:rPr>
        <w:t xml:space="preserve">. </w:t>
      </w:r>
      <w:r w:rsidR="00CE0CD0" w:rsidRPr="00DE026E">
        <w:rPr>
          <w:szCs w:val="28"/>
          <w:lang w:eastAsia="es-ES"/>
        </w:rPr>
        <w:t>Esta garantía también se circunscribe al mandato interna</w:t>
      </w:r>
      <w:r w:rsidR="00D5778B" w:rsidRPr="00DE026E">
        <w:rPr>
          <w:szCs w:val="28"/>
          <w:lang w:eastAsia="es-ES"/>
        </w:rPr>
        <w:t>cion</w:t>
      </w:r>
      <w:r w:rsidR="000C4494" w:rsidRPr="00DE026E">
        <w:rPr>
          <w:szCs w:val="28"/>
          <w:lang w:eastAsia="es-ES"/>
        </w:rPr>
        <w:t xml:space="preserve">al de los derechos humanos. Por su parte, la jurisprudencia constitucional ha señalado que </w:t>
      </w:r>
      <w:r w:rsidR="006F5318" w:rsidRPr="00DE026E">
        <w:rPr>
          <w:szCs w:val="28"/>
          <w:lang w:eastAsia="es-ES"/>
        </w:rPr>
        <w:t>el hecho de no renovar la relación laboral de una mujer en e</w:t>
      </w:r>
      <w:r w:rsidR="00526A6D" w:rsidRPr="00DE026E">
        <w:rPr>
          <w:szCs w:val="28"/>
          <w:lang w:eastAsia="es-ES"/>
        </w:rPr>
        <w:t xml:space="preserve">stado de gestación </w:t>
      </w:r>
      <w:r w:rsidR="00A768C1" w:rsidRPr="00DE026E">
        <w:rPr>
          <w:szCs w:val="28"/>
          <w:lang w:eastAsia="es-ES"/>
        </w:rPr>
        <w:t xml:space="preserve">puede llegar a constituirse como un acto discriminatorio </w:t>
      </w:r>
      <w:r w:rsidR="00D00C74" w:rsidRPr="00DE026E">
        <w:rPr>
          <w:szCs w:val="28"/>
          <w:lang w:eastAsia="es-ES"/>
        </w:rPr>
        <w:t xml:space="preserve">cuando se han dado manifestaciones previas indicativas </w:t>
      </w:r>
      <w:r w:rsidR="00BB6509" w:rsidRPr="00DE026E">
        <w:rPr>
          <w:szCs w:val="28"/>
          <w:lang w:eastAsia="es-ES"/>
        </w:rPr>
        <w:t>de que sí se haría, pero que</w:t>
      </w:r>
      <w:r w:rsidR="00575376" w:rsidRPr="00DE026E">
        <w:rPr>
          <w:szCs w:val="28"/>
          <w:lang w:eastAsia="es-ES"/>
        </w:rPr>
        <w:t>,</w:t>
      </w:r>
      <w:r w:rsidR="00BB6509" w:rsidRPr="00DE026E">
        <w:rPr>
          <w:szCs w:val="28"/>
          <w:lang w:eastAsia="es-ES"/>
        </w:rPr>
        <w:t xml:space="preserve"> una vez se conoce el estado de gravidez de la trabajadora</w:t>
      </w:r>
      <w:r w:rsidR="00575376" w:rsidRPr="00DE026E">
        <w:rPr>
          <w:szCs w:val="28"/>
          <w:lang w:eastAsia="es-ES"/>
        </w:rPr>
        <w:t>,</w:t>
      </w:r>
      <w:r w:rsidR="00BB6509" w:rsidRPr="00DE026E">
        <w:rPr>
          <w:szCs w:val="28"/>
          <w:lang w:eastAsia="es-ES"/>
        </w:rPr>
        <w:t xml:space="preserve"> se opta </w:t>
      </w:r>
      <w:r w:rsidR="00864F38" w:rsidRPr="00DE026E">
        <w:rPr>
          <w:szCs w:val="28"/>
          <w:lang w:eastAsia="es-ES"/>
        </w:rPr>
        <w:t xml:space="preserve">por no hacerlo sin </w:t>
      </w:r>
      <w:r w:rsidR="00575376" w:rsidRPr="00DE026E">
        <w:rPr>
          <w:szCs w:val="28"/>
          <w:lang w:eastAsia="es-ES"/>
        </w:rPr>
        <w:t xml:space="preserve">aducir </w:t>
      </w:r>
      <w:r w:rsidR="00864F38" w:rsidRPr="00DE026E">
        <w:rPr>
          <w:szCs w:val="28"/>
          <w:lang w:eastAsia="es-ES"/>
        </w:rPr>
        <w:t xml:space="preserve">ninguna causa </w:t>
      </w:r>
      <w:r w:rsidR="00575376" w:rsidRPr="00DE026E">
        <w:rPr>
          <w:szCs w:val="28"/>
          <w:lang w:eastAsia="es-ES"/>
        </w:rPr>
        <w:t xml:space="preserve">objetiva. </w:t>
      </w:r>
    </w:p>
    <w:p w:rsidR="00D736F6" w:rsidRPr="00DE026E" w:rsidRDefault="00D736F6" w:rsidP="004975BC">
      <w:pPr>
        <w:pStyle w:val="Prrafodelista"/>
        <w:rPr>
          <w:sz w:val="28"/>
          <w:szCs w:val="28"/>
          <w:lang w:eastAsia="es-ES"/>
        </w:rPr>
      </w:pPr>
    </w:p>
    <w:p w:rsidR="00D736F6" w:rsidRPr="00DE026E" w:rsidRDefault="00436603" w:rsidP="004975BC">
      <w:pPr>
        <w:rPr>
          <w:b/>
          <w:szCs w:val="28"/>
        </w:rPr>
      </w:pPr>
      <w:r w:rsidRPr="00DE026E">
        <w:rPr>
          <w:b/>
          <w:szCs w:val="28"/>
        </w:rPr>
        <w:t>Aproximación a la p</w:t>
      </w:r>
      <w:r w:rsidR="00D736F6" w:rsidRPr="00DE026E">
        <w:rPr>
          <w:b/>
          <w:szCs w:val="28"/>
        </w:rPr>
        <w:t>rueba electrónica</w:t>
      </w:r>
      <w:r w:rsidR="00D162A3" w:rsidRPr="00DE026E">
        <w:rPr>
          <w:b/>
          <w:szCs w:val="28"/>
        </w:rPr>
        <w:t>. E</w:t>
      </w:r>
      <w:r w:rsidRPr="00DE026E">
        <w:rPr>
          <w:b/>
          <w:szCs w:val="28"/>
        </w:rPr>
        <w:t>l v</w:t>
      </w:r>
      <w:r w:rsidR="00D736F6" w:rsidRPr="00DE026E">
        <w:rPr>
          <w:b/>
          <w:szCs w:val="28"/>
        </w:rPr>
        <w:t xml:space="preserve">alor probatorio atenuado de las capturas de pantalla o </w:t>
      </w:r>
      <w:r w:rsidR="00D736F6" w:rsidRPr="00DE026E">
        <w:rPr>
          <w:b/>
          <w:i/>
          <w:szCs w:val="28"/>
        </w:rPr>
        <w:t>“pantallazos”</w:t>
      </w:r>
      <w:r w:rsidR="00D736F6" w:rsidRPr="00DE026E">
        <w:rPr>
          <w:b/>
          <w:szCs w:val="28"/>
        </w:rPr>
        <w:t xml:space="preserve"> extraídos de la aplicación WhatsApp</w:t>
      </w:r>
    </w:p>
    <w:p w:rsidR="00D736F6" w:rsidRPr="00DE026E" w:rsidRDefault="00D736F6" w:rsidP="004975BC">
      <w:pPr>
        <w:rPr>
          <w:b/>
          <w:szCs w:val="28"/>
        </w:rPr>
      </w:pPr>
    </w:p>
    <w:p w:rsidR="00D736F6" w:rsidRPr="00DE026E" w:rsidRDefault="00D736F6" w:rsidP="004975BC">
      <w:pPr>
        <w:pStyle w:val="Prrafodelista"/>
        <w:numPr>
          <w:ilvl w:val="0"/>
          <w:numId w:val="5"/>
        </w:numPr>
        <w:tabs>
          <w:tab w:val="left" w:pos="284"/>
          <w:tab w:val="left" w:pos="426"/>
        </w:tabs>
        <w:ind w:left="0" w:firstLine="0"/>
        <w:contextualSpacing/>
        <w:jc w:val="both"/>
        <w:rPr>
          <w:sz w:val="28"/>
          <w:szCs w:val="28"/>
        </w:rPr>
      </w:pPr>
      <w:r w:rsidRPr="00DE026E">
        <w:rPr>
          <w:sz w:val="28"/>
          <w:szCs w:val="28"/>
        </w:rPr>
        <w:t xml:space="preserve">El derecho es una disciplina que evoluciona conforme los cambios que se producen en la sociedad, variaciones que surgen en diferentes ámbitos, ya se trate el cultural, económico o tecnológico. Por lo </w:t>
      </w:r>
      <w:r w:rsidR="00E318E7" w:rsidRPr="00DE026E">
        <w:rPr>
          <w:sz w:val="28"/>
          <w:szCs w:val="28"/>
        </w:rPr>
        <w:t>tanto</w:t>
      </w:r>
      <w:r w:rsidRPr="00DE026E">
        <w:rPr>
          <w:sz w:val="28"/>
          <w:szCs w:val="28"/>
        </w:rPr>
        <w:t xml:space="preserve">, el derecho puede ser considerado como un instrumento dúctil. </w:t>
      </w:r>
    </w:p>
    <w:p w:rsidR="00D736F6" w:rsidRPr="00DE026E" w:rsidRDefault="00D736F6" w:rsidP="004975BC">
      <w:pPr>
        <w:pStyle w:val="Prrafodelista"/>
        <w:tabs>
          <w:tab w:val="left" w:pos="284"/>
        </w:tabs>
        <w:ind w:left="0"/>
        <w:jc w:val="both"/>
        <w:rPr>
          <w:sz w:val="28"/>
          <w:szCs w:val="28"/>
        </w:rPr>
      </w:pPr>
    </w:p>
    <w:p w:rsidR="00D736F6" w:rsidRPr="00DE026E" w:rsidRDefault="00E318E7" w:rsidP="004975BC">
      <w:pPr>
        <w:pStyle w:val="Prrafodelista"/>
        <w:tabs>
          <w:tab w:val="left" w:pos="284"/>
          <w:tab w:val="left" w:pos="426"/>
        </w:tabs>
        <w:ind w:left="0"/>
        <w:contextualSpacing/>
        <w:jc w:val="both"/>
        <w:rPr>
          <w:sz w:val="28"/>
          <w:szCs w:val="28"/>
        </w:rPr>
      </w:pPr>
      <w:r w:rsidRPr="00DE026E">
        <w:rPr>
          <w:sz w:val="28"/>
          <w:szCs w:val="28"/>
        </w:rPr>
        <w:t>Es evidente el avance</w:t>
      </w:r>
      <w:r w:rsidR="00D736F6" w:rsidRPr="00DE026E">
        <w:rPr>
          <w:sz w:val="28"/>
          <w:szCs w:val="28"/>
        </w:rPr>
        <w:t xml:space="preserve"> tecnológico en las últimas décadas, situación que ha influido en la vida de los individuos, desde sus relaciones interpersonales hasta su rutina diaria. Esta circunstancia no es ajena al derecho, que debe hacer frente a los distintos retos que presentan las exigencias de la vida en sociedad, por ejemplo, a través de regulaciones que atiendan los fenómenos actuales o desde la propia administración de justicia. </w:t>
      </w:r>
    </w:p>
    <w:p w:rsidR="00D736F6" w:rsidRPr="00DE026E" w:rsidRDefault="00D736F6" w:rsidP="004975BC">
      <w:pPr>
        <w:pStyle w:val="Prrafodelista"/>
        <w:tabs>
          <w:tab w:val="left" w:pos="284"/>
          <w:tab w:val="left" w:pos="426"/>
        </w:tabs>
        <w:ind w:left="0"/>
        <w:jc w:val="both"/>
        <w:rPr>
          <w:sz w:val="28"/>
          <w:szCs w:val="28"/>
        </w:rPr>
      </w:pPr>
    </w:p>
    <w:p w:rsidR="00D736F6" w:rsidRPr="00DE026E" w:rsidRDefault="00D736F6" w:rsidP="004975BC">
      <w:pPr>
        <w:pStyle w:val="Prrafodelista"/>
        <w:tabs>
          <w:tab w:val="left" w:pos="284"/>
        </w:tabs>
        <w:ind w:left="0"/>
        <w:jc w:val="both"/>
        <w:rPr>
          <w:sz w:val="28"/>
          <w:szCs w:val="28"/>
        </w:rPr>
      </w:pPr>
      <w:r w:rsidRPr="00DE026E">
        <w:rPr>
          <w:sz w:val="28"/>
          <w:szCs w:val="28"/>
        </w:rPr>
        <w:t xml:space="preserve">En relación con este último punto, más allá de la implementación de nuevas herramientas tecnológicas que favorezcan la eficacia en el ejercicio de impartir justicia y mejorar la interrelación con el usuario, los avances tecnológicos conllevan otro desafío para el derecho probatorio, pues las nuevas formas de comunicación virtual en algunas ocasiones o escenarios pueden constituir supuestos de hecho con significancia en la deducción de determinada consecuencia jurídica. Por ello, los científicos de la dogmática probatoria han analizado las exigencias propias de la producción, incorporación, contradicción y valoración de elementos probatorios extraídos de plataformas o aplicativos virtuales. </w:t>
      </w:r>
    </w:p>
    <w:p w:rsidR="00D736F6" w:rsidRPr="00DE026E" w:rsidRDefault="00D736F6" w:rsidP="004975BC">
      <w:pPr>
        <w:pStyle w:val="Prrafodelista"/>
        <w:tabs>
          <w:tab w:val="left" w:pos="284"/>
        </w:tabs>
        <w:ind w:left="0"/>
        <w:jc w:val="both"/>
        <w:rPr>
          <w:sz w:val="28"/>
          <w:szCs w:val="28"/>
        </w:rPr>
      </w:pPr>
    </w:p>
    <w:p w:rsidR="00D736F6" w:rsidRPr="00DE026E" w:rsidRDefault="00D736F6" w:rsidP="004975BC">
      <w:pPr>
        <w:pStyle w:val="Prrafodelista"/>
        <w:numPr>
          <w:ilvl w:val="0"/>
          <w:numId w:val="5"/>
        </w:numPr>
        <w:tabs>
          <w:tab w:val="left" w:pos="284"/>
          <w:tab w:val="left" w:pos="426"/>
        </w:tabs>
        <w:ind w:left="0" w:firstLine="0"/>
        <w:contextualSpacing/>
        <w:jc w:val="both"/>
        <w:rPr>
          <w:sz w:val="28"/>
          <w:szCs w:val="28"/>
        </w:rPr>
      </w:pPr>
      <w:r w:rsidRPr="00DE026E">
        <w:rPr>
          <w:sz w:val="28"/>
          <w:szCs w:val="28"/>
        </w:rPr>
        <w:t xml:space="preserve">En este sentido, la doctrina especializada ha hecho referencia a las siguientes denominaciones: </w:t>
      </w:r>
      <w:r w:rsidRPr="00DE026E">
        <w:rPr>
          <w:i/>
          <w:iCs/>
          <w:sz w:val="28"/>
          <w:szCs w:val="28"/>
        </w:rPr>
        <w:t>“prueba digital”</w:t>
      </w:r>
      <w:r w:rsidRPr="00DE026E">
        <w:rPr>
          <w:sz w:val="28"/>
          <w:szCs w:val="28"/>
        </w:rPr>
        <w:t xml:space="preserve">, </w:t>
      </w:r>
      <w:r w:rsidRPr="00DE026E">
        <w:rPr>
          <w:i/>
          <w:iCs/>
          <w:sz w:val="28"/>
          <w:szCs w:val="28"/>
        </w:rPr>
        <w:t>“prueba informática”,</w:t>
      </w:r>
      <w:r w:rsidRPr="00DE026E">
        <w:rPr>
          <w:sz w:val="28"/>
          <w:szCs w:val="28"/>
        </w:rPr>
        <w:t xml:space="preserve"> </w:t>
      </w:r>
      <w:r w:rsidRPr="00DE026E">
        <w:rPr>
          <w:i/>
          <w:iCs/>
          <w:sz w:val="28"/>
          <w:szCs w:val="28"/>
        </w:rPr>
        <w:t>“prueba tecnológica”</w:t>
      </w:r>
      <w:r w:rsidRPr="00DE026E">
        <w:rPr>
          <w:sz w:val="28"/>
          <w:szCs w:val="28"/>
        </w:rPr>
        <w:t xml:space="preserve"> y </w:t>
      </w:r>
      <w:r w:rsidRPr="00DE026E">
        <w:rPr>
          <w:i/>
          <w:iCs/>
          <w:sz w:val="28"/>
          <w:szCs w:val="28"/>
        </w:rPr>
        <w:t>“prueba electrónica”.</w:t>
      </w:r>
      <w:r w:rsidRPr="00DE026E">
        <w:rPr>
          <w:sz w:val="28"/>
          <w:szCs w:val="28"/>
        </w:rPr>
        <w:t xml:space="preserve"> Al efecto, un sector se ha decantado por la expresión “prueba electrónica” como la más adecuada, partiendo de un punto de vista lingüístico, de tal forma que se obtenga una explicación que abarque la generalidad de los pormenores que se puedan presentar. Al respecto, valga traer a colación la siguiente cita:  </w:t>
      </w:r>
    </w:p>
    <w:p w:rsidR="00D736F6" w:rsidRPr="00DE026E" w:rsidRDefault="00D736F6" w:rsidP="004975BC">
      <w:pPr>
        <w:pStyle w:val="Prrafodelista"/>
        <w:tabs>
          <w:tab w:val="left" w:pos="284"/>
        </w:tabs>
        <w:ind w:left="0"/>
        <w:jc w:val="both"/>
        <w:rPr>
          <w:sz w:val="28"/>
          <w:szCs w:val="28"/>
        </w:rPr>
      </w:pPr>
    </w:p>
    <w:p w:rsidR="00D736F6" w:rsidRPr="00DE026E" w:rsidRDefault="00D736F6" w:rsidP="004975BC">
      <w:pPr>
        <w:pStyle w:val="Prrafodelista"/>
        <w:tabs>
          <w:tab w:val="left" w:pos="284"/>
        </w:tabs>
        <w:ind w:left="426"/>
        <w:jc w:val="both"/>
        <w:rPr>
          <w:i/>
          <w:iCs/>
          <w:sz w:val="28"/>
          <w:szCs w:val="28"/>
        </w:rPr>
      </w:pPr>
      <w:r w:rsidRPr="00DE026E">
        <w:rPr>
          <w:i/>
          <w:iCs/>
          <w:sz w:val="28"/>
          <w:szCs w:val="28"/>
        </w:rPr>
        <w:t xml:space="preserve">“De esta manera vemos como el apelativo </w:t>
      </w:r>
      <w:r w:rsidR="00E318E7" w:rsidRPr="00DE026E">
        <w:rPr>
          <w:i/>
          <w:iCs/>
          <w:sz w:val="28"/>
          <w:szCs w:val="28"/>
        </w:rPr>
        <w:t>‘</w:t>
      </w:r>
      <w:r w:rsidRPr="00DE026E">
        <w:rPr>
          <w:i/>
          <w:iCs/>
          <w:sz w:val="28"/>
          <w:szCs w:val="28"/>
        </w:rPr>
        <w:t>electrónica</w:t>
      </w:r>
      <w:r w:rsidR="00E318E7" w:rsidRPr="00DE026E">
        <w:rPr>
          <w:i/>
          <w:iCs/>
          <w:sz w:val="28"/>
          <w:szCs w:val="28"/>
        </w:rPr>
        <w:t>’</w:t>
      </w:r>
      <w:r w:rsidRPr="00DE026E">
        <w:rPr>
          <w:i/>
          <w:iCs/>
          <w:sz w:val="28"/>
          <w:szCs w:val="28"/>
        </w:rPr>
        <w:t xml:space="preserve">, según la RAE, sería todo lo pertinente a la electrónica, ofreciendo una acepción concreta cuando se conecta con algún dispositivo en la que </w:t>
      </w:r>
      <w:r w:rsidR="00E318E7" w:rsidRPr="00DE026E">
        <w:rPr>
          <w:i/>
          <w:iCs/>
          <w:sz w:val="28"/>
          <w:szCs w:val="28"/>
        </w:rPr>
        <w:t>‘</w:t>
      </w:r>
      <w:r w:rsidRPr="00DE026E">
        <w:rPr>
          <w:i/>
          <w:iCs/>
          <w:sz w:val="28"/>
          <w:szCs w:val="28"/>
        </w:rPr>
        <w:t>electrónica</w:t>
      </w:r>
      <w:r w:rsidR="00E318E7" w:rsidRPr="00DE026E">
        <w:rPr>
          <w:i/>
          <w:iCs/>
          <w:sz w:val="28"/>
          <w:szCs w:val="28"/>
        </w:rPr>
        <w:t>’</w:t>
      </w:r>
      <w:r w:rsidRPr="00DE026E">
        <w:rPr>
          <w:i/>
          <w:iCs/>
          <w:sz w:val="28"/>
          <w:szCs w:val="28"/>
        </w:rPr>
        <w:t xml:space="preserve"> significaría máquina electrónica, analógica o digital, dotada de una memoria de gran capacidad y de métodos de tratamiento de la información, capaz de resolver problemas matemáticos y lógicos mediante la utilización automática de programas informáticos. </w:t>
      </w:r>
    </w:p>
    <w:p w:rsidR="00D736F6" w:rsidRPr="00DE026E" w:rsidRDefault="00D736F6" w:rsidP="004975BC">
      <w:pPr>
        <w:pStyle w:val="Prrafodelista"/>
        <w:tabs>
          <w:tab w:val="left" w:pos="284"/>
        </w:tabs>
        <w:ind w:left="426"/>
        <w:jc w:val="both"/>
        <w:rPr>
          <w:i/>
          <w:iCs/>
          <w:sz w:val="28"/>
          <w:szCs w:val="28"/>
        </w:rPr>
      </w:pPr>
    </w:p>
    <w:p w:rsidR="00D736F6" w:rsidRPr="00DE026E" w:rsidRDefault="00D736F6" w:rsidP="004975BC">
      <w:pPr>
        <w:pStyle w:val="Prrafodelista"/>
        <w:tabs>
          <w:tab w:val="left" w:pos="284"/>
        </w:tabs>
        <w:ind w:left="426"/>
        <w:jc w:val="both"/>
        <w:rPr>
          <w:i/>
          <w:iCs/>
          <w:sz w:val="28"/>
          <w:szCs w:val="28"/>
        </w:rPr>
      </w:pPr>
      <w:r w:rsidRPr="00DE026E">
        <w:rPr>
          <w:i/>
          <w:iCs/>
          <w:sz w:val="28"/>
          <w:szCs w:val="28"/>
        </w:rPr>
        <w:t>Con ello se consideraría prueba electrónica a cualquier prueba presentada informáticamente y que estaría compuesta por dos elementos: uno material, que depende de un hardware, es decir la parte física de la prueba y visible para cualquier usuario de a pie, por ejemplo la carcasa de un Smartphone o un USB; y por otro lado un elemento intangible que es representado por un software, consistente en metadatos y archivos electrónicos modulados a través de unas interfaces informáticas”</w:t>
      </w:r>
      <w:r w:rsidRPr="00DE026E">
        <w:rPr>
          <w:rStyle w:val="Refdenotaalpie"/>
          <w:sz w:val="28"/>
          <w:szCs w:val="28"/>
        </w:rPr>
        <w:footnoteReference w:id="40"/>
      </w:r>
      <w:r w:rsidRPr="00DE026E">
        <w:rPr>
          <w:sz w:val="28"/>
          <w:szCs w:val="28"/>
        </w:rPr>
        <w:t>.</w:t>
      </w:r>
    </w:p>
    <w:p w:rsidR="00D736F6" w:rsidRPr="00DE026E" w:rsidRDefault="00D736F6" w:rsidP="004975BC">
      <w:pPr>
        <w:pStyle w:val="Prrafodelista"/>
        <w:tabs>
          <w:tab w:val="left" w:pos="284"/>
        </w:tabs>
        <w:ind w:left="426"/>
        <w:jc w:val="both"/>
        <w:rPr>
          <w:i/>
          <w:iCs/>
          <w:sz w:val="28"/>
          <w:szCs w:val="28"/>
        </w:rPr>
      </w:pPr>
    </w:p>
    <w:p w:rsidR="00D736F6" w:rsidRPr="00DE026E" w:rsidRDefault="00D736F6" w:rsidP="004975BC">
      <w:pPr>
        <w:pStyle w:val="Prrafodelista"/>
        <w:tabs>
          <w:tab w:val="left" w:pos="284"/>
        </w:tabs>
        <w:ind w:left="0"/>
        <w:jc w:val="both"/>
        <w:rPr>
          <w:sz w:val="28"/>
          <w:szCs w:val="28"/>
        </w:rPr>
      </w:pPr>
      <w:r w:rsidRPr="00DE026E">
        <w:rPr>
          <w:sz w:val="28"/>
          <w:szCs w:val="28"/>
        </w:rPr>
        <w:t xml:space="preserve">En este sentido, se ha aludido a los documentos electrónicos como una especie al interior del género “prueba electrónica”. Otras manifestaciones de esta última son el correo electrónico, SMS (Short Message Service), y los sistemas de video conferencia aplicados a las pruebas testimoniales. Acerca de los SMS, es fácilmente reconocible el influjo que han tenido en la actualidad como método de comunicación y su empleo habitual en teléfonos móviles. En este escenario es relevante hacer mención de la aplicación WhatsApp, la cual se constituye como </w:t>
      </w:r>
      <w:r w:rsidRPr="00DE026E">
        <w:rPr>
          <w:i/>
          <w:iCs/>
          <w:sz w:val="28"/>
          <w:szCs w:val="28"/>
        </w:rPr>
        <w:t>“un software multiplataforma de mensajería instantánea pues, además del envío de texto, permite la trasmisión de imágenes, video y audio, así como la localización del usuario”</w:t>
      </w:r>
      <w:r w:rsidRPr="00DE026E">
        <w:rPr>
          <w:rStyle w:val="Refdenotaalpie"/>
          <w:sz w:val="28"/>
          <w:szCs w:val="28"/>
        </w:rPr>
        <w:footnoteReference w:id="41"/>
      </w:r>
      <w:r w:rsidRPr="00DE026E">
        <w:rPr>
          <w:i/>
          <w:iCs/>
          <w:sz w:val="28"/>
          <w:szCs w:val="28"/>
        </w:rPr>
        <w:t>.</w:t>
      </w:r>
      <w:r w:rsidRPr="00DE026E">
        <w:rPr>
          <w:sz w:val="28"/>
          <w:szCs w:val="28"/>
        </w:rPr>
        <w:t xml:space="preserve"> </w:t>
      </w:r>
    </w:p>
    <w:p w:rsidR="00D736F6" w:rsidRPr="00DE026E" w:rsidRDefault="00D736F6" w:rsidP="004975BC">
      <w:pPr>
        <w:pStyle w:val="Prrafodelista"/>
        <w:tabs>
          <w:tab w:val="left" w:pos="284"/>
        </w:tabs>
        <w:ind w:left="0"/>
        <w:jc w:val="both"/>
        <w:rPr>
          <w:sz w:val="28"/>
          <w:szCs w:val="28"/>
        </w:rPr>
      </w:pPr>
    </w:p>
    <w:p w:rsidR="00D736F6" w:rsidRPr="00DE026E" w:rsidRDefault="00D736F6" w:rsidP="004975BC">
      <w:pPr>
        <w:pStyle w:val="Prrafodelista"/>
        <w:numPr>
          <w:ilvl w:val="0"/>
          <w:numId w:val="5"/>
        </w:numPr>
        <w:tabs>
          <w:tab w:val="left" w:pos="284"/>
          <w:tab w:val="left" w:pos="426"/>
        </w:tabs>
        <w:ind w:left="0" w:firstLine="0"/>
        <w:contextualSpacing/>
        <w:jc w:val="both"/>
        <w:rPr>
          <w:sz w:val="28"/>
          <w:szCs w:val="28"/>
        </w:rPr>
      </w:pPr>
      <w:r w:rsidRPr="00DE026E">
        <w:rPr>
          <w:sz w:val="28"/>
          <w:szCs w:val="28"/>
        </w:rPr>
        <w:t>De otra parte, la doctrina argentina</w:t>
      </w:r>
      <w:r w:rsidRPr="00DE026E">
        <w:rPr>
          <w:rStyle w:val="Refdenotaalpie"/>
          <w:sz w:val="28"/>
          <w:szCs w:val="28"/>
        </w:rPr>
        <w:footnoteReference w:id="42"/>
      </w:r>
      <w:r w:rsidRPr="00DE026E">
        <w:rPr>
          <w:sz w:val="28"/>
          <w:szCs w:val="28"/>
        </w:rPr>
        <w:t xml:space="preserve"> se ha referido al valor de </w:t>
      </w:r>
      <w:r w:rsidR="004263A5" w:rsidRPr="00DE026E">
        <w:rPr>
          <w:sz w:val="28"/>
          <w:szCs w:val="28"/>
        </w:rPr>
        <w:t xml:space="preserve">la </w:t>
      </w:r>
      <w:r w:rsidRPr="00DE026E">
        <w:rPr>
          <w:sz w:val="28"/>
          <w:szCs w:val="28"/>
        </w:rPr>
        <w:t xml:space="preserve">prueba indiciaria que se debe otorgar a las capturas de pantallas, dada la informalidad de las mismas y las dudas que puedan existir entorno a su autenticidad frente a la </w:t>
      </w:r>
      <w:r w:rsidR="00C738EB" w:rsidRPr="00DE026E">
        <w:rPr>
          <w:sz w:val="28"/>
          <w:szCs w:val="28"/>
        </w:rPr>
        <w:t>v</w:t>
      </w:r>
      <w:r w:rsidRPr="00DE026E">
        <w:rPr>
          <w:sz w:val="28"/>
          <w:szCs w:val="28"/>
        </w:rPr>
        <w:t>asta oferta de aplicaciones de diseño o edición que permiten efectuar alteraciones o supresiones en el contenido. Al respecto se dice lo siguiente:</w:t>
      </w:r>
    </w:p>
    <w:p w:rsidR="00D736F6" w:rsidRPr="00DE026E" w:rsidRDefault="00D736F6" w:rsidP="004975BC">
      <w:pPr>
        <w:pStyle w:val="Prrafodelista"/>
        <w:tabs>
          <w:tab w:val="left" w:pos="284"/>
        </w:tabs>
        <w:ind w:left="426"/>
        <w:jc w:val="both"/>
        <w:rPr>
          <w:i/>
          <w:iCs/>
          <w:sz w:val="28"/>
          <w:szCs w:val="28"/>
        </w:rPr>
      </w:pPr>
    </w:p>
    <w:p w:rsidR="00D736F6" w:rsidRPr="00DE026E" w:rsidRDefault="00D736F6" w:rsidP="004975BC">
      <w:pPr>
        <w:pStyle w:val="Prrafodelista"/>
        <w:tabs>
          <w:tab w:val="left" w:pos="284"/>
        </w:tabs>
        <w:ind w:left="425"/>
        <w:jc w:val="both"/>
        <w:rPr>
          <w:i/>
          <w:iCs/>
          <w:sz w:val="28"/>
          <w:szCs w:val="28"/>
        </w:rPr>
      </w:pPr>
      <w:r w:rsidRPr="00DE026E">
        <w:rPr>
          <w:i/>
          <w:iCs/>
          <w:sz w:val="28"/>
          <w:szCs w:val="28"/>
        </w:rPr>
        <w:t xml:space="preserve">“Técnicamente definimos a las capturas de pantalla como aquella imagen digital de lo que debería ser visible en un monitor de computadora, televisión u otro dispositivo de salida visual. (…) A través de los mismos se procura </w:t>
      </w:r>
      <w:r w:rsidRPr="00DE026E">
        <w:rPr>
          <w:b/>
          <w:bCs/>
          <w:i/>
          <w:iCs/>
          <w:sz w:val="28"/>
          <w:szCs w:val="28"/>
        </w:rPr>
        <w:t xml:space="preserve">lograr un indicio </w:t>
      </w:r>
      <w:r w:rsidRPr="00DE026E">
        <w:rPr>
          <w:i/>
          <w:iCs/>
          <w:sz w:val="28"/>
          <w:szCs w:val="28"/>
        </w:rPr>
        <w:t xml:space="preserve">sobre si un determinado contenido fue trasmitido por la red a un determinado usuario destinatario (caso sistemas de mensajería) o, por ejemplo, determinar la existencia de una publicación en una red social (v.gr. Facebook o Twitter) (…).  </w:t>
      </w:r>
    </w:p>
    <w:p w:rsidR="00D736F6" w:rsidRPr="00DE026E" w:rsidRDefault="00D736F6" w:rsidP="004975BC">
      <w:pPr>
        <w:pStyle w:val="Prrafodelista"/>
        <w:tabs>
          <w:tab w:val="left" w:pos="284"/>
        </w:tabs>
        <w:ind w:left="425"/>
        <w:jc w:val="both"/>
        <w:rPr>
          <w:i/>
          <w:iCs/>
          <w:sz w:val="28"/>
          <w:szCs w:val="28"/>
        </w:rPr>
      </w:pPr>
    </w:p>
    <w:p w:rsidR="00D736F6" w:rsidRPr="00DE026E" w:rsidRDefault="00D736F6" w:rsidP="004975BC">
      <w:pPr>
        <w:ind w:left="425"/>
        <w:rPr>
          <w:i/>
          <w:iCs/>
          <w:szCs w:val="28"/>
        </w:rPr>
      </w:pPr>
      <w:r w:rsidRPr="00DE026E">
        <w:rPr>
          <w:i/>
          <w:iCs/>
          <w:szCs w:val="28"/>
        </w:rPr>
        <w:t>Las capturas de pantalla impresas, no son prueba electrónica, sino una mera representación física materializada en soporte papel de un hecho acaecido en el mundo virtual. (…) || Reiteramos, esa copia no es el documento electrónico original generado a través de la plataforma de mensajería, sino una simple reproducción del mismo (carente de metadatos), que por más que permite entrever la ocurrencia de aquellos sucesos invocados, no causa per se la necesaria convicción como para tener a estos por ocurridos. Tampoco se podrá establecer la integridad del documento (es decir, que el mismo no fue alterado por la parte o por terceros), o asegurar su necesaria preservación a los efectos de ser peritado con posterioridad”</w:t>
      </w:r>
      <w:r w:rsidRPr="00DE026E">
        <w:rPr>
          <w:rStyle w:val="Refdenotaalpie"/>
          <w:szCs w:val="28"/>
        </w:rPr>
        <w:footnoteReference w:id="43"/>
      </w:r>
      <w:r w:rsidRPr="00DE026E">
        <w:rPr>
          <w:szCs w:val="28"/>
        </w:rPr>
        <w:t>.</w:t>
      </w:r>
      <w:r w:rsidRPr="00DE026E">
        <w:rPr>
          <w:i/>
          <w:iCs/>
          <w:szCs w:val="28"/>
        </w:rPr>
        <w:t xml:space="preserve"> </w:t>
      </w:r>
    </w:p>
    <w:p w:rsidR="00D736F6" w:rsidRPr="00DE026E" w:rsidRDefault="00D736F6" w:rsidP="004975BC">
      <w:pPr>
        <w:ind w:left="425"/>
        <w:rPr>
          <w:i/>
          <w:iCs/>
          <w:szCs w:val="28"/>
        </w:rPr>
      </w:pPr>
    </w:p>
    <w:p w:rsidR="00D736F6" w:rsidRPr="00DE026E" w:rsidRDefault="00D736F6" w:rsidP="004975BC">
      <w:pPr>
        <w:rPr>
          <w:szCs w:val="28"/>
        </w:rPr>
      </w:pPr>
      <w:r w:rsidRPr="00DE026E">
        <w:rPr>
          <w:szCs w:val="28"/>
        </w:rPr>
        <w:t>Sobre el tema de la autenticidad, los escritos especializados realzan que no puede desconocerse la posibilidad de que, mediante un software de edición, un archivo digital impreso que contenga texto pueda ser objeto de alteraciones o supresiones, de ahí el valor suasorio atenuado que el juzgador debe reconocerle a estos elementos, de tal manera que tomándolos como indicios los analice de forma conjunta con los demás medios de prueba</w:t>
      </w:r>
      <w:r w:rsidRPr="00DE026E">
        <w:rPr>
          <w:rStyle w:val="Refdenotaalpie"/>
          <w:szCs w:val="28"/>
        </w:rPr>
        <w:footnoteReference w:id="44"/>
      </w:r>
      <w:r w:rsidRPr="00DE026E">
        <w:rPr>
          <w:szCs w:val="28"/>
        </w:rPr>
        <w:t>.</w:t>
      </w:r>
    </w:p>
    <w:p w:rsidR="00D736F6" w:rsidRPr="00DE026E" w:rsidRDefault="00D736F6" w:rsidP="004975BC">
      <w:pPr>
        <w:rPr>
          <w:szCs w:val="28"/>
        </w:rPr>
      </w:pPr>
    </w:p>
    <w:p w:rsidR="00D736F6" w:rsidRPr="00DE026E" w:rsidRDefault="00D736F6" w:rsidP="004975BC">
      <w:pPr>
        <w:pStyle w:val="Prrafodelista"/>
        <w:numPr>
          <w:ilvl w:val="0"/>
          <w:numId w:val="5"/>
        </w:numPr>
        <w:tabs>
          <w:tab w:val="left" w:pos="284"/>
          <w:tab w:val="left" w:pos="426"/>
        </w:tabs>
        <w:ind w:left="0" w:firstLine="0"/>
        <w:contextualSpacing/>
        <w:jc w:val="both"/>
        <w:rPr>
          <w:sz w:val="28"/>
          <w:szCs w:val="28"/>
        </w:rPr>
      </w:pPr>
      <w:r w:rsidRPr="00DE026E">
        <w:rPr>
          <w:sz w:val="28"/>
          <w:szCs w:val="28"/>
        </w:rPr>
        <w:t>A manera de colofón, los avances tecnológicos que a nivel global se han dado en distintos campos (ciencia, medicina, aplicativos digitales), también han influido en el entendimiento y el ejercicio del derecho. Al efecto, en el ámbito probatorio, por ejemplo, los operadores judiciales diariamente deben analizar elementos extraídos de aplicaciones de mensajería instantánea, ya sea que se cuente con metadatos que permitan realizar un mayor rastreo de la información o solo capturas de pantallas respecto de ciertas afirmaciones o negaciones realizadas por una de las partes en el litigio. Sobre estas últimas, la doctrina especializada les ha concedido el valor de prueba indiciaria ante la debilidad de dichos elementos frente a la posibilidad de realizar alteraciones en el contenido</w:t>
      </w:r>
      <w:r w:rsidR="00B04B7D" w:rsidRPr="00DE026E">
        <w:rPr>
          <w:sz w:val="28"/>
          <w:szCs w:val="28"/>
        </w:rPr>
        <w:t xml:space="preserve">, por lo cual deben ser valoradas de forma conjunta con los demás medios de prueba. </w:t>
      </w:r>
    </w:p>
    <w:p w:rsidR="00672DF5" w:rsidRPr="00DE026E" w:rsidRDefault="00672DF5" w:rsidP="004975BC">
      <w:pPr>
        <w:tabs>
          <w:tab w:val="left" w:pos="284"/>
          <w:tab w:val="left" w:pos="426"/>
        </w:tabs>
        <w:ind w:right="20"/>
        <w:rPr>
          <w:szCs w:val="28"/>
          <w:lang w:eastAsia="es-ES"/>
        </w:rPr>
      </w:pPr>
    </w:p>
    <w:p w:rsidR="0081437E" w:rsidRPr="00DE026E" w:rsidRDefault="0081437E" w:rsidP="004975BC">
      <w:pPr>
        <w:tabs>
          <w:tab w:val="left" w:pos="284"/>
        </w:tabs>
        <w:ind w:right="20"/>
        <w:rPr>
          <w:b/>
          <w:szCs w:val="28"/>
          <w:lang w:eastAsia="es-ES"/>
        </w:rPr>
      </w:pPr>
      <w:r w:rsidRPr="00DE026E">
        <w:rPr>
          <w:b/>
          <w:szCs w:val="28"/>
          <w:lang w:eastAsia="es-ES"/>
        </w:rPr>
        <w:t>Caso concreto</w:t>
      </w:r>
    </w:p>
    <w:p w:rsidR="00F45FD7" w:rsidRPr="00DE026E" w:rsidRDefault="00F45FD7" w:rsidP="004975BC">
      <w:pPr>
        <w:tabs>
          <w:tab w:val="left" w:pos="284"/>
        </w:tabs>
        <w:ind w:right="20"/>
        <w:rPr>
          <w:b/>
          <w:szCs w:val="28"/>
          <w:lang w:eastAsia="es-ES"/>
        </w:rPr>
      </w:pPr>
    </w:p>
    <w:p w:rsidR="0081437E" w:rsidRPr="00DE026E" w:rsidRDefault="0081437E" w:rsidP="004975BC">
      <w:pPr>
        <w:tabs>
          <w:tab w:val="left" w:pos="284"/>
        </w:tabs>
        <w:ind w:right="20"/>
        <w:rPr>
          <w:b/>
          <w:i/>
          <w:szCs w:val="28"/>
          <w:lang w:eastAsia="es-ES"/>
        </w:rPr>
      </w:pPr>
      <w:r w:rsidRPr="00DE026E">
        <w:rPr>
          <w:b/>
          <w:i/>
          <w:szCs w:val="28"/>
          <w:lang w:eastAsia="es-ES"/>
        </w:rPr>
        <w:t>Breve presentación del asunto</w:t>
      </w:r>
    </w:p>
    <w:p w:rsidR="00970147" w:rsidRPr="00DE026E" w:rsidRDefault="00970147" w:rsidP="004975BC">
      <w:pPr>
        <w:tabs>
          <w:tab w:val="left" w:pos="284"/>
        </w:tabs>
        <w:ind w:right="20"/>
        <w:rPr>
          <w:szCs w:val="28"/>
          <w:lang w:eastAsia="es-ES"/>
        </w:rPr>
      </w:pPr>
    </w:p>
    <w:p w:rsidR="00BB09C2" w:rsidRPr="00DE026E" w:rsidRDefault="00553AF2" w:rsidP="004975BC">
      <w:pPr>
        <w:numPr>
          <w:ilvl w:val="0"/>
          <w:numId w:val="5"/>
        </w:numPr>
        <w:tabs>
          <w:tab w:val="left" w:pos="284"/>
          <w:tab w:val="left" w:pos="426"/>
        </w:tabs>
        <w:ind w:left="0" w:right="20" w:firstLine="0"/>
        <w:rPr>
          <w:szCs w:val="28"/>
          <w:lang w:eastAsia="es-ES"/>
        </w:rPr>
      </w:pPr>
      <w:r w:rsidRPr="00DE026E">
        <w:rPr>
          <w:szCs w:val="28"/>
          <w:lang w:eastAsia="es-ES"/>
        </w:rPr>
        <w:t xml:space="preserve">La señora Dora Patricia Ramírez Monsalve </w:t>
      </w:r>
      <w:r w:rsidR="008E729B" w:rsidRPr="00DE026E">
        <w:rPr>
          <w:szCs w:val="28"/>
          <w:lang w:eastAsia="es-ES"/>
        </w:rPr>
        <w:t xml:space="preserve">instauró acción de tutela en contra de </w:t>
      </w:r>
      <w:r w:rsidR="00673EAF" w:rsidRPr="00DE026E">
        <w:rPr>
          <w:szCs w:val="28"/>
          <w:lang w:eastAsia="es-ES"/>
        </w:rPr>
        <w:t xml:space="preserve">la Corporación Educa S.A.S </w:t>
      </w:r>
      <w:r w:rsidR="008E729B" w:rsidRPr="00DE026E">
        <w:rPr>
          <w:szCs w:val="28"/>
          <w:lang w:eastAsia="es-ES"/>
        </w:rPr>
        <w:t xml:space="preserve">al considerar que </w:t>
      </w:r>
      <w:r w:rsidR="00490067" w:rsidRPr="00DE026E">
        <w:rPr>
          <w:szCs w:val="28"/>
          <w:lang w:eastAsia="es-ES"/>
        </w:rPr>
        <w:t>trasgredió</w:t>
      </w:r>
      <w:r w:rsidR="008E729B" w:rsidRPr="00DE026E">
        <w:rPr>
          <w:szCs w:val="28"/>
          <w:lang w:eastAsia="es-ES"/>
        </w:rPr>
        <w:t xml:space="preserve"> su</w:t>
      </w:r>
      <w:r w:rsidR="00654484" w:rsidRPr="00DE026E">
        <w:rPr>
          <w:szCs w:val="28"/>
          <w:lang w:eastAsia="es-ES"/>
        </w:rPr>
        <w:t>s</w:t>
      </w:r>
      <w:r w:rsidR="008E729B" w:rsidRPr="00DE026E">
        <w:rPr>
          <w:szCs w:val="28"/>
          <w:lang w:eastAsia="es-ES"/>
        </w:rPr>
        <w:t xml:space="preserve"> derecho</w:t>
      </w:r>
      <w:r w:rsidR="00654484" w:rsidRPr="00DE026E">
        <w:rPr>
          <w:szCs w:val="28"/>
          <w:lang w:eastAsia="es-ES"/>
        </w:rPr>
        <w:t>s fundamentales al trabajo, estabilidad laboral reforzada en razón del fuero de maternidad, a la seguridad social</w:t>
      </w:r>
      <w:r w:rsidR="00246380" w:rsidRPr="00DE026E">
        <w:rPr>
          <w:szCs w:val="28"/>
          <w:lang w:eastAsia="es-ES"/>
        </w:rPr>
        <w:t xml:space="preserve"> y la </w:t>
      </w:r>
      <w:r w:rsidR="00246380" w:rsidRPr="00DE026E">
        <w:rPr>
          <w:i/>
          <w:szCs w:val="28"/>
          <w:lang w:eastAsia="es-ES"/>
        </w:rPr>
        <w:t>“confianza legítima”</w:t>
      </w:r>
      <w:r w:rsidR="008E729B" w:rsidRPr="00DE026E">
        <w:rPr>
          <w:szCs w:val="28"/>
          <w:lang w:eastAsia="es-ES"/>
        </w:rPr>
        <w:t xml:space="preserve">, </w:t>
      </w:r>
      <w:r w:rsidR="00454848" w:rsidRPr="00DE026E">
        <w:rPr>
          <w:szCs w:val="28"/>
          <w:lang w:eastAsia="es-ES"/>
        </w:rPr>
        <w:t>al</w:t>
      </w:r>
      <w:r w:rsidR="000D1223" w:rsidRPr="00DE026E">
        <w:rPr>
          <w:szCs w:val="28"/>
          <w:lang w:eastAsia="es-ES"/>
        </w:rPr>
        <w:t xml:space="preserve"> no </w:t>
      </w:r>
      <w:r w:rsidR="008443DA" w:rsidRPr="00DE026E">
        <w:rPr>
          <w:szCs w:val="28"/>
          <w:lang w:eastAsia="es-ES"/>
        </w:rPr>
        <w:t xml:space="preserve">suscribir </w:t>
      </w:r>
      <w:r w:rsidR="00987794" w:rsidRPr="00DE026E">
        <w:rPr>
          <w:szCs w:val="28"/>
          <w:lang w:eastAsia="es-ES"/>
        </w:rPr>
        <w:t>un nuevo</w:t>
      </w:r>
      <w:r w:rsidR="000D1223" w:rsidRPr="00DE026E">
        <w:rPr>
          <w:szCs w:val="28"/>
          <w:lang w:eastAsia="es-ES"/>
        </w:rPr>
        <w:t xml:space="preserve"> contrato de trabajo</w:t>
      </w:r>
      <w:r w:rsidR="00987794" w:rsidRPr="00DE026E">
        <w:rPr>
          <w:szCs w:val="28"/>
          <w:lang w:eastAsia="es-ES"/>
        </w:rPr>
        <w:t xml:space="preserve"> para el siguiente periodo lectivo</w:t>
      </w:r>
      <w:r w:rsidR="000D1223" w:rsidRPr="00DE026E">
        <w:rPr>
          <w:szCs w:val="28"/>
          <w:lang w:eastAsia="es-ES"/>
        </w:rPr>
        <w:t xml:space="preserve">, </w:t>
      </w:r>
      <w:r w:rsidR="004F3FD7" w:rsidRPr="00DE026E">
        <w:rPr>
          <w:szCs w:val="28"/>
          <w:lang w:eastAsia="es-ES"/>
        </w:rPr>
        <w:t>a su juicio, por hallarse en estado de gestación.</w:t>
      </w:r>
      <w:r w:rsidR="00490067" w:rsidRPr="00DE026E">
        <w:rPr>
          <w:szCs w:val="28"/>
          <w:lang w:eastAsia="es-ES"/>
        </w:rPr>
        <w:t xml:space="preserve"> </w:t>
      </w:r>
      <w:r w:rsidR="00D57CE3" w:rsidRPr="00DE026E">
        <w:rPr>
          <w:szCs w:val="28"/>
          <w:lang w:eastAsia="es-ES"/>
        </w:rPr>
        <w:t xml:space="preserve">Por su parte, </w:t>
      </w:r>
      <w:r w:rsidR="008238FD" w:rsidRPr="00DE026E">
        <w:rPr>
          <w:szCs w:val="28"/>
          <w:lang w:eastAsia="es-ES"/>
        </w:rPr>
        <w:t>la accionada adu</w:t>
      </w:r>
      <w:r w:rsidR="00D57CE3" w:rsidRPr="00DE026E">
        <w:rPr>
          <w:szCs w:val="28"/>
          <w:lang w:eastAsia="es-ES"/>
        </w:rPr>
        <w:t>jo</w:t>
      </w:r>
      <w:r w:rsidR="008238FD" w:rsidRPr="00DE026E">
        <w:rPr>
          <w:szCs w:val="28"/>
          <w:lang w:eastAsia="es-ES"/>
        </w:rPr>
        <w:t xml:space="preserve"> que para el momento en el que la </w:t>
      </w:r>
      <w:r w:rsidR="00D57CE3" w:rsidRPr="00DE026E">
        <w:rPr>
          <w:szCs w:val="28"/>
          <w:lang w:eastAsia="es-ES"/>
        </w:rPr>
        <w:t>actora</w:t>
      </w:r>
      <w:r w:rsidR="008238FD" w:rsidRPr="00DE026E">
        <w:rPr>
          <w:szCs w:val="28"/>
          <w:lang w:eastAsia="es-ES"/>
        </w:rPr>
        <w:t xml:space="preserve"> </w:t>
      </w:r>
      <w:r w:rsidR="00454848" w:rsidRPr="00DE026E">
        <w:rPr>
          <w:szCs w:val="28"/>
          <w:lang w:eastAsia="es-ES"/>
        </w:rPr>
        <w:t xml:space="preserve">informó sobre </w:t>
      </w:r>
      <w:r w:rsidR="008238FD" w:rsidRPr="00DE026E">
        <w:rPr>
          <w:szCs w:val="28"/>
          <w:lang w:eastAsia="es-ES"/>
        </w:rPr>
        <w:t xml:space="preserve">su </w:t>
      </w:r>
      <w:r w:rsidR="001523AC" w:rsidRPr="00DE026E">
        <w:rPr>
          <w:szCs w:val="28"/>
          <w:lang w:eastAsia="es-ES"/>
        </w:rPr>
        <w:t>gravidez</w:t>
      </w:r>
      <w:r w:rsidR="008238FD" w:rsidRPr="00DE026E">
        <w:rPr>
          <w:szCs w:val="28"/>
          <w:lang w:eastAsia="es-ES"/>
        </w:rPr>
        <w:t xml:space="preserve">, no </w:t>
      </w:r>
      <w:r w:rsidR="001523AC" w:rsidRPr="00DE026E">
        <w:rPr>
          <w:szCs w:val="28"/>
          <w:lang w:eastAsia="es-ES"/>
        </w:rPr>
        <w:t>existía entre ellas</w:t>
      </w:r>
      <w:r w:rsidR="008238FD" w:rsidRPr="00DE026E">
        <w:rPr>
          <w:szCs w:val="28"/>
          <w:lang w:eastAsia="es-ES"/>
        </w:rPr>
        <w:t xml:space="preserve"> </w:t>
      </w:r>
      <w:r w:rsidR="00CD321C" w:rsidRPr="00DE026E">
        <w:rPr>
          <w:szCs w:val="28"/>
          <w:lang w:eastAsia="es-ES"/>
        </w:rPr>
        <w:t>ningún</w:t>
      </w:r>
      <w:r w:rsidR="003100C3" w:rsidRPr="00DE026E">
        <w:rPr>
          <w:szCs w:val="28"/>
          <w:lang w:eastAsia="es-ES"/>
        </w:rPr>
        <w:t xml:space="preserve"> vínculo laboral</w:t>
      </w:r>
      <w:r w:rsidR="00366483" w:rsidRPr="00DE026E">
        <w:rPr>
          <w:szCs w:val="28"/>
          <w:lang w:eastAsia="es-ES"/>
        </w:rPr>
        <w:t xml:space="preserve"> y</w:t>
      </w:r>
      <w:r w:rsidR="008238FD" w:rsidRPr="00DE026E">
        <w:rPr>
          <w:szCs w:val="28"/>
          <w:lang w:eastAsia="es-ES"/>
        </w:rPr>
        <w:t xml:space="preserve"> que la </w:t>
      </w:r>
      <w:r w:rsidR="006F6475" w:rsidRPr="00DE026E">
        <w:rPr>
          <w:szCs w:val="28"/>
          <w:lang w:eastAsia="es-ES"/>
        </w:rPr>
        <w:t>determinación reprochada</w:t>
      </w:r>
      <w:r w:rsidR="00D57CE3" w:rsidRPr="00DE026E">
        <w:rPr>
          <w:szCs w:val="28"/>
          <w:lang w:eastAsia="es-ES"/>
        </w:rPr>
        <w:t xml:space="preserve"> </w:t>
      </w:r>
      <w:r w:rsidR="00CD321C" w:rsidRPr="00DE026E">
        <w:rPr>
          <w:szCs w:val="28"/>
          <w:lang w:eastAsia="es-ES"/>
        </w:rPr>
        <w:t xml:space="preserve">se debió a las necesidades de la empresa. </w:t>
      </w:r>
    </w:p>
    <w:p w:rsidR="004469AC" w:rsidRPr="00DE026E" w:rsidRDefault="004469AC" w:rsidP="004975BC">
      <w:pPr>
        <w:tabs>
          <w:tab w:val="left" w:pos="284"/>
        </w:tabs>
        <w:ind w:right="20"/>
        <w:rPr>
          <w:szCs w:val="28"/>
          <w:lang w:eastAsia="es-ES"/>
        </w:rPr>
      </w:pPr>
    </w:p>
    <w:p w:rsidR="004469AC" w:rsidRPr="00DE026E" w:rsidRDefault="0017530F" w:rsidP="004975BC">
      <w:pPr>
        <w:tabs>
          <w:tab w:val="left" w:pos="284"/>
          <w:tab w:val="left" w:pos="426"/>
        </w:tabs>
        <w:ind w:right="49"/>
        <w:rPr>
          <w:szCs w:val="28"/>
        </w:rPr>
      </w:pPr>
      <w:r w:rsidRPr="00DE026E">
        <w:rPr>
          <w:szCs w:val="28"/>
        </w:rPr>
        <w:t xml:space="preserve">El juez constitucional de primera instancia concedió el amparo de manera transitoria y, en consecuencia, le ordenó a la accionada proceder con el reintegro y vinculación al SGSSS. La decisión fue revocada por </w:t>
      </w:r>
      <w:r w:rsidR="00B94A94" w:rsidRPr="00DE026E">
        <w:rPr>
          <w:szCs w:val="28"/>
        </w:rPr>
        <w:t>la autoridad judicial</w:t>
      </w:r>
      <w:r w:rsidRPr="00DE026E">
        <w:rPr>
          <w:szCs w:val="28"/>
        </w:rPr>
        <w:t xml:space="preserve"> de segunda instancia que, en su lugar, negó la protección. </w:t>
      </w:r>
    </w:p>
    <w:p w:rsidR="00BB09C2" w:rsidRPr="00DE026E" w:rsidRDefault="00BB09C2" w:rsidP="004975BC">
      <w:pPr>
        <w:tabs>
          <w:tab w:val="left" w:pos="284"/>
        </w:tabs>
        <w:ind w:right="20"/>
        <w:rPr>
          <w:szCs w:val="28"/>
          <w:lang w:eastAsia="es-ES"/>
        </w:rPr>
      </w:pPr>
    </w:p>
    <w:p w:rsidR="003855C7" w:rsidRPr="00DE026E" w:rsidRDefault="003855C7" w:rsidP="004975BC">
      <w:pPr>
        <w:pStyle w:val="Prrafodelista"/>
        <w:tabs>
          <w:tab w:val="left" w:pos="426"/>
        </w:tabs>
        <w:ind w:left="0" w:right="79"/>
        <w:jc w:val="both"/>
        <w:rPr>
          <w:b/>
          <w:i/>
          <w:spacing w:val="-3"/>
          <w:sz w:val="28"/>
          <w:szCs w:val="28"/>
        </w:rPr>
      </w:pPr>
      <w:r w:rsidRPr="00DE026E">
        <w:rPr>
          <w:b/>
          <w:i/>
          <w:spacing w:val="-3"/>
          <w:sz w:val="28"/>
          <w:szCs w:val="28"/>
        </w:rPr>
        <w:t xml:space="preserve">Análisis de los requisitos de procedencia de la acción de tutela </w:t>
      </w:r>
    </w:p>
    <w:p w:rsidR="00970147" w:rsidRPr="00DE026E" w:rsidRDefault="00970147" w:rsidP="004975BC">
      <w:pPr>
        <w:tabs>
          <w:tab w:val="left" w:pos="284"/>
        </w:tabs>
        <w:ind w:right="20"/>
        <w:rPr>
          <w:szCs w:val="28"/>
          <w:lang w:eastAsia="es-ES"/>
        </w:rPr>
      </w:pPr>
    </w:p>
    <w:p w:rsidR="000C64C8" w:rsidRPr="00DE026E" w:rsidRDefault="003855C7" w:rsidP="004975BC">
      <w:pPr>
        <w:tabs>
          <w:tab w:val="left" w:pos="284"/>
        </w:tabs>
        <w:ind w:right="20"/>
        <w:rPr>
          <w:szCs w:val="28"/>
          <w:lang w:eastAsia="es-ES"/>
        </w:rPr>
      </w:pPr>
      <w:r w:rsidRPr="00DE026E">
        <w:rPr>
          <w:szCs w:val="28"/>
          <w:lang w:eastAsia="es-ES"/>
        </w:rPr>
        <w:t>Antes de abordar el fondo del asunto, la Sala analizará el cumplimiento de los presupuestos de procedibilidad de la acción de tutela. Para ello, de forma concreta</w:t>
      </w:r>
      <w:r w:rsidR="00E06F76" w:rsidRPr="00DE026E">
        <w:rPr>
          <w:szCs w:val="28"/>
          <w:lang w:eastAsia="es-ES"/>
        </w:rPr>
        <w:t xml:space="preserve"> se establecerá si se cumplen lo</w:t>
      </w:r>
      <w:r w:rsidRPr="00DE026E">
        <w:rPr>
          <w:szCs w:val="28"/>
          <w:lang w:eastAsia="es-ES"/>
        </w:rPr>
        <w:t xml:space="preserve">s siguientes </w:t>
      </w:r>
      <w:r w:rsidR="009F4E28" w:rsidRPr="00DE026E">
        <w:rPr>
          <w:szCs w:val="28"/>
          <w:lang w:eastAsia="es-ES"/>
        </w:rPr>
        <w:t>requisitos</w:t>
      </w:r>
      <w:r w:rsidRPr="00DE026E">
        <w:rPr>
          <w:szCs w:val="28"/>
          <w:lang w:eastAsia="es-ES"/>
        </w:rPr>
        <w:t xml:space="preserve">: </w:t>
      </w:r>
      <w:r w:rsidRPr="00DE026E">
        <w:rPr>
          <w:i/>
          <w:szCs w:val="28"/>
          <w:lang w:eastAsia="es-ES"/>
        </w:rPr>
        <w:t>i)</w:t>
      </w:r>
      <w:r w:rsidRPr="00DE026E">
        <w:rPr>
          <w:szCs w:val="28"/>
          <w:lang w:eastAsia="es-ES"/>
        </w:rPr>
        <w:t xml:space="preserve"> legitimación por activa y pasiva; </w:t>
      </w:r>
      <w:r w:rsidRPr="00DE026E">
        <w:rPr>
          <w:i/>
          <w:szCs w:val="28"/>
          <w:lang w:eastAsia="es-ES"/>
        </w:rPr>
        <w:t>ii)</w:t>
      </w:r>
      <w:r w:rsidRPr="00DE026E">
        <w:rPr>
          <w:szCs w:val="28"/>
          <w:lang w:eastAsia="es-ES"/>
        </w:rPr>
        <w:t xml:space="preserve"> inmediatez; y </w:t>
      </w:r>
      <w:r w:rsidRPr="00DE026E">
        <w:rPr>
          <w:i/>
          <w:szCs w:val="28"/>
          <w:lang w:eastAsia="es-ES"/>
        </w:rPr>
        <w:t>iii)</w:t>
      </w:r>
      <w:r w:rsidRPr="00DE026E">
        <w:rPr>
          <w:szCs w:val="28"/>
          <w:lang w:eastAsia="es-ES"/>
        </w:rPr>
        <w:t xml:space="preserve"> subsidiariedad</w:t>
      </w:r>
      <w:r w:rsidR="009F4E28" w:rsidRPr="00DE026E">
        <w:rPr>
          <w:szCs w:val="28"/>
          <w:lang w:eastAsia="es-ES"/>
        </w:rPr>
        <w:t xml:space="preserve">. </w:t>
      </w:r>
    </w:p>
    <w:p w:rsidR="001E6496" w:rsidRPr="00DE026E" w:rsidRDefault="001E6496" w:rsidP="004975BC">
      <w:pPr>
        <w:tabs>
          <w:tab w:val="left" w:pos="284"/>
        </w:tabs>
        <w:ind w:right="20"/>
        <w:rPr>
          <w:szCs w:val="28"/>
          <w:lang w:eastAsia="es-ES"/>
        </w:rPr>
      </w:pPr>
    </w:p>
    <w:p w:rsidR="003855C7" w:rsidRPr="00DE026E" w:rsidRDefault="003855C7" w:rsidP="004975BC">
      <w:pPr>
        <w:numPr>
          <w:ilvl w:val="0"/>
          <w:numId w:val="33"/>
        </w:numPr>
        <w:ind w:left="426" w:right="49" w:hanging="426"/>
        <w:rPr>
          <w:szCs w:val="28"/>
          <w:lang w:eastAsia="es-ES"/>
        </w:rPr>
      </w:pPr>
      <w:r w:rsidRPr="00DE026E">
        <w:rPr>
          <w:szCs w:val="28"/>
          <w:lang w:eastAsia="es-ES"/>
        </w:rPr>
        <w:t>Legitimación por activa y por pasiva</w:t>
      </w:r>
    </w:p>
    <w:p w:rsidR="003855C7" w:rsidRPr="00DE026E" w:rsidRDefault="003855C7" w:rsidP="004975BC">
      <w:pPr>
        <w:ind w:right="49"/>
        <w:rPr>
          <w:b/>
          <w:szCs w:val="28"/>
          <w:lang w:eastAsia="es-ES"/>
        </w:rPr>
      </w:pPr>
    </w:p>
    <w:p w:rsidR="003855C7" w:rsidRPr="00DE026E" w:rsidRDefault="000377C4" w:rsidP="004975BC">
      <w:pPr>
        <w:numPr>
          <w:ilvl w:val="0"/>
          <w:numId w:val="5"/>
        </w:numPr>
        <w:tabs>
          <w:tab w:val="left" w:pos="284"/>
          <w:tab w:val="left" w:pos="426"/>
        </w:tabs>
        <w:ind w:left="0" w:right="49" w:firstLine="0"/>
        <w:rPr>
          <w:bCs/>
          <w:szCs w:val="28"/>
          <w:u w:val="single"/>
        </w:rPr>
      </w:pPr>
      <w:r w:rsidRPr="00DE026E">
        <w:rPr>
          <w:bCs/>
          <w:szCs w:val="28"/>
        </w:rPr>
        <w:t>El</w:t>
      </w:r>
      <w:r w:rsidR="003855C7" w:rsidRPr="00DE026E">
        <w:rPr>
          <w:bCs/>
          <w:szCs w:val="28"/>
        </w:rPr>
        <w:t xml:space="preserve"> primer inciso del artículo 86 Superior expresa que </w:t>
      </w:r>
      <w:r w:rsidR="003855C7" w:rsidRPr="00DE026E">
        <w:rPr>
          <w:bCs/>
          <w:i/>
          <w:szCs w:val="28"/>
        </w:rPr>
        <w:t xml:space="preserve">“toda persona tendrá acción de tutela para reclamar ante los jueces, en todo momento y lugar, mediante un procedimiento preferente y sumario, </w:t>
      </w:r>
      <w:r w:rsidR="003855C7" w:rsidRPr="00DE026E">
        <w:rPr>
          <w:b/>
          <w:bCs/>
          <w:i/>
          <w:szCs w:val="28"/>
        </w:rPr>
        <w:t>por sí misma o por quien actúe a su nombre</w:t>
      </w:r>
      <w:r w:rsidR="003855C7" w:rsidRPr="00DE026E">
        <w:rPr>
          <w:bCs/>
          <w:i/>
          <w:szCs w:val="28"/>
        </w:rPr>
        <w:t xml:space="preserve">, la protección inmediata de sus derechos constitucionales fundamentales, cuando quiera que estos resulten vulnerados o amenazados </w:t>
      </w:r>
      <w:r w:rsidR="003855C7" w:rsidRPr="00DE026E">
        <w:rPr>
          <w:b/>
          <w:bCs/>
          <w:i/>
          <w:szCs w:val="28"/>
        </w:rPr>
        <w:t>por la acción o la omisión de cualquier autoridad pública</w:t>
      </w:r>
      <w:r w:rsidR="0074051A" w:rsidRPr="00DE026E">
        <w:rPr>
          <w:b/>
          <w:bCs/>
          <w:i/>
          <w:szCs w:val="28"/>
        </w:rPr>
        <w:t xml:space="preserve"> (…). </w:t>
      </w:r>
      <w:r w:rsidR="00562B93" w:rsidRPr="00DE026E">
        <w:rPr>
          <w:b/>
          <w:bCs/>
          <w:i/>
          <w:szCs w:val="28"/>
        </w:rPr>
        <w:t xml:space="preserve">La ley establecerá los casos en los que la </w:t>
      </w:r>
      <w:r w:rsidR="008E6B20" w:rsidRPr="00DE026E">
        <w:rPr>
          <w:b/>
          <w:bCs/>
          <w:i/>
          <w:szCs w:val="28"/>
        </w:rPr>
        <w:t>acción</w:t>
      </w:r>
      <w:r w:rsidR="00562B93" w:rsidRPr="00DE026E">
        <w:rPr>
          <w:b/>
          <w:bCs/>
          <w:i/>
          <w:szCs w:val="28"/>
        </w:rPr>
        <w:t xml:space="preserve"> de tutela procede contra particulares (…)</w:t>
      </w:r>
      <w:r w:rsidRPr="00DE026E">
        <w:rPr>
          <w:bCs/>
          <w:i/>
          <w:szCs w:val="28"/>
        </w:rPr>
        <w:t>”</w:t>
      </w:r>
      <w:r w:rsidR="003855C7" w:rsidRPr="00DE026E">
        <w:rPr>
          <w:bCs/>
          <w:i/>
          <w:szCs w:val="28"/>
        </w:rPr>
        <w:t xml:space="preserve"> </w:t>
      </w:r>
      <w:r w:rsidR="003855C7" w:rsidRPr="00DE026E">
        <w:rPr>
          <w:bCs/>
          <w:szCs w:val="28"/>
        </w:rPr>
        <w:t>(Negrilla por fuera del texto original).</w:t>
      </w:r>
    </w:p>
    <w:p w:rsidR="007322CE" w:rsidRPr="00DE026E" w:rsidRDefault="007322CE" w:rsidP="004975BC">
      <w:pPr>
        <w:tabs>
          <w:tab w:val="left" w:pos="284"/>
          <w:tab w:val="left" w:pos="426"/>
        </w:tabs>
        <w:ind w:right="49"/>
        <w:rPr>
          <w:bCs/>
          <w:szCs w:val="28"/>
          <w:u w:val="single"/>
        </w:rPr>
      </w:pPr>
    </w:p>
    <w:p w:rsidR="003855C7" w:rsidRPr="00DE026E" w:rsidRDefault="000377C4" w:rsidP="004975BC">
      <w:pPr>
        <w:ind w:right="49"/>
        <w:rPr>
          <w:bCs/>
          <w:szCs w:val="28"/>
        </w:rPr>
      </w:pPr>
      <w:r w:rsidRPr="00DE026E">
        <w:rPr>
          <w:bCs/>
          <w:szCs w:val="28"/>
        </w:rPr>
        <w:t>De la anterior transcripción se deriva</w:t>
      </w:r>
      <w:r w:rsidR="003855C7" w:rsidRPr="00DE026E">
        <w:rPr>
          <w:bCs/>
          <w:szCs w:val="28"/>
        </w:rPr>
        <w:t xml:space="preserve"> que cualquier persona que considere que sus derechos fundamentales son vulnerados o puestos bajo amenaza podrá interponer acción de tutela, por sí misma o a través de agente oficioso, representante legal o judicial. </w:t>
      </w:r>
      <w:r w:rsidR="00125AAE" w:rsidRPr="00DE026E">
        <w:rPr>
          <w:bCs/>
          <w:szCs w:val="28"/>
        </w:rPr>
        <w:t>Así las cosas, l</w:t>
      </w:r>
      <w:r w:rsidR="003855C7" w:rsidRPr="00DE026E">
        <w:rPr>
          <w:b/>
          <w:bCs/>
          <w:szCs w:val="28"/>
        </w:rPr>
        <w:t>a legitimación por activa</w:t>
      </w:r>
      <w:r w:rsidR="003855C7" w:rsidRPr="00DE026E">
        <w:rPr>
          <w:bCs/>
          <w:szCs w:val="28"/>
        </w:rPr>
        <w:t xml:space="preserve"> en el mecanismo de amparo exige que quien lo ejerza sea el titular de los derechos conculcados o</w:t>
      </w:r>
      <w:r w:rsidR="00B51F33" w:rsidRPr="00DE026E">
        <w:rPr>
          <w:bCs/>
          <w:szCs w:val="28"/>
        </w:rPr>
        <w:t xml:space="preserve"> mediante un tercero que actúe en</w:t>
      </w:r>
      <w:r w:rsidR="003855C7" w:rsidRPr="00DE026E">
        <w:rPr>
          <w:bCs/>
          <w:szCs w:val="28"/>
        </w:rPr>
        <w:t xml:space="preserve"> su nombre</w:t>
      </w:r>
      <w:r w:rsidR="00B51F33" w:rsidRPr="00DE026E">
        <w:rPr>
          <w:bCs/>
          <w:szCs w:val="28"/>
        </w:rPr>
        <w:t>,</w:t>
      </w:r>
      <w:r w:rsidR="003855C7" w:rsidRPr="00DE026E">
        <w:rPr>
          <w:bCs/>
          <w:szCs w:val="28"/>
        </w:rPr>
        <w:t xml:space="preserve"> debi</w:t>
      </w:r>
      <w:r w:rsidR="00125AAE" w:rsidRPr="00DE026E">
        <w:rPr>
          <w:bCs/>
          <w:szCs w:val="28"/>
        </w:rPr>
        <w:t>damente acreditado para tal fin; en cambio, l</w:t>
      </w:r>
      <w:r w:rsidR="003855C7" w:rsidRPr="00DE026E">
        <w:rPr>
          <w:b/>
          <w:bCs/>
          <w:szCs w:val="28"/>
        </w:rPr>
        <w:t>a legitimación por pasiva</w:t>
      </w:r>
      <w:r w:rsidR="003855C7" w:rsidRPr="00DE026E">
        <w:rPr>
          <w:bCs/>
          <w:szCs w:val="28"/>
        </w:rPr>
        <w:t xml:space="preserve"> hace alusión a la autoridad o el particular contra quien se dirige la acción de tutela, en tanto se c</w:t>
      </w:r>
      <w:r w:rsidR="00B51F33" w:rsidRPr="00DE026E">
        <w:rPr>
          <w:bCs/>
          <w:szCs w:val="28"/>
        </w:rPr>
        <w:t>onsidera que es efectivamente el llamado</w:t>
      </w:r>
      <w:r w:rsidR="003855C7" w:rsidRPr="00DE026E">
        <w:rPr>
          <w:bCs/>
          <w:szCs w:val="28"/>
        </w:rPr>
        <w:t xml:space="preserve"> a responder por la vulneración o amenaza de la prerrogativa constitucional. </w:t>
      </w:r>
    </w:p>
    <w:p w:rsidR="00934359" w:rsidRPr="00DE026E" w:rsidRDefault="00934359" w:rsidP="004975BC">
      <w:pPr>
        <w:ind w:right="49"/>
        <w:rPr>
          <w:bCs/>
          <w:szCs w:val="28"/>
        </w:rPr>
      </w:pPr>
    </w:p>
    <w:p w:rsidR="00934359" w:rsidRPr="00DE026E" w:rsidRDefault="00934359" w:rsidP="004975BC">
      <w:pPr>
        <w:ind w:right="49"/>
        <w:rPr>
          <w:bCs/>
          <w:szCs w:val="28"/>
        </w:rPr>
      </w:pPr>
      <w:r w:rsidRPr="00DE026E">
        <w:rPr>
          <w:bCs/>
          <w:szCs w:val="28"/>
        </w:rPr>
        <w:t>Como se mencionó en el acápite dedicado a la procedencia de la acción</w:t>
      </w:r>
      <w:r w:rsidR="000C2222" w:rsidRPr="00DE026E">
        <w:rPr>
          <w:bCs/>
          <w:szCs w:val="28"/>
        </w:rPr>
        <w:t xml:space="preserve"> de tutela contra particulares, para que el mecanismo de amparo proceda es necesario verificar que </w:t>
      </w:r>
      <w:r w:rsidR="00834577" w:rsidRPr="00DE026E">
        <w:rPr>
          <w:bCs/>
          <w:szCs w:val="28"/>
        </w:rPr>
        <w:t xml:space="preserve">el particular accionado: </w:t>
      </w:r>
      <w:r w:rsidR="00834577" w:rsidRPr="00DE026E">
        <w:rPr>
          <w:bCs/>
          <w:i/>
          <w:szCs w:val="28"/>
        </w:rPr>
        <w:t xml:space="preserve">i) </w:t>
      </w:r>
      <w:r w:rsidR="00834577" w:rsidRPr="00DE026E">
        <w:rPr>
          <w:bCs/>
          <w:szCs w:val="28"/>
        </w:rPr>
        <w:t xml:space="preserve">tenga a su cargo la prestación de un servicio público; </w:t>
      </w:r>
      <w:r w:rsidR="00834577" w:rsidRPr="00DE026E">
        <w:rPr>
          <w:bCs/>
          <w:i/>
          <w:szCs w:val="28"/>
        </w:rPr>
        <w:t xml:space="preserve">ii) </w:t>
      </w:r>
      <w:r w:rsidR="00834577" w:rsidRPr="00DE026E">
        <w:rPr>
          <w:bCs/>
          <w:szCs w:val="28"/>
        </w:rPr>
        <w:t xml:space="preserve">su conducta afecte grave y directamente el interés colectivo; y </w:t>
      </w:r>
      <w:r w:rsidR="00834577" w:rsidRPr="00DE026E">
        <w:rPr>
          <w:bCs/>
          <w:i/>
          <w:szCs w:val="28"/>
        </w:rPr>
        <w:t>iii)</w:t>
      </w:r>
      <w:r w:rsidR="00D75FF1" w:rsidRPr="00DE026E">
        <w:rPr>
          <w:bCs/>
          <w:szCs w:val="28"/>
        </w:rPr>
        <w:t xml:space="preserve"> el actor se encuentre b</w:t>
      </w:r>
      <w:r w:rsidR="00834577" w:rsidRPr="00DE026E">
        <w:rPr>
          <w:bCs/>
          <w:szCs w:val="28"/>
        </w:rPr>
        <w:t xml:space="preserve">ajo una situación de indefensión o de subordinación respecto de aquel. </w:t>
      </w:r>
    </w:p>
    <w:p w:rsidR="007D08AC" w:rsidRPr="00DE026E" w:rsidRDefault="007D08AC" w:rsidP="004975BC">
      <w:pPr>
        <w:pStyle w:val="Sinespaciado"/>
        <w:rPr>
          <w:szCs w:val="28"/>
        </w:rPr>
      </w:pPr>
    </w:p>
    <w:p w:rsidR="00497D24" w:rsidRPr="00DE026E" w:rsidRDefault="00710E75" w:rsidP="004975BC">
      <w:pPr>
        <w:numPr>
          <w:ilvl w:val="0"/>
          <w:numId w:val="5"/>
        </w:numPr>
        <w:tabs>
          <w:tab w:val="left" w:pos="426"/>
        </w:tabs>
        <w:ind w:left="0" w:right="49" w:firstLine="0"/>
        <w:rPr>
          <w:bCs/>
          <w:szCs w:val="28"/>
        </w:rPr>
      </w:pPr>
      <w:r w:rsidRPr="00DE026E">
        <w:rPr>
          <w:bCs/>
          <w:szCs w:val="28"/>
        </w:rPr>
        <w:t xml:space="preserve">Al aplicar </w:t>
      </w:r>
      <w:r w:rsidR="00915B68" w:rsidRPr="00DE026E">
        <w:rPr>
          <w:bCs/>
          <w:szCs w:val="28"/>
        </w:rPr>
        <w:t>estas</w:t>
      </w:r>
      <w:r w:rsidRPr="00DE026E">
        <w:rPr>
          <w:bCs/>
          <w:szCs w:val="28"/>
        </w:rPr>
        <w:t xml:space="preserve"> premisas al </w:t>
      </w:r>
      <w:r w:rsidR="00915B68" w:rsidRPr="00DE026E">
        <w:rPr>
          <w:bCs/>
          <w:szCs w:val="28"/>
        </w:rPr>
        <w:t>caso objeto de estudio</w:t>
      </w:r>
      <w:r w:rsidR="00C4396A" w:rsidRPr="00DE026E">
        <w:rPr>
          <w:bCs/>
          <w:i/>
          <w:szCs w:val="28"/>
        </w:rPr>
        <w:t>,</w:t>
      </w:r>
      <w:r w:rsidRPr="00DE026E">
        <w:rPr>
          <w:bCs/>
          <w:i/>
          <w:szCs w:val="28"/>
        </w:rPr>
        <w:t xml:space="preserve"> </w:t>
      </w:r>
      <w:r w:rsidRPr="00DE026E">
        <w:rPr>
          <w:bCs/>
          <w:szCs w:val="28"/>
        </w:rPr>
        <w:t>la Sala considera que el requisito de legitimación se</w:t>
      </w:r>
      <w:r w:rsidR="00C4396A" w:rsidRPr="00DE026E">
        <w:rPr>
          <w:bCs/>
          <w:szCs w:val="28"/>
        </w:rPr>
        <w:t xml:space="preserve"> </w:t>
      </w:r>
      <w:r w:rsidR="00694730" w:rsidRPr="00DE026E">
        <w:rPr>
          <w:bCs/>
          <w:szCs w:val="28"/>
        </w:rPr>
        <w:t>cumple</w:t>
      </w:r>
      <w:r w:rsidR="00C4396A" w:rsidRPr="00DE026E">
        <w:rPr>
          <w:bCs/>
          <w:szCs w:val="28"/>
        </w:rPr>
        <w:t xml:space="preserve">. Respecto de la </w:t>
      </w:r>
      <w:r w:rsidR="00694730" w:rsidRPr="00DE026E">
        <w:rPr>
          <w:bCs/>
          <w:szCs w:val="28"/>
        </w:rPr>
        <w:t xml:space="preserve">legitimación por activa, </w:t>
      </w:r>
      <w:r w:rsidR="00C4396A" w:rsidRPr="00DE026E">
        <w:rPr>
          <w:bCs/>
          <w:szCs w:val="28"/>
        </w:rPr>
        <w:t xml:space="preserve">se observa que la señora Dora Patricia Ramírez Monsalve </w:t>
      </w:r>
      <w:r w:rsidR="00A7390D" w:rsidRPr="00DE026E">
        <w:rPr>
          <w:bCs/>
          <w:szCs w:val="28"/>
        </w:rPr>
        <w:t xml:space="preserve">instauró la acción de tutela en nombre propio al considerar transgredidos sus derechos fundamentales </w:t>
      </w:r>
      <w:r w:rsidR="00A317B7" w:rsidRPr="00DE026E">
        <w:rPr>
          <w:szCs w:val="28"/>
        </w:rPr>
        <w:t>al trabajo, estabilidad laboral reforzada, a la seguridad social y el fuero de maternidad</w:t>
      </w:r>
      <w:r w:rsidR="009D0645" w:rsidRPr="00DE026E">
        <w:rPr>
          <w:szCs w:val="28"/>
        </w:rPr>
        <w:t xml:space="preserve"> y a la “confianza legítima”</w:t>
      </w:r>
      <w:r w:rsidR="00A317B7" w:rsidRPr="00DE026E">
        <w:rPr>
          <w:szCs w:val="28"/>
        </w:rPr>
        <w:t>.</w:t>
      </w:r>
      <w:r w:rsidR="00694730" w:rsidRPr="00DE026E">
        <w:rPr>
          <w:bCs/>
          <w:szCs w:val="28"/>
        </w:rPr>
        <w:t xml:space="preserve"> </w:t>
      </w:r>
    </w:p>
    <w:p w:rsidR="00497D24" w:rsidRPr="00DE026E" w:rsidRDefault="00497D24" w:rsidP="004975BC">
      <w:pPr>
        <w:pStyle w:val="Sinespaciado"/>
        <w:rPr>
          <w:szCs w:val="28"/>
        </w:rPr>
      </w:pPr>
    </w:p>
    <w:p w:rsidR="00C65145" w:rsidRPr="00DE026E" w:rsidRDefault="009D0645" w:rsidP="004975BC">
      <w:pPr>
        <w:tabs>
          <w:tab w:val="left" w:pos="426"/>
        </w:tabs>
        <w:ind w:right="49"/>
        <w:rPr>
          <w:szCs w:val="28"/>
        </w:rPr>
      </w:pPr>
      <w:r w:rsidRPr="00DE026E">
        <w:rPr>
          <w:szCs w:val="28"/>
        </w:rPr>
        <w:t>En cuanto a</w:t>
      </w:r>
      <w:r w:rsidR="00694730" w:rsidRPr="00DE026E">
        <w:rPr>
          <w:szCs w:val="28"/>
        </w:rPr>
        <w:t xml:space="preserve"> </w:t>
      </w:r>
      <w:r w:rsidR="00A317B7" w:rsidRPr="00DE026E">
        <w:rPr>
          <w:szCs w:val="28"/>
        </w:rPr>
        <w:t>la legitimación por pasiva, el mecanismo de amparo fue promovido en contra de la Corporación Educa S.A.S</w:t>
      </w:r>
      <w:r w:rsidR="007E774C" w:rsidRPr="00DE026E">
        <w:rPr>
          <w:szCs w:val="28"/>
        </w:rPr>
        <w:t xml:space="preserve"> (Universo Mágico Kindergarten</w:t>
      </w:r>
      <w:r w:rsidR="00CA12D5" w:rsidRPr="00DE026E">
        <w:rPr>
          <w:szCs w:val="28"/>
        </w:rPr>
        <w:t xml:space="preserve">), </w:t>
      </w:r>
      <w:r w:rsidR="003D32D2" w:rsidRPr="00DE026E">
        <w:rPr>
          <w:szCs w:val="28"/>
        </w:rPr>
        <w:t xml:space="preserve">la cual contrató a la accionante para que </w:t>
      </w:r>
      <w:r w:rsidR="00835F3A" w:rsidRPr="00DE026E">
        <w:rPr>
          <w:szCs w:val="28"/>
        </w:rPr>
        <w:t>fungiera</w:t>
      </w:r>
      <w:r w:rsidR="00555E55" w:rsidRPr="00DE026E">
        <w:rPr>
          <w:szCs w:val="28"/>
        </w:rPr>
        <w:t xml:space="preserve"> como docente de</w:t>
      </w:r>
      <w:r w:rsidR="001571BA" w:rsidRPr="00DE026E">
        <w:rPr>
          <w:szCs w:val="28"/>
        </w:rPr>
        <w:t>l</w:t>
      </w:r>
      <w:r w:rsidR="00835F3A" w:rsidRPr="00DE026E">
        <w:rPr>
          <w:szCs w:val="28"/>
        </w:rPr>
        <w:t xml:space="preserve"> grado escolar de pre-jardín en una de sus sedes</w:t>
      </w:r>
      <w:r w:rsidR="001571BA" w:rsidRPr="00DE026E">
        <w:rPr>
          <w:szCs w:val="28"/>
        </w:rPr>
        <w:t xml:space="preserve">. A partir de </w:t>
      </w:r>
      <w:r w:rsidR="00D75FF1" w:rsidRPr="00DE026E">
        <w:rPr>
          <w:szCs w:val="28"/>
        </w:rPr>
        <w:t>esta</w:t>
      </w:r>
      <w:r w:rsidR="001571BA" w:rsidRPr="00DE026E">
        <w:rPr>
          <w:szCs w:val="28"/>
        </w:rPr>
        <w:t xml:space="preserve"> circunstancia, es posible advertir </w:t>
      </w:r>
      <w:r w:rsidR="00555E55" w:rsidRPr="00DE026E">
        <w:rPr>
          <w:szCs w:val="28"/>
        </w:rPr>
        <w:t xml:space="preserve">la existencia de </w:t>
      </w:r>
      <w:r w:rsidR="001571BA" w:rsidRPr="00DE026E">
        <w:rPr>
          <w:szCs w:val="28"/>
        </w:rPr>
        <w:t xml:space="preserve">una relación de </w:t>
      </w:r>
      <w:r w:rsidR="001571BA" w:rsidRPr="00DE026E">
        <w:rPr>
          <w:b/>
          <w:szCs w:val="28"/>
        </w:rPr>
        <w:t xml:space="preserve">subordinación </w:t>
      </w:r>
      <w:r w:rsidR="00555E55" w:rsidRPr="00DE026E">
        <w:rPr>
          <w:szCs w:val="28"/>
        </w:rPr>
        <w:t>por parte de</w:t>
      </w:r>
      <w:r w:rsidR="001571BA" w:rsidRPr="00DE026E">
        <w:rPr>
          <w:szCs w:val="28"/>
        </w:rPr>
        <w:t xml:space="preserve"> la señora Dora Patricia Ram</w:t>
      </w:r>
      <w:r w:rsidR="00555E55" w:rsidRPr="00DE026E">
        <w:rPr>
          <w:szCs w:val="28"/>
        </w:rPr>
        <w:t>írez a favor de</w:t>
      </w:r>
      <w:r w:rsidR="001571BA" w:rsidRPr="00DE026E">
        <w:rPr>
          <w:szCs w:val="28"/>
        </w:rPr>
        <w:t xml:space="preserve"> la sociedad accionada</w:t>
      </w:r>
      <w:r w:rsidR="00235904" w:rsidRPr="00DE026E">
        <w:rPr>
          <w:szCs w:val="28"/>
        </w:rPr>
        <w:t xml:space="preserve"> al haber mediado un vínculo jurídico</w:t>
      </w:r>
      <w:r w:rsidR="007322CE" w:rsidRPr="00DE026E">
        <w:rPr>
          <w:szCs w:val="28"/>
        </w:rPr>
        <w:t>.</w:t>
      </w:r>
      <w:r w:rsidR="00235904" w:rsidRPr="00DE026E">
        <w:rPr>
          <w:szCs w:val="28"/>
        </w:rPr>
        <w:t xml:space="preserve"> </w:t>
      </w:r>
      <w:r w:rsidR="00E379D3" w:rsidRPr="00DE026E">
        <w:rPr>
          <w:szCs w:val="28"/>
        </w:rPr>
        <w:t xml:space="preserve">Al efecto, recuérdese que, conforme lo expuesto </w:t>
      </w:r>
      <w:r w:rsidR="007322CE" w:rsidRPr="00DE026E">
        <w:rPr>
          <w:szCs w:val="28"/>
        </w:rPr>
        <w:t>por la jurisprudencia constitucional</w:t>
      </w:r>
      <w:r w:rsidR="00E379D3" w:rsidRPr="00DE026E">
        <w:rPr>
          <w:szCs w:val="28"/>
        </w:rPr>
        <w:t>, las relaciones deriva</w:t>
      </w:r>
      <w:r w:rsidR="00377300" w:rsidRPr="00DE026E">
        <w:rPr>
          <w:szCs w:val="28"/>
        </w:rPr>
        <w:t>das de un contrato de trabajo</w:t>
      </w:r>
      <w:r w:rsidR="00B464A8" w:rsidRPr="00DE026E">
        <w:rPr>
          <w:szCs w:val="28"/>
        </w:rPr>
        <w:t xml:space="preserve"> son</w:t>
      </w:r>
      <w:r w:rsidR="00E379D3" w:rsidRPr="00DE026E">
        <w:rPr>
          <w:szCs w:val="28"/>
        </w:rPr>
        <w:t xml:space="preserve"> una manifestación </w:t>
      </w:r>
      <w:r w:rsidR="00B464A8" w:rsidRPr="00DE026E">
        <w:rPr>
          <w:szCs w:val="28"/>
        </w:rPr>
        <w:t>de situaciones en las que media un vínculo de subordinación por parte del trabajador hacia el empleador</w:t>
      </w:r>
      <w:r w:rsidR="00A71044" w:rsidRPr="00DE026E">
        <w:rPr>
          <w:rStyle w:val="Refdenotaalpie"/>
          <w:szCs w:val="28"/>
        </w:rPr>
        <w:footnoteReference w:id="45"/>
      </w:r>
      <w:r w:rsidR="00B464A8" w:rsidRPr="00DE026E">
        <w:rPr>
          <w:szCs w:val="28"/>
        </w:rPr>
        <w:t xml:space="preserve">. </w:t>
      </w:r>
    </w:p>
    <w:p w:rsidR="004975BC" w:rsidRPr="00DE026E" w:rsidRDefault="004975BC" w:rsidP="004975BC">
      <w:pPr>
        <w:tabs>
          <w:tab w:val="left" w:pos="426"/>
        </w:tabs>
        <w:ind w:right="49"/>
        <w:rPr>
          <w:szCs w:val="28"/>
        </w:rPr>
      </w:pPr>
    </w:p>
    <w:p w:rsidR="00C865B7" w:rsidRPr="00DE026E" w:rsidRDefault="00366483" w:rsidP="004975BC">
      <w:pPr>
        <w:numPr>
          <w:ilvl w:val="0"/>
          <w:numId w:val="33"/>
        </w:numPr>
        <w:tabs>
          <w:tab w:val="left" w:pos="426"/>
        </w:tabs>
        <w:ind w:left="0" w:right="49" w:firstLine="0"/>
        <w:rPr>
          <w:szCs w:val="28"/>
          <w:lang w:eastAsia="es-ES"/>
        </w:rPr>
      </w:pPr>
      <w:r w:rsidRPr="00DE026E">
        <w:rPr>
          <w:szCs w:val="28"/>
          <w:lang w:eastAsia="es-ES"/>
        </w:rPr>
        <w:t xml:space="preserve"> </w:t>
      </w:r>
      <w:r w:rsidR="00C865B7" w:rsidRPr="00DE026E">
        <w:rPr>
          <w:szCs w:val="28"/>
          <w:lang w:eastAsia="es-ES"/>
        </w:rPr>
        <w:t xml:space="preserve">Inmediatez </w:t>
      </w:r>
    </w:p>
    <w:p w:rsidR="00C865B7" w:rsidRPr="00DE026E" w:rsidRDefault="00C865B7" w:rsidP="004975BC">
      <w:pPr>
        <w:ind w:right="49"/>
        <w:rPr>
          <w:b/>
          <w:szCs w:val="28"/>
          <w:lang w:eastAsia="es-ES"/>
        </w:rPr>
      </w:pPr>
    </w:p>
    <w:p w:rsidR="00C865B7" w:rsidRPr="00DE026E" w:rsidRDefault="00C865B7" w:rsidP="004975BC">
      <w:pPr>
        <w:numPr>
          <w:ilvl w:val="0"/>
          <w:numId w:val="5"/>
        </w:numPr>
        <w:tabs>
          <w:tab w:val="left" w:pos="284"/>
          <w:tab w:val="left" w:pos="426"/>
        </w:tabs>
        <w:ind w:left="0" w:right="49" w:firstLine="0"/>
        <w:rPr>
          <w:szCs w:val="28"/>
          <w:lang w:eastAsia="es-ES"/>
        </w:rPr>
      </w:pPr>
      <w:r w:rsidRPr="00DE026E">
        <w:rPr>
          <w:szCs w:val="28"/>
          <w:lang w:eastAsia="es-ES"/>
        </w:rPr>
        <w:t xml:space="preserve">El artículo 86 de la Constitución Política consagra que cualquier persona podrá interponer acción de tutela </w:t>
      </w:r>
      <w:r w:rsidRPr="00DE026E">
        <w:rPr>
          <w:i/>
          <w:szCs w:val="28"/>
          <w:lang w:eastAsia="es-ES"/>
        </w:rPr>
        <w:t>“en todo momento”,</w:t>
      </w:r>
      <w:r w:rsidRPr="00DE026E">
        <w:rPr>
          <w:szCs w:val="28"/>
          <w:lang w:eastAsia="es-ES"/>
        </w:rPr>
        <w:t xml:space="preserve"> al considerar vulnerados sus derechos fundamentales, expresión que es reiterada en el artículo 1° del Decreto 2591 de 1991. Sin embargo, pese a la informalidad que caracteriza a este </w:t>
      </w:r>
      <w:r w:rsidR="00D45E46" w:rsidRPr="00DE026E">
        <w:rPr>
          <w:szCs w:val="28"/>
          <w:lang w:eastAsia="es-ES"/>
        </w:rPr>
        <w:t>instrumento de protección de derechos</w:t>
      </w:r>
      <w:r w:rsidRPr="00DE026E">
        <w:rPr>
          <w:szCs w:val="28"/>
          <w:lang w:eastAsia="es-ES"/>
        </w:rPr>
        <w:t xml:space="preserve">, la jurisprudencia de </w:t>
      </w:r>
      <w:r w:rsidR="00340D1E" w:rsidRPr="00DE026E">
        <w:rPr>
          <w:szCs w:val="28"/>
          <w:lang w:eastAsia="es-ES"/>
        </w:rPr>
        <w:t>la Corte</w:t>
      </w:r>
      <w:r w:rsidRPr="00DE026E">
        <w:rPr>
          <w:szCs w:val="28"/>
          <w:lang w:eastAsia="es-ES"/>
        </w:rPr>
        <w:t xml:space="preserve"> ha establecido que su interposición debe hacerse dentro de un plazo oportuno y justo</w:t>
      </w:r>
      <w:r w:rsidRPr="00DE026E">
        <w:rPr>
          <w:szCs w:val="28"/>
          <w:vertAlign w:val="superscript"/>
          <w:lang w:eastAsia="es-ES"/>
        </w:rPr>
        <w:footnoteReference w:id="46"/>
      </w:r>
      <w:r w:rsidRPr="00DE026E">
        <w:rPr>
          <w:szCs w:val="28"/>
          <w:lang w:eastAsia="es-ES"/>
        </w:rPr>
        <w:t>, contado a partir del momento en que ocurre la situaci</w:t>
      </w:r>
      <w:r w:rsidR="00D45E46" w:rsidRPr="00DE026E">
        <w:rPr>
          <w:szCs w:val="28"/>
          <w:lang w:eastAsia="es-ES"/>
        </w:rPr>
        <w:t>ón transgresora o que amenaza la</w:t>
      </w:r>
      <w:r w:rsidRPr="00DE026E">
        <w:rPr>
          <w:szCs w:val="28"/>
          <w:lang w:eastAsia="es-ES"/>
        </w:rPr>
        <w:t xml:space="preserve">s </w:t>
      </w:r>
      <w:r w:rsidR="00D45E46" w:rsidRPr="00DE026E">
        <w:rPr>
          <w:szCs w:val="28"/>
          <w:lang w:eastAsia="es-ES"/>
        </w:rPr>
        <w:t>garantías</w:t>
      </w:r>
      <w:r w:rsidRPr="00DE026E">
        <w:rPr>
          <w:szCs w:val="28"/>
          <w:lang w:eastAsia="es-ES"/>
        </w:rPr>
        <w:t xml:space="preserve"> fundamentales. </w:t>
      </w:r>
    </w:p>
    <w:p w:rsidR="00C865B7" w:rsidRPr="00DE026E" w:rsidRDefault="00C865B7" w:rsidP="004975BC">
      <w:pPr>
        <w:ind w:right="49"/>
        <w:rPr>
          <w:szCs w:val="28"/>
          <w:lang w:eastAsia="es-ES"/>
        </w:rPr>
      </w:pPr>
    </w:p>
    <w:p w:rsidR="00576F6D" w:rsidRPr="00DE026E" w:rsidRDefault="00C865B7" w:rsidP="004975BC">
      <w:pPr>
        <w:ind w:right="49"/>
        <w:rPr>
          <w:szCs w:val="28"/>
          <w:lang w:eastAsia="es-ES"/>
        </w:rPr>
      </w:pPr>
      <w:r w:rsidRPr="00DE026E">
        <w:rPr>
          <w:szCs w:val="28"/>
          <w:lang w:eastAsia="es-ES"/>
        </w:rPr>
        <w:t xml:space="preserve">En consecuencia, acudir a la </w:t>
      </w:r>
      <w:r w:rsidR="00325F8A" w:rsidRPr="00DE026E">
        <w:rPr>
          <w:szCs w:val="28"/>
          <w:lang w:eastAsia="es-ES"/>
        </w:rPr>
        <w:t xml:space="preserve">acción </w:t>
      </w:r>
      <w:r w:rsidRPr="00DE026E">
        <w:rPr>
          <w:szCs w:val="28"/>
          <w:lang w:eastAsia="es-ES"/>
        </w:rPr>
        <w:t xml:space="preserve">tutela después de haber transcurrido un tiempo considerable </w:t>
      </w:r>
      <w:r w:rsidR="0082704D" w:rsidRPr="00DE026E">
        <w:rPr>
          <w:szCs w:val="28"/>
          <w:lang w:eastAsia="es-ES"/>
        </w:rPr>
        <w:t xml:space="preserve">desde la ocurrencia </w:t>
      </w:r>
      <w:r w:rsidRPr="00DE026E">
        <w:rPr>
          <w:szCs w:val="28"/>
          <w:lang w:eastAsia="es-ES"/>
        </w:rPr>
        <w:t xml:space="preserve">del hecho o actuación </w:t>
      </w:r>
      <w:r w:rsidR="004D468A" w:rsidRPr="00DE026E">
        <w:rPr>
          <w:szCs w:val="28"/>
          <w:lang w:eastAsia="es-ES"/>
        </w:rPr>
        <w:t>transgresor de derechos</w:t>
      </w:r>
      <w:r w:rsidRPr="00DE026E">
        <w:rPr>
          <w:szCs w:val="28"/>
          <w:lang w:eastAsia="es-ES"/>
        </w:rPr>
        <w:t xml:space="preserve"> fundamentales</w:t>
      </w:r>
      <w:r w:rsidR="0082704D" w:rsidRPr="00DE026E">
        <w:rPr>
          <w:szCs w:val="28"/>
          <w:lang w:eastAsia="es-ES"/>
        </w:rPr>
        <w:t>,</w:t>
      </w:r>
      <w:r w:rsidRPr="00DE026E">
        <w:rPr>
          <w:szCs w:val="28"/>
          <w:lang w:eastAsia="es-ES"/>
        </w:rPr>
        <w:t xml:space="preserve"> desnaturalizaría </w:t>
      </w:r>
      <w:r w:rsidR="004D468A" w:rsidRPr="00DE026E">
        <w:rPr>
          <w:szCs w:val="28"/>
          <w:lang w:eastAsia="es-ES"/>
        </w:rPr>
        <w:t>su</w:t>
      </w:r>
      <w:r w:rsidRPr="00DE026E">
        <w:rPr>
          <w:szCs w:val="28"/>
          <w:lang w:eastAsia="es-ES"/>
        </w:rPr>
        <w:t xml:space="preserve"> esencia y finalidad</w:t>
      </w:r>
      <w:r w:rsidR="004D468A" w:rsidRPr="00DE026E">
        <w:rPr>
          <w:szCs w:val="28"/>
          <w:lang w:eastAsia="es-ES"/>
        </w:rPr>
        <w:t>.</w:t>
      </w:r>
    </w:p>
    <w:p w:rsidR="004D468A" w:rsidRPr="00DE026E" w:rsidRDefault="004D468A" w:rsidP="004975BC">
      <w:pPr>
        <w:ind w:right="49"/>
        <w:rPr>
          <w:szCs w:val="28"/>
          <w:lang w:eastAsia="es-ES"/>
        </w:rPr>
      </w:pPr>
    </w:p>
    <w:p w:rsidR="00A83ADF" w:rsidRPr="00DE026E" w:rsidRDefault="004D468A" w:rsidP="004975BC">
      <w:pPr>
        <w:numPr>
          <w:ilvl w:val="0"/>
          <w:numId w:val="5"/>
        </w:numPr>
        <w:tabs>
          <w:tab w:val="left" w:pos="426"/>
        </w:tabs>
        <w:ind w:left="0" w:right="49" w:firstLine="0"/>
        <w:rPr>
          <w:szCs w:val="28"/>
          <w:u w:val="single"/>
          <w:lang w:eastAsia="es-ES"/>
        </w:rPr>
      </w:pPr>
      <w:r w:rsidRPr="00DE026E">
        <w:rPr>
          <w:szCs w:val="28"/>
          <w:lang w:eastAsia="es-ES"/>
        </w:rPr>
        <w:t>Conforme lo precedente</w:t>
      </w:r>
      <w:r w:rsidR="00576F6D" w:rsidRPr="00DE026E">
        <w:rPr>
          <w:szCs w:val="28"/>
          <w:lang w:eastAsia="es-ES"/>
        </w:rPr>
        <w:t>, en criterio de la Sala este presupuesto también se cumple, teniendo en cuenta que</w:t>
      </w:r>
      <w:r w:rsidR="00A83ADF" w:rsidRPr="00DE026E">
        <w:rPr>
          <w:szCs w:val="28"/>
          <w:lang w:eastAsia="es-ES"/>
        </w:rPr>
        <w:t>,</w:t>
      </w:r>
      <w:r w:rsidR="00576F6D" w:rsidRPr="00DE026E">
        <w:rPr>
          <w:szCs w:val="28"/>
          <w:lang w:eastAsia="es-ES"/>
        </w:rPr>
        <w:t xml:space="preserve"> </w:t>
      </w:r>
      <w:r w:rsidR="001C7282" w:rsidRPr="00DE026E">
        <w:rPr>
          <w:szCs w:val="28"/>
          <w:lang w:eastAsia="es-ES"/>
        </w:rPr>
        <w:t>conforme lo acreditado en el expediente</w:t>
      </w:r>
      <w:r w:rsidR="00A83ADF" w:rsidRPr="00DE026E">
        <w:rPr>
          <w:szCs w:val="28"/>
          <w:lang w:eastAsia="es-ES"/>
        </w:rPr>
        <w:t xml:space="preserve">, </w:t>
      </w:r>
      <w:r w:rsidR="00881CD7" w:rsidRPr="00DE026E">
        <w:rPr>
          <w:b/>
          <w:szCs w:val="28"/>
          <w:lang w:eastAsia="es-ES"/>
        </w:rPr>
        <w:t>el 24 de enero de 2019</w:t>
      </w:r>
      <w:r w:rsidR="00881CD7" w:rsidRPr="00DE026E">
        <w:rPr>
          <w:szCs w:val="28"/>
          <w:lang w:eastAsia="es-ES"/>
        </w:rPr>
        <w:t xml:space="preserve">, </w:t>
      </w:r>
      <w:r w:rsidR="001C7282" w:rsidRPr="00DE026E">
        <w:rPr>
          <w:szCs w:val="28"/>
          <w:lang w:eastAsia="es-ES"/>
        </w:rPr>
        <w:t xml:space="preserve">la señora Mary Luz Sánchez Cala (usuario </w:t>
      </w:r>
      <w:r w:rsidR="001C7282" w:rsidRPr="00DE026E">
        <w:rPr>
          <w:i/>
          <w:szCs w:val="28"/>
          <w:lang w:eastAsia="es-ES"/>
        </w:rPr>
        <w:t xml:space="preserve">Miss Mary </w:t>
      </w:r>
      <w:r w:rsidR="006D5FF9" w:rsidRPr="00DE026E">
        <w:rPr>
          <w:i/>
          <w:szCs w:val="28"/>
          <w:lang w:eastAsia="es-ES"/>
        </w:rPr>
        <w:t xml:space="preserve">Unimagico </w:t>
      </w:r>
      <w:r w:rsidR="006D5FF9" w:rsidRPr="00DE026E">
        <w:rPr>
          <w:szCs w:val="28"/>
          <w:lang w:eastAsia="es-ES"/>
        </w:rPr>
        <w:t xml:space="preserve">en el grupo de </w:t>
      </w:r>
      <w:r w:rsidR="00881CD7" w:rsidRPr="00DE026E">
        <w:rPr>
          <w:szCs w:val="28"/>
          <w:lang w:eastAsia="es-ES"/>
        </w:rPr>
        <w:t xml:space="preserve">WhatsApp </w:t>
      </w:r>
      <w:r w:rsidR="00C45016" w:rsidRPr="00DE026E">
        <w:rPr>
          <w:szCs w:val="28"/>
          <w:lang w:eastAsia="es-ES"/>
        </w:rPr>
        <w:t xml:space="preserve">denominado </w:t>
      </w:r>
      <w:r w:rsidR="00C45016" w:rsidRPr="00DE026E">
        <w:rPr>
          <w:i/>
          <w:szCs w:val="28"/>
          <w:lang w:eastAsia="es-ES"/>
        </w:rPr>
        <w:t>“Team Universo Mágico”</w:t>
      </w:r>
      <w:r w:rsidR="006D5FF9" w:rsidRPr="00DE026E">
        <w:rPr>
          <w:i/>
          <w:szCs w:val="28"/>
          <w:lang w:eastAsia="es-ES"/>
        </w:rPr>
        <w:t>)</w:t>
      </w:r>
      <w:r w:rsidR="00C45016" w:rsidRPr="00DE026E">
        <w:rPr>
          <w:szCs w:val="28"/>
          <w:lang w:eastAsia="es-ES"/>
        </w:rPr>
        <w:t xml:space="preserve">, </w:t>
      </w:r>
      <w:r w:rsidR="006D5FF9" w:rsidRPr="00DE026E">
        <w:rPr>
          <w:szCs w:val="28"/>
          <w:lang w:eastAsia="es-ES"/>
        </w:rPr>
        <w:t xml:space="preserve">a través de una nota de voz enviada a ese medio, </w:t>
      </w:r>
      <w:r w:rsidR="00FA1619" w:rsidRPr="00DE026E">
        <w:rPr>
          <w:szCs w:val="28"/>
          <w:lang w:eastAsia="es-ES"/>
        </w:rPr>
        <w:t xml:space="preserve">informó </w:t>
      </w:r>
      <w:r w:rsidR="006D5FF9" w:rsidRPr="00DE026E">
        <w:rPr>
          <w:szCs w:val="28"/>
          <w:lang w:eastAsia="es-ES"/>
        </w:rPr>
        <w:t xml:space="preserve">que </w:t>
      </w:r>
      <w:r w:rsidR="00FE13B8" w:rsidRPr="00DE026E">
        <w:rPr>
          <w:szCs w:val="28"/>
          <w:lang w:eastAsia="es-ES"/>
        </w:rPr>
        <w:t xml:space="preserve">el 26 de enero de 2019 </w:t>
      </w:r>
      <w:r w:rsidR="00657DD4" w:rsidRPr="00DE026E">
        <w:rPr>
          <w:szCs w:val="28"/>
          <w:lang w:eastAsia="es-ES"/>
        </w:rPr>
        <w:t>se suscribirían los n</w:t>
      </w:r>
      <w:r w:rsidR="00047E83" w:rsidRPr="00DE026E">
        <w:rPr>
          <w:szCs w:val="28"/>
          <w:lang w:eastAsia="es-ES"/>
        </w:rPr>
        <w:t>uevos contratos, a partir de lo cual</w:t>
      </w:r>
      <w:r w:rsidR="00F03BD6" w:rsidRPr="00DE026E">
        <w:rPr>
          <w:szCs w:val="28"/>
          <w:lang w:eastAsia="es-ES"/>
        </w:rPr>
        <w:t xml:space="preserve"> la accionante afirmó</w:t>
      </w:r>
      <w:r w:rsidR="00047E83" w:rsidRPr="00DE026E">
        <w:rPr>
          <w:szCs w:val="28"/>
          <w:lang w:eastAsia="es-ES"/>
        </w:rPr>
        <w:t>:</w:t>
      </w:r>
      <w:r w:rsidR="00F03BD6" w:rsidRPr="00DE026E">
        <w:rPr>
          <w:szCs w:val="28"/>
          <w:lang w:eastAsia="es-ES"/>
        </w:rPr>
        <w:t xml:space="preserve"> </w:t>
      </w:r>
      <w:r w:rsidR="00F03BD6" w:rsidRPr="00DE026E">
        <w:rPr>
          <w:i/>
          <w:szCs w:val="28"/>
        </w:rPr>
        <w:t xml:space="preserve">“[a]l leer este mensaje, di por hecho que mi contrato sería renovado. </w:t>
      </w:r>
      <w:r w:rsidR="00F03BD6" w:rsidRPr="00DE026E">
        <w:rPr>
          <w:i/>
          <w:szCs w:val="28"/>
          <w:u w:val="single"/>
        </w:rPr>
        <w:t>Sin embargo, con posterioridad recibí una llamada de la docente Mary Sánchez, donde me comunicó que por orden de la directora general mi contrato no sería renovado</w:t>
      </w:r>
      <w:r w:rsidR="00047E83" w:rsidRPr="00DE026E">
        <w:rPr>
          <w:i/>
          <w:szCs w:val="28"/>
        </w:rPr>
        <w:t>”</w:t>
      </w:r>
      <w:r w:rsidR="00C331E1" w:rsidRPr="00DE026E">
        <w:rPr>
          <w:i/>
          <w:szCs w:val="28"/>
        </w:rPr>
        <w:t>.</w:t>
      </w:r>
      <w:r w:rsidR="00047E83" w:rsidRPr="00DE026E">
        <w:rPr>
          <w:i/>
          <w:szCs w:val="28"/>
        </w:rPr>
        <w:t xml:space="preserve"> </w:t>
      </w:r>
      <w:r w:rsidR="00047E83" w:rsidRPr="00DE026E">
        <w:rPr>
          <w:szCs w:val="28"/>
        </w:rPr>
        <w:t>(Resalto añadido)</w:t>
      </w:r>
      <w:r w:rsidR="00C224C3" w:rsidRPr="00DE026E">
        <w:rPr>
          <w:szCs w:val="28"/>
        </w:rPr>
        <w:t>.</w:t>
      </w:r>
    </w:p>
    <w:p w:rsidR="00C224C3" w:rsidRPr="00DE026E" w:rsidRDefault="00C224C3" w:rsidP="004975BC">
      <w:pPr>
        <w:tabs>
          <w:tab w:val="left" w:pos="426"/>
        </w:tabs>
        <w:ind w:right="49"/>
        <w:rPr>
          <w:szCs w:val="28"/>
        </w:rPr>
      </w:pPr>
    </w:p>
    <w:p w:rsidR="000018EB" w:rsidRPr="00DE026E" w:rsidRDefault="000018EB" w:rsidP="004975BC">
      <w:pPr>
        <w:tabs>
          <w:tab w:val="left" w:pos="426"/>
        </w:tabs>
        <w:ind w:right="49"/>
        <w:rPr>
          <w:szCs w:val="28"/>
        </w:rPr>
      </w:pPr>
      <w:r w:rsidRPr="00DE026E">
        <w:rPr>
          <w:szCs w:val="28"/>
        </w:rPr>
        <w:t xml:space="preserve">A tono con </w:t>
      </w:r>
      <w:r w:rsidR="00634497" w:rsidRPr="00DE026E">
        <w:rPr>
          <w:szCs w:val="28"/>
        </w:rPr>
        <w:t>lo anterior</w:t>
      </w:r>
      <w:r w:rsidRPr="00DE026E">
        <w:rPr>
          <w:szCs w:val="28"/>
        </w:rPr>
        <w:t>, en el derecho de petición radicado el 26 de enero de 2019 por la accionante, dirigido a la señora Ing</w:t>
      </w:r>
      <w:r w:rsidR="0006710F" w:rsidRPr="00DE026E">
        <w:rPr>
          <w:szCs w:val="28"/>
        </w:rPr>
        <w:t xml:space="preserve">rid Romero Otero, en calidad de Directora general de la institución Jardines Universo Mágico, </w:t>
      </w:r>
      <w:r w:rsidR="00A04A39" w:rsidRPr="00DE026E">
        <w:rPr>
          <w:szCs w:val="28"/>
        </w:rPr>
        <w:t xml:space="preserve">se registró lo siguiente: </w:t>
      </w:r>
      <w:r w:rsidR="00A04A39" w:rsidRPr="00DE026E">
        <w:rPr>
          <w:i/>
          <w:szCs w:val="28"/>
        </w:rPr>
        <w:t>“[r]</w:t>
      </w:r>
      <w:r w:rsidR="001578AC" w:rsidRPr="00DE026E">
        <w:rPr>
          <w:i/>
          <w:szCs w:val="28"/>
        </w:rPr>
        <w:t>recibí</w:t>
      </w:r>
      <w:r w:rsidR="00A04A39" w:rsidRPr="00DE026E">
        <w:rPr>
          <w:i/>
          <w:szCs w:val="28"/>
        </w:rPr>
        <w:t xml:space="preserve"> con sorpresa el día 24 de enero</w:t>
      </w:r>
      <w:r w:rsidR="0080478D" w:rsidRPr="00DE026E">
        <w:rPr>
          <w:i/>
          <w:szCs w:val="28"/>
        </w:rPr>
        <w:t xml:space="preserve"> una llamada por parte de Miss Mary (directora de sede) dónde (sic) me comunica que el Jardín </w:t>
      </w:r>
      <w:r w:rsidR="001578AC" w:rsidRPr="00DE026E">
        <w:rPr>
          <w:i/>
          <w:szCs w:val="28"/>
        </w:rPr>
        <w:t>no renovará mi contrato y el día de ayer 25 de enero soy eliminada del grupo de WhatsApp de la sede Chía”</w:t>
      </w:r>
      <w:r w:rsidR="001578AC" w:rsidRPr="00DE026E">
        <w:rPr>
          <w:rStyle w:val="Refdenotaalpie"/>
          <w:i/>
          <w:szCs w:val="28"/>
        </w:rPr>
        <w:footnoteReference w:id="47"/>
      </w:r>
      <w:r w:rsidR="001578AC" w:rsidRPr="00DE026E">
        <w:rPr>
          <w:i/>
          <w:szCs w:val="28"/>
        </w:rPr>
        <w:t>.</w:t>
      </w:r>
      <w:r w:rsidR="001578AC" w:rsidRPr="00DE026E">
        <w:rPr>
          <w:szCs w:val="28"/>
        </w:rPr>
        <w:t xml:space="preserve"> </w:t>
      </w:r>
    </w:p>
    <w:p w:rsidR="000018EB" w:rsidRPr="00DE026E" w:rsidRDefault="000018EB" w:rsidP="004975BC">
      <w:pPr>
        <w:tabs>
          <w:tab w:val="left" w:pos="426"/>
        </w:tabs>
        <w:ind w:right="49"/>
        <w:rPr>
          <w:szCs w:val="28"/>
        </w:rPr>
      </w:pPr>
    </w:p>
    <w:p w:rsidR="000651F7" w:rsidRPr="00DE026E" w:rsidRDefault="0023016F" w:rsidP="004975BC">
      <w:pPr>
        <w:tabs>
          <w:tab w:val="left" w:pos="426"/>
        </w:tabs>
        <w:ind w:right="49"/>
        <w:rPr>
          <w:szCs w:val="28"/>
        </w:rPr>
      </w:pPr>
      <w:r w:rsidRPr="00DE026E">
        <w:rPr>
          <w:szCs w:val="28"/>
        </w:rPr>
        <w:t xml:space="preserve">Con base </w:t>
      </w:r>
      <w:r w:rsidR="00634497" w:rsidRPr="00DE026E">
        <w:rPr>
          <w:szCs w:val="28"/>
        </w:rPr>
        <w:t>en lo expuesto</w:t>
      </w:r>
      <w:r w:rsidRPr="00DE026E">
        <w:rPr>
          <w:szCs w:val="28"/>
        </w:rPr>
        <w:t xml:space="preserve">, se advierte que </w:t>
      </w:r>
      <w:r w:rsidR="0017613F" w:rsidRPr="00DE026E">
        <w:rPr>
          <w:szCs w:val="28"/>
        </w:rPr>
        <w:t xml:space="preserve">el 24 de enero de 2019 la accionante tuvo conocimiento de que su contrato no sería nuevamente suscrito, y </w:t>
      </w:r>
      <w:r w:rsidR="00392767" w:rsidRPr="00DE026E">
        <w:rPr>
          <w:szCs w:val="28"/>
        </w:rPr>
        <w:t xml:space="preserve">el 5 de marzo de </w:t>
      </w:r>
      <w:r w:rsidR="00634497" w:rsidRPr="00DE026E">
        <w:rPr>
          <w:szCs w:val="28"/>
        </w:rPr>
        <w:t>2019</w:t>
      </w:r>
      <w:r w:rsidR="00392767" w:rsidRPr="00DE026E">
        <w:rPr>
          <w:szCs w:val="28"/>
        </w:rPr>
        <w:t xml:space="preserve"> </w:t>
      </w:r>
      <w:r w:rsidR="00DE6D12" w:rsidRPr="00DE026E">
        <w:rPr>
          <w:szCs w:val="28"/>
          <w:lang w:eastAsia="es-ES"/>
        </w:rPr>
        <w:t xml:space="preserve">instauró la presente acción de tutela, después </w:t>
      </w:r>
      <w:r w:rsidR="000651F7" w:rsidRPr="00DE026E">
        <w:rPr>
          <w:szCs w:val="28"/>
          <w:lang w:eastAsia="es-ES"/>
        </w:rPr>
        <w:t xml:space="preserve">de </w:t>
      </w:r>
      <w:r w:rsidR="00676703" w:rsidRPr="00DE026E">
        <w:rPr>
          <w:szCs w:val="28"/>
          <w:lang w:eastAsia="es-ES"/>
        </w:rPr>
        <w:t>haber acudido</w:t>
      </w:r>
      <w:r w:rsidR="0040338E" w:rsidRPr="00DE026E">
        <w:rPr>
          <w:szCs w:val="28"/>
          <w:lang w:eastAsia="es-ES"/>
        </w:rPr>
        <w:t xml:space="preserve"> a</w:t>
      </w:r>
      <w:r w:rsidR="00DE6D12" w:rsidRPr="00DE026E">
        <w:rPr>
          <w:szCs w:val="28"/>
          <w:lang w:eastAsia="es-ES"/>
        </w:rPr>
        <w:t xml:space="preserve"> la</w:t>
      </w:r>
      <w:r w:rsidR="00392767" w:rsidRPr="00DE026E">
        <w:rPr>
          <w:szCs w:val="28"/>
          <w:lang w:eastAsia="es-ES"/>
        </w:rPr>
        <w:t xml:space="preserve"> oficina del trabajo</w:t>
      </w:r>
      <w:r w:rsidR="00DE6D12" w:rsidRPr="00DE026E">
        <w:rPr>
          <w:szCs w:val="28"/>
          <w:lang w:eastAsia="es-ES"/>
        </w:rPr>
        <w:t xml:space="preserve"> sin </w:t>
      </w:r>
      <w:r w:rsidR="00676703" w:rsidRPr="00DE026E">
        <w:rPr>
          <w:szCs w:val="28"/>
          <w:lang w:eastAsia="es-ES"/>
        </w:rPr>
        <w:t xml:space="preserve">obtener un acompañamiento jurídico </w:t>
      </w:r>
      <w:r w:rsidR="00DE6D12" w:rsidRPr="00DE026E">
        <w:rPr>
          <w:szCs w:val="28"/>
          <w:lang w:eastAsia="es-ES"/>
        </w:rPr>
        <w:t>efectivo.</w:t>
      </w:r>
      <w:r w:rsidR="000651F7" w:rsidRPr="00DE026E">
        <w:rPr>
          <w:szCs w:val="28"/>
          <w:lang w:eastAsia="es-ES"/>
        </w:rPr>
        <w:t xml:space="preserve"> </w:t>
      </w:r>
      <w:r w:rsidR="001D0A60" w:rsidRPr="00DE026E">
        <w:rPr>
          <w:szCs w:val="28"/>
          <w:lang w:eastAsia="es-ES"/>
        </w:rPr>
        <w:t>Bajo este entendido</w:t>
      </w:r>
      <w:r w:rsidR="00392767" w:rsidRPr="00DE026E">
        <w:rPr>
          <w:szCs w:val="28"/>
          <w:lang w:eastAsia="es-ES"/>
        </w:rPr>
        <w:t xml:space="preserve">, </w:t>
      </w:r>
      <w:r w:rsidR="000651F7" w:rsidRPr="00DE026E">
        <w:rPr>
          <w:szCs w:val="28"/>
          <w:lang w:eastAsia="es-ES"/>
        </w:rPr>
        <w:t xml:space="preserve">entre </w:t>
      </w:r>
      <w:r w:rsidR="00342711" w:rsidRPr="00DE026E">
        <w:rPr>
          <w:szCs w:val="28"/>
          <w:lang w:eastAsia="es-ES"/>
        </w:rPr>
        <w:t>las</w:t>
      </w:r>
      <w:r w:rsidR="000651F7" w:rsidRPr="00DE026E">
        <w:rPr>
          <w:szCs w:val="28"/>
          <w:lang w:eastAsia="es-ES"/>
        </w:rPr>
        <w:t xml:space="preserve"> dos fechas</w:t>
      </w:r>
      <w:r w:rsidR="00342711" w:rsidRPr="00DE026E">
        <w:rPr>
          <w:szCs w:val="28"/>
          <w:lang w:eastAsia="es-ES"/>
        </w:rPr>
        <w:t xml:space="preserve"> </w:t>
      </w:r>
      <w:r w:rsidR="009E36AC" w:rsidRPr="00DE026E">
        <w:rPr>
          <w:szCs w:val="28"/>
          <w:lang w:eastAsia="es-ES"/>
        </w:rPr>
        <w:t xml:space="preserve">mencionadas </w:t>
      </w:r>
      <w:r w:rsidR="000651F7" w:rsidRPr="00DE026E">
        <w:rPr>
          <w:szCs w:val="28"/>
          <w:lang w:eastAsia="es-ES"/>
        </w:rPr>
        <w:t xml:space="preserve">trascurrió </w:t>
      </w:r>
      <w:r w:rsidR="00634497" w:rsidRPr="00DE026E">
        <w:rPr>
          <w:szCs w:val="28"/>
          <w:lang w:eastAsia="es-ES"/>
        </w:rPr>
        <w:t>aproximadamente</w:t>
      </w:r>
      <w:r w:rsidR="000651F7" w:rsidRPr="00DE026E">
        <w:rPr>
          <w:szCs w:val="28"/>
          <w:lang w:eastAsia="es-ES"/>
        </w:rPr>
        <w:t xml:space="preserve"> mes y medio, tiempo que</w:t>
      </w:r>
      <w:r w:rsidR="00282E96" w:rsidRPr="00DE026E">
        <w:rPr>
          <w:szCs w:val="28"/>
          <w:lang w:eastAsia="es-ES"/>
        </w:rPr>
        <w:t xml:space="preserve"> la Sala </w:t>
      </w:r>
      <w:r w:rsidR="000651F7" w:rsidRPr="00DE026E">
        <w:rPr>
          <w:szCs w:val="28"/>
          <w:lang w:eastAsia="es-ES"/>
        </w:rPr>
        <w:t>considera razonable</w:t>
      </w:r>
      <w:r w:rsidR="009E36AC" w:rsidRPr="00DE026E">
        <w:rPr>
          <w:szCs w:val="28"/>
          <w:lang w:eastAsia="es-ES"/>
        </w:rPr>
        <w:t xml:space="preserve"> para acudir al mecanismo de amparo</w:t>
      </w:r>
      <w:r w:rsidR="000651F7" w:rsidRPr="00DE026E">
        <w:rPr>
          <w:szCs w:val="28"/>
          <w:lang w:eastAsia="es-ES"/>
        </w:rPr>
        <w:t>.</w:t>
      </w:r>
    </w:p>
    <w:p w:rsidR="001476E9" w:rsidRPr="00DE026E" w:rsidRDefault="001476E9" w:rsidP="004975BC">
      <w:pPr>
        <w:ind w:right="49"/>
        <w:rPr>
          <w:szCs w:val="28"/>
          <w:lang w:eastAsia="es-ES"/>
        </w:rPr>
      </w:pPr>
    </w:p>
    <w:p w:rsidR="001476E9" w:rsidRPr="00DE026E" w:rsidRDefault="001476E9" w:rsidP="004975BC">
      <w:pPr>
        <w:numPr>
          <w:ilvl w:val="0"/>
          <w:numId w:val="33"/>
        </w:numPr>
        <w:ind w:left="567" w:right="49" w:hanging="567"/>
        <w:rPr>
          <w:szCs w:val="28"/>
          <w:lang w:eastAsia="es-ES"/>
        </w:rPr>
      </w:pPr>
      <w:r w:rsidRPr="00DE026E">
        <w:rPr>
          <w:szCs w:val="28"/>
          <w:lang w:eastAsia="es-ES"/>
        </w:rPr>
        <w:t xml:space="preserve">Subsidiariedad </w:t>
      </w:r>
    </w:p>
    <w:p w:rsidR="001476E9" w:rsidRPr="00DE026E" w:rsidRDefault="001476E9" w:rsidP="004975BC">
      <w:pPr>
        <w:ind w:right="49"/>
        <w:rPr>
          <w:b/>
          <w:szCs w:val="28"/>
          <w:lang w:eastAsia="es-ES"/>
        </w:rPr>
      </w:pPr>
    </w:p>
    <w:p w:rsidR="001476E9" w:rsidRPr="00DE026E" w:rsidRDefault="001476E9" w:rsidP="004975BC">
      <w:pPr>
        <w:numPr>
          <w:ilvl w:val="0"/>
          <w:numId w:val="5"/>
        </w:numPr>
        <w:tabs>
          <w:tab w:val="left" w:pos="426"/>
        </w:tabs>
        <w:ind w:left="0" w:right="49" w:firstLine="0"/>
        <w:rPr>
          <w:szCs w:val="28"/>
          <w:lang w:eastAsia="es-ES"/>
        </w:rPr>
      </w:pPr>
      <w:r w:rsidRPr="00DE026E">
        <w:rPr>
          <w:szCs w:val="28"/>
          <w:lang w:eastAsia="es-ES"/>
        </w:rPr>
        <w:t xml:space="preserve">Este presupuesto demanda que la persona antes de acudir al mecanismo de tutela haya desplegado todas las herramientas e instrumentos establecidos en el ordenamiento legal para la resolución de la controversia jurídica. Sin embargo, esta regla presenta dos excepciones: </w:t>
      </w:r>
      <w:r w:rsidRPr="00DE026E">
        <w:rPr>
          <w:i/>
          <w:szCs w:val="28"/>
          <w:lang w:eastAsia="es-ES"/>
        </w:rPr>
        <w:t>i)</w:t>
      </w:r>
      <w:r w:rsidRPr="00DE026E">
        <w:rPr>
          <w:szCs w:val="28"/>
          <w:lang w:eastAsia="es-ES"/>
        </w:rPr>
        <w:t xml:space="preserve"> cuando se pretende el amparo constitucional de forma transitoria mientras la jurisdicción ordinaria resuelve el asunto, siempre y cuando se pretenda evitar la ocurrencia de un perjuicio irremediable; y </w:t>
      </w:r>
      <w:r w:rsidRPr="00DE026E">
        <w:rPr>
          <w:i/>
          <w:szCs w:val="28"/>
          <w:lang w:eastAsia="es-ES"/>
        </w:rPr>
        <w:t>ii)</w:t>
      </w:r>
      <w:r w:rsidRPr="00DE026E">
        <w:rPr>
          <w:szCs w:val="28"/>
          <w:lang w:eastAsia="es-ES"/>
        </w:rPr>
        <w:t xml:space="preserve"> cuando se acredite que la vía ordinaria para resolver el asunto no resulta idónea o eficaz</w:t>
      </w:r>
      <w:r w:rsidR="00746C10" w:rsidRPr="00DE026E">
        <w:rPr>
          <w:rStyle w:val="Refdenotaalpie"/>
          <w:szCs w:val="28"/>
          <w:lang w:eastAsia="es-ES"/>
        </w:rPr>
        <w:footnoteReference w:id="48"/>
      </w:r>
      <w:r w:rsidRPr="00DE026E">
        <w:rPr>
          <w:szCs w:val="28"/>
          <w:lang w:eastAsia="es-ES"/>
        </w:rPr>
        <w:t xml:space="preserve"> para la protección de los derechos fundamentales. </w:t>
      </w:r>
    </w:p>
    <w:p w:rsidR="00746C10" w:rsidRPr="00DE026E" w:rsidRDefault="00746C10" w:rsidP="004975BC">
      <w:pPr>
        <w:tabs>
          <w:tab w:val="left" w:pos="426"/>
        </w:tabs>
        <w:ind w:right="49"/>
        <w:rPr>
          <w:szCs w:val="28"/>
          <w:lang w:eastAsia="es-ES"/>
        </w:rPr>
      </w:pPr>
    </w:p>
    <w:p w:rsidR="00C87D81" w:rsidRPr="00DE026E" w:rsidRDefault="001476E9" w:rsidP="004975BC">
      <w:pPr>
        <w:numPr>
          <w:ilvl w:val="0"/>
          <w:numId w:val="5"/>
        </w:numPr>
        <w:tabs>
          <w:tab w:val="left" w:pos="426"/>
        </w:tabs>
        <w:ind w:left="0" w:right="49" w:firstLine="0"/>
        <w:rPr>
          <w:szCs w:val="28"/>
          <w:lang w:eastAsia="es-ES"/>
        </w:rPr>
      </w:pPr>
      <w:r w:rsidRPr="00DE026E">
        <w:rPr>
          <w:szCs w:val="28"/>
          <w:lang w:eastAsia="es-ES"/>
        </w:rPr>
        <w:t xml:space="preserve">El juez constitucional tiene el deber de analizar con juicio el cumplimiento de los requisitos de procedibilidad del mecanismo de amparo antes de adoptar cualquier orden judicial en sede de tutela. </w:t>
      </w:r>
      <w:r w:rsidR="003B023A" w:rsidRPr="00DE026E">
        <w:rPr>
          <w:szCs w:val="28"/>
          <w:lang w:eastAsia="es-ES"/>
        </w:rPr>
        <w:t>De otro lado, e</w:t>
      </w:r>
      <w:r w:rsidRPr="00DE026E">
        <w:rPr>
          <w:szCs w:val="28"/>
          <w:lang w:eastAsia="es-ES"/>
        </w:rPr>
        <w:t xml:space="preserve">l operador judicial debe ser más cuidadoso en casos en los que pueda acaecer un perjuicio irremediable o que se esté frente a sujetos en condiciones de vulnerabilidad o que sean merecedores de especial protección constitucional antes de declarar la improcedencia de la acción. </w:t>
      </w:r>
    </w:p>
    <w:p w:rsidR="008D2CD4" w:rsidRPr="00DE026E" w:rsidRDefault="008D2CD4" w:rsidP="004975BC">
      <w:pPr>
        <w:tabs>
          <w:tab w:val="left" w:pos="426"/>
        </w:tabs>
        <w:ind w:right="49"/>
        <w:rPr>
          <w:szCs w:val="28"/>
          <w:lang w:eastAsia="es-ES"/>
        </w:rPr>
      </w:pPr>
    </w:p>
    <w:p w:rsidR="008D2CD4" w:rsidRPr="00DE026E" w:rsidRDefault="008D2CD4" w:rsidP="004975BC">
      <w:pPr>
        <w:numPr>
          <w:ilvl w:val="0"/>
          <w:numId w:val="5"/>
        </w:numPr>
        <w:tabs>
          <w:tab w:val="left" w:pos="426"/>
        </w:tabs>
        <w:ind w:left="0" w:right="49" w:firstLine="0"/>
        <w:rPr>
          <w:szCs w:val="28"/>
          <w:lang w:eastAsia="es-ES"/>
        </w:rPr>
      </w:pPr>
      <w:r w:rsidRPr="00DE026E">
        <w:rPr>
          <w:szCs w:val="28"/>
          <w:lang w:eastAsia="es-ES"/>
        </w:rPr>
        <w:t>En sentencia T-589 de 2011,</w:t>
      </w:r>
      <w:r w:rsidR="00F82DCA" w:rsidRPr="00DE026E">
        <w:rPr>
          <w:szCs w:val="28"/>
          <w:lang w:eastAsia="es-ES"/>
        </w:rPr>
        <w:t xml:space="preserve"> la Corte recordó</w:t>
      </w:r>
      <w:r w:rsidR="0038442A" w:rsidRPr="00DE026E">
        <w:rPr>
          <w:szCs w:val="28"/>
          <w:lang w:eastAsia="es-ES"/>
        </w:rPr>
        <w:t xml:space="preserve"> que el conocimiento prevalente de la jurisdicción constitucional es excepcional</w:t>
      </w:r>
      <w:r w:rsidR="00286530" w:rsidRPr="00DE026E">
        <w:rPr>
          <w:szCs w:val="28"/>
          <w:lang w:eastAsia="es-ES"/>
        </w:rPr>
        <w:t xml:space="preserve">, pues se activa </w:t>
      </w:r>
      <w:r w:rsidR="00702C71" w:rsidRPr="00DE026E">
        <w:rPr>
          <w:szCs w:val="28"/>
          <w:lang w:eastAsia="es-ES"/>
        </w:rPr>
        <w:t xml:space="preserve"> cuando así lo demande el principio de igualdad frente a sujetos de especial protección constitucional</w:t>
      </w:r>
      <w:r w:rsidR="00746F25" w:rsidRPr="00DE026E">
        <w:rPr>
          <w:szCs w:val="28"/>
          <w:lang w:eastAsia="es-ES"/>
        </w:rPr>
        <w:t xml:space="preserve"> o cuando sea evidente que </w:t>
      </w:r>
      <w:r w:rsidR="00A24B1C" w:rsidRPr="00DE026E">
        <w:rPr>
          <w:szCs w:val="28"/>
          <w:lang w:eastAsia="es-ES"/>
        </w:rPr>
        <w:t xml:space="preserve">el asunto </w:t>
      </w:r>
      <w:r w:rsidR="00A24B1C" w:rsidRPr="00DE026E">
        <w:rPr>
          <w:i/>
          <w:szCs w:val="28"/>
          <w:lang w:eastAsia="es-ES"/>
        </w:rPr>
        <w:t>“posee una dimensión constitucional que escapa al diseño fines del recurso ordinario”</w:t>
      </w:r>
      <w:r w:rsidR="00702C71" w:rsidRPr="00DE026E">
        <w:rPr>
          <w:i/>
          <w:szCs w:val="28"/>
          <w:lang w:eastAsia="es-ES"/>
        </w:rPr>
        <w:t xml:space="preserve">. </w:t>
      </w:r>
      <w:r w:rsidR="00A81818" w:rsidRPr="00DE026E">
        <w:rPr>
          <w:szCs w:val="28"/>
          <w:lang w:eastAsia="es-ES"/>
        </w:rPr>
        <w:t>En palabras de la providencia en comento:</w:t>
      </w:r>
    </w:p>
    <w:p w:rsidR="00A81818" w:rsidRPr="00DE026E" w:rsidRDefault="00A81818" w:rsidP="004975BC">
      <w:pPr>
        <w:pStyle w:val="Prrafodelista"/>
        <w:rPr>
          <w:sz w:val="28"/>
          <w:szCs w:val="28"/>
          <w:lang w:eastAsia="es-ES"/>
        </w:rPr>
      </w:pPr>
    </w:p>
    <w:p w:rsidR="00BE244E" w:rsidRPr="00DE026E" w:rsidRDefault="006F4B50" w:rsidP="004975BC">
      <w:pPr>
        <w:tabs>
          <w:tab w:val="left" w:pos="426"/>
        </w:tabs>
        <w:ind w:left="426" w:right="49"/>
        <w:rPr>
          <w:i/>
          <w:szCs w:val="28"/>
          <w:lang w:eastAsia="es-ES"/>
        </w:rPr>
      </w:pPr>
      <w:r w:rsidRPr="00DE026E">
        <w:rPr>
          <w:i/>
          <w:szCs w:val="28"/>
          <w:lang w:eastAsia="es-ES"/>
        </w:rPr>
        <w:t>“(…) [E]</w:t>
      </w:r>
      <w:r w:rsidR="00BE244E" w:rsidRPr="00DE026E">
        <w:rPr>
          <w:i/>
          <w:szCs w:val="28"/>
          <w:lang w:eastAsia="es-ES"/>
        </w:rPr>
        <w:t>n el análisis de subsidiariedad de la tutela debe mantenerse presente la relevancia que supone para la vigencia del derecho sustancial el que los conflictos jurídicos sean resueltos en la jurisdicción adecuada para ello, mediante el conocimiento y experticia del juez natural de cada proceso. El debate fáctico y normativo que se da en un proceso judicial solo puede suplirse en el escenario constitucional de manera excepcional: cuando así lo ordene el principio de igualdad -en su faceta promocional- frente a sujetos de especial protección constitucional, población vulnerable o personas en situación de debilidad manifiesta; o cuando sea evidente que el asunto bajo estudio posee una dimensión constitucional que escapa al diseño y fines del recurso ordinario.</w:t>
      </w:r>
    </w:p>
    <w:p w:rsidR="00BE244E" w:rsidRPr="00DE026E" w:rsidRDefault="00BE244E" w:rsidP="004975BC">
      <w:pPr>
        <w:tabs>
          <w:tab w:val="left" w:pos="426"/>
        </w:tabs>
        <w:ind w:left="426" w:right="49"/>
        <w:rPr>
          <w:i/>
          <w:szCs w:val="28"/>
          <w:lang w:eastAsia="es-ES"/>
        </w:rPr>
      </w:pPr>
    </w:p>
    <w:p w:rsidR="00BE244E" w:rsidRPr="00DE026E" w:rsidRDefault="00BE244E" w:rsidP="004975BC">
      <w:pPr>
        <w:tabs>
          <w:tab w:val="left" w:pos="426"/>
        </w:tabs>
        <w:ind w:left="426" w:right="49"/>
        <w:rPr>
          <w:i/>
          <w:szCs w:val="28"/>
          <w:lang w:eastAsia="es-ES"/>
        </w:rPr>
      </w:pPr>
      <w:r w:rsidRPr="00DE026E">
        <w:rPr>
          <w:i/>
          <w:szCs w:val="28"/>
          <w:lang w:eastAsia="es-ES"/>
        </w:rPr>
        <w:t xml:space="preserve">3.3. Idéntica perspectiva debe asumir el juez de tutela al evaluar si el caso se enmarca en los supuestos de excepción del principio de subsidiariedad (in extenso, ausencia de idoneidad o eficacia del medio de defensa ordinario). </w:t>
      </w:r>
      <w:r w:rsidRPr="00DE026E">
        <w:rPr>
          <w:b/>
          <w:i/>
          <w:szCs w:val="28"/>
          <w:lang w:eastAsia="es-ES"/>
        </w:rPr>
        <w:t xml:space="preserve">Solo si el operador judicial encuentra que el medio ordinario, en las circunstancias del caso concreto, no es un escenario apto para la protección de un derecho constitucional estará justificada su intervención. </w:t>
      </w:r>
      <w:r w:rsidRPr="00DE026E">
        <w:rPr>
          <w:i/>
          <w:szCs w:val="28"/>
          <w:lang w:eastAsia="es-ES"/>
        </w:rPr>
        <w:t xml:space="preserve">A partir de esas premisas, la jurisprudencia constitucional ha establecido que ello ocurre cuando el medio judicial ordinario no está diseñado de forma adecuada para amparar las facetas comprometidas del interés iusfundamental amenazado en el caso concreto, </w:t>
      </w:r>
      <w:r w:rsidRPr="00DE026E">
        <w:rPr>
          <w:b/>
          <w:i/>
          <w:szCs w:val="28"/>
          <w:lang w:eastAsia="es-ES"/>
        </w:rPr>
        <w:t>o cuando no puede lograr una protección oportuna e integral del derecho en juego</w:t>
      </w:r>
      <w:r w:rsidRPr="00DE026E">
        <w:rPr>
          <w:i/>
          <w:szCs w:val="28"/>
          <w:lang w:eastAsia="es-ES"/>
        </w:rPr>
        <w:t xml:space="preserve">. En esos eventos, el mecanismo ordinario carece de idoneidad o eficacia. </w:t>
      </w:r>
    </w:p>
    <w:p w:rsidR="00BE244E" w:rsidRPr="00DE026E" w:rsidRDefault="00BE244E" w:rsidP="004975BC">
      <w:pPr>
        <w:tabs>
          <w:tab w:val="left" w:pos="426"/>
        </w:tabs>
        <w:ind w:left="426" w:right="49"/>
        <w:rPr>
          <w:i/>
          <w:szCs w:val="28"/>
          <w:lang w:eastAsia="es-ES"/>
        </w:rPr>
      </w:pPr>
    </w:p>
    <w:p w:rsidR="00A81818" w:rsidRPr="00DE026E" w:rsidRDefault="00BE244E" w:rsidP="004975BC">
      <w:pPr>
        <w:tabs>
          <w:tab w:val="left" w:pos="426"/>
        </w:tabs>
        <w:ind w:left="426" w:right="49"/>
        <w:rPr>
          <w:i/>
          <w:szCs w:val="28"/>
          <w:lang w:eastAsia="es-ES"/>
        </w:rPr>
      </w:pPr>
      <w:r w:rsidRPr="00DE026E">
        <w:rPr>
          <w:i/>
          <w:szCs w:val="28"/>
          <w:lang w:eastAsia="es-ES"/>
        </w:rPr>
        <w:t>3.4. Las consideraciones recién expuestas explican la necesidad de que el juez tome en consideración las circunstancias personales de los accionantes al evaluar la procedencia de la acción, con el fin de otorgar un trato especial -de carácter favorable- a los sujetos de especial protección constitucional o a quienes se encuentran en condiciones de debilidad o hacen parte de grupos vulnerables, en aplicación de los incisos 2º y 3º del artículo 13 de la Carta, o de mandatos específicos de protección que cobijan a s</w:t>
      </w:r>
      <w:r w:rsidR="00DD590A" w:rsidRPr="00DE026E">
        <w:rPr>
          <w:i/>
          <w:szCs w:val="28"/>
          <w:lang w:eastAsia="es-ES"/>
        </w:rPr>
        <w:t xml:space="preserve">ujetos o colectivos vulnerables” </w:t>
      </w:r>
      <w:r w:rsidR="00DD590A" w:rsidRPr="00DE026E">
        <w:rPr>
          <w:szCs w:val="28"/>
          <w:lang w:eastAsia="es-ES"/>
        </w:rPr>
        <w:t>(negrillas añadidas)</w:t>
      </w:r>
      <w:r w:rsidR="00DD590A" w:rsidRPr="00DE026E">
        <w:rPr>
          <w:i/>
          <w:szCs w:val="28"/>
          <w:lang w:eastAsia="es-ES"/>
        </w:rPr>
        <w:t xml:space="preserve">. </w:t>
      </w:r>
    </w:p>
    <w:p w:rsidR="003B023A" w:rsidRPr="00DE026E" w:rsidRDefault="003B023A" w:rsidP="004975BC">
      <w:pPr>
        <w:pStyle w:val="Prrafodelista"/>
        <w:rPr>
          <w:sz w:val="28"/>
          <w:szCs w:val="28"/>
          <w:lang w:eastAsia="es-ES"/>
        </w:rPr>
      </w:pPr>
    </w:p>
    <w:p w:rsidR="00967802" w:rsidRPr="00DE026E" w:rsidRDefault="00192F49" w:rsidP="004975BC">
      <w:pPr>
        <w:numPr>
          <w:ilvl w:val="0"/>
          <w:numId w:val="5"/>
        </w:numPr>
        <w:tabs>
          <w:tab w:val="left" w:pos="426"/>
        </w:tabs>
        <w:ind w:left="0" w:right="49" w:firstLine="0"/>
        <w:rPr>
          <w:szCs w:val="28"/>
        </w:rPr>
      </w:pPr>
      <w:r w:rsidRPr="00DE026E">
        <w:rPr>
          <w:szCs w:val="28"/>
          <w:lang w:eastAsia="es-ES"/>
        </w:rPr>
        <w:t>En</w:t>
      </w:r>
      <w:r w:rsidR="00F34FFC" w:rsidRPr="00DE026E">
        <w:rPr>
          <w:szCs w:val="28"/>
          <w:lang w:eastAsia="es-ES"/>
        </w:rPr>
        <w:t xml:space="preserve"> la medida que </w:t>
      </w:r>
      <w:r w:rsidR="00B03978" w:rsidRPr="00DE026E">
        <w:rPr>
          <w:szCs w:val="28"/>
          <w:lang w:eastAsia="es-ES"/>
        </w:rPr>
        <w:t xml:space="preserve">la </w:t>
      </w:r>
      <w:r w:rsidRPr="00DE026E">
        <w:rPr>
          <w:szCs w:val="28"/>
          <w:lang w:eastAsia="es-ES"/>
        </w:rPr>
        <w:t xml:space="preserve">presente </w:t>
      </w:r>
      <w:r w:rsidR="00B03978" w:rsidRPr="00DE026E">
        <w:rPr>
          <w:szCs w:val="28"/>
          <w:lang w:eastAsia="es-ES"/>
        </w:rPr>
        <w:t xml:space="preserve">controversia </w:t>
      </w:r>
      <w:r w:rsidR="00F34FFC" w:rsidRPr="00DE026E">
        <w:rPr>
          <w:szCs w:val="28"/>
          <w:lang w:eastAsia="es-ES"/>
        </w:rPr>
        <w:t xml:space="preserve">es de naturaleza laboral, </w:t>
      </w:r>
      <w:r w:rsidRPr="00DE026E">
        <w:rPr>
          <w:szCs w:val="28"/>
          <w:lang w:eastAsia="es-ES"/>
        </w:rPr>
        <w:t>debe analizar</w:t>
      </w:r>
      <w:r w:rsidR="008C7B40" w:rsidRPr="00DE026E">
        <w:rPr>
          <w:szCs w:val="28"/>
          <w:lang w:eastAsia="es-ES"/>
        </w:rPr>
        <w:t xml:space="preserve">se si su resolución corresponde a la </w:t>
      </w:r>
      <w:r w:rsidR="00F34FFC" w:rsidRPr="00DE026E">
        <w:rPr>
          <w:szCs w:val="28"/>
          <w:lang w:eastAsia="es-ES"/>
        </w:rPr>
        <w:t xml:space="preserve">jurisdicción del trabajo, </w:t>
      </w:r>
      <w:r w:rsidR="008C7B40" w:rsidRPr="00DE026E">
        <w:rPr>
          <w:szCs w:val="28"/>
          <w:lang w:eastAsia="es-ES"/>
        </w:rPr>
        <w:t>puesto que el legislador previ</w:t>
      </w:r>
      <w:r w:rsidR="00B9199C" w:rsidRPr="00DE026E">
        <w:rPr>
          <w:szCs w:val="28"/>
          <w:lang w:eastAsia="es-ES"/>
        </w:rPr>
        <w:t xml:space="preserve">ó que </w:t>
      </w:r>
      <w:r w:rsidR="00B9199C" w:rsidRPr="00DE026E">
        <w:rPr>
          <w:i/>
          <w:szCs w:val="28"/>
          <w:lang w:eastAsia="es-ES"/>
        </w:rPr>
        <w:t>“[l]</w:t>
      </w:r>
      <w:r w:rsidR="00B9199C" w:rsidRPr="00DE026E">
        <w:rPr>
          <w:i/>
          <w:szCs w:val="28"/>
        </w:rPr>
        <w:t>a Jurisdicción Ordinaria, en sus especialidades laboral y de seguridad social conoce de:</w:t>
      </w:r>
      <w:r w:rsidR="00C978AE" w:rsidRPr="00DE026E">
        <w:rPr>
          <w:i/>
          <w:szCs w:val="28"/>
        </w:rPr>
        <w:t xml:space="preserve"> </w:t>
      </w:r>
      <w:r w:rsidR="00B9199C" w:rsidRPr="00DE026E">
        <w:rPr>
          <w:i/>
          <w:szCs w:val="28"/>
        </w:rPr>
        <w:t>1. Los conflictos jurídicos que se originen directa o indirecta</w:t>
      </w:r>
      <w:r w:rsidR="00C978AE" w:rsidRPr="00DE026E">
        <w:rPr>
          <w:i/>
          <w:szCs w:val="28"/>
        </w:rPr>
        <w:t>mente en el contrato de trabajo”</w:t>
      </w:r>
      <w:r w:rsidR="00C978AE" w:rsidRPr="00DE026E">
        <w:rPr>
          <w:rStyle w:val="Refdenotaalpie"/>
          <w:szCs w:val="28"/>
        </w:rPr>
        <w:footnoteReference w:id="49"/>
      </w:r>
      <w:r w:rsidR="006F7C62" w:rsidRPr="00DE026E">
        <w:rPr>
          <w:i/>
          <w:szCs w:val="28"/>
        </w:rPr>
        <w:t xml:space="preserve"> </w:t>
      </w:r>
      <w:r w:rsidR="00C51B3B" w:rsidRPr="00DE026E">
        <w:rPr>
          <w:szCs w:val="28"/>
        </w:rPr>
        <w:t xml:space="preserve">en </w:t>
      </w:r>
      <w:r w:rsidR="00AF3F61" w:rsidRPr="00DE026E">
        <w:rPr>
          <w:szCs w:val="28"/>
        </w:rPr>
        <w:t>tanto se</w:t>
      </w:r>
      <w:r w:rsidR="00C51B3B" w:rsidRPr="00DE026E">
        <w:rPr>
          <w:szCs w:val="28"/>
        </w:rPr>
        <w:t xml:space="preserve"> constituya como un mecanismo </w:t>
      </w:r>
      <w:r w:rsidR="00AC5E6D" w:rsidRPr="00DE026E">
        <w:rPr>
          <w:szCs w:val="28"/>
        </w:rPr>
        <w:t>idóneo o eficaz</w:t>
      </w:r>
      <w:r w:rsidR="006F7C62" w:rsidRPr="00DE026E">
        <w:rPr>
          <w:szCs w:val="28"/>
        </w:rPr>
        <w:t xml:space="preserve"> </w:t>
      </w:r>
      <w:r w:rsidR="00D83027" w:rsidRPr="00DE026E">
        <w:rPr>
          <w:szCs w:val="28"/>
        </w:rPr>
        <w:t xml:space="preserve">para la protección de derechos </w:t>
      </w:r>
      <w:r w:rsidR="00C51B3B" w:rsidRPr="00DE026E">
        <w:rPr>
          <w:szCs w:val="28"/>
        </w:rPr>
        <w:t xml:space="preserve">de cara a </w:t>
      </w:r>
      <w:r w:rsidR="00131041" w:rsidRPr="00DE026E">
        <w:rPr>
          <w:szCs w:val="28"/>
        </w:rPr>
        <w:t>las particularidades del caso</w:t>
      </w:r>
      <w:r w:rsidR="00E5039A" w:rsidRPr="00DE026E">
        <w:rPr>
          <w:szCs w:val="28"/>
        </w:rPr>
        <w:t xml:space="preserve">. </w:t>
      </w:r>
    </w:p>
    <w:p w:rsidR="00270BB7" w:rsidRPr="00DE026E" w:rsidRDefault="00270BB7" w:rsidP="004975BC">
      <w:pPr>
        <w:tabs>
          <w:tab w:val="left" w:pos="426"/>
        </w:tabs>
        <w:ind w:right="49"/>
        <w:rPr>
          <w:szCs w:val="28"/>
        </w:rPr>
      </w:pPr>
    </w:p>
    <w:p w:rsidR="00270BB7" w:rsidRPr="00DE026E" w:rsidRDefault="00EB7DDD" w:rsidP="004975BC">
      <w:pPr>
        <w:numPr>
          <w:ilvl w:val="0"/>
          <w:numId w:val="5"/>
        </w:numPr>
        <w:tabs>
          <w:tab w:val="left" w:pos="284"/>
          <w:tab w:val="left" w:pos="426"/>
        </w:tabs>
        <w:ind w:left="0" w:right="49" w:firstLine="0"/>
        <w:rPr>
          <w:szCs w:val="28"/>
        </w:rPr>
      </w:pPr>
      <w:r w:rsidRPr="00DE026E">
        <w:rPr>
          <w:szCs w:val="28"/>
        </w:rPr>
        <w:t xml:space="preserve">Así las cosas, </w:t>
      </w:r>
      <w:r w:rsidR="00A40A9B" w:rsidRPr="00DE026E">
        <w:rPr>
          <w:szCs w:val="28"/>
        </w:rPr>
        <w:t>se ha establecido que</w:t>
      </w:r>
      <w:r w:rsidR="00270BB7" w:rsidRPr="00DE026E">
        <w:rPr>
          <w:szCs w:val="28"/>
        </w:rPr>
        <w:t xml:space="preserve"> el examen de procedencia de la acción de tutela se hace menos estricto, a través de criterios de análisis más amplios, pero no menos rigurosos, cuando quien acude a ella es sujeto de especial protección constitucional, por ejemplo, niños, niñas, adolescentes, mujeres en estado de gestación o lactancia, personas cabeza de familia, en situación de discapacidad, de la tercera edad o población desplazada, entre otros</w:t>
      </w:r>
      <w:r w:rsidR="00270BB7" w:rsidRPr="00DE026E">
        <w:rPr>
          <w:rStyle w:val="Refdenotaalpie"/>
          <w:szCs w:val="28"/>
        </w:rPr>
        <w:footnoteReference w:id="50"/>
      </w:r>
      <w:r w:rsidR="00270BB7" w:rsidRPr="00DE026E">
        <w:rPr>
          <w:szCs w:val="28"/>
        </w:rPr>
        <w:t xml:space="preserve">. </w:t>
      </w:r>
    </w:p>
    <w:p w:rsidR="00215A47" w:rsidRPr="00DE026E" w:rsidRDefault="00215A47" w:rsidP="004975BC">
      <w:pPr>
        <w:tabs>
          <w:tab w:val="left" w:pos="426"/>
        </w:tabs>
        <w:ind w:right="49"/>
        <w:rPr>
          <w:szCs w:val="28"/>
        </w:rPr>
      </w:pPr>
    </w:p>
    <w:p w:rsidR="006561B5" w:rsidRPr="00DE026E" w:rsidRDefault="00361DC7" w:rsidP="004975BC">
      <w:pPr>
        <w:numPr>
          <w:ilvl w:val="0"/>
          <w:numId w:val="5"/>
        </w:numPr>
        <w:tabs>
          <w:tab w:val="left" w:pos="426"/>
        </w:tabs>
        <w:ind w:left="0" w:firstLine="0"/>
        <w:rPr>
          <w:szCs w:val="28"/>
        </w:rPr>
      </w:pPr>
      <w:r w:rsidRPr="00DE026E">
        <w:rPr>
          <w:szCs w:val="28"/>
        </w:rPr>
        <w:t>Por otro lado, e</w:t>
      </w:r>
      <w:r w:rsidR="00215A47" w:rsidRPr="00DE026E">
        <w:rPr>
          <w:szCs w:val="28"/>
        </w:rPr>
        <w:t xml:space="preserve">n sentencia SU-075 de 2018, la Corte señaló que aunque la acción de tutela no es el mecanismo adecuado para solicitar el reintegro laboral y el pago de acreencias derivadas de un contrato de trabajo, </w:t>
      </w:r>
      <w:r w:rsidR="00215A47" w:rsidRPr="00DE026E">
        <w:rPr>
          <w:i/>
          <w:szCs w:val="28"/>
        </w:rPr>
        <w:t>“</w:t>
      </w:r>
      <w:r w:rsidR="00215A47" w:rsidRPr="00DE026E">
        <w:rPr>
          <w:b/>
          <w:i/>
          <w:szCs w:val="28"/>
        </w:rPr>
        <w:t xml:space="preserve">en los casos en que el accionante sea titular del derecho a la estabilidad laboral reforzada por encontrarse en una situación de debilidad manifiesta, la acción de tutela pierde su carácter subsidiario y se convierte en el mecanismo de protección preferente. </w:t>
      </w:r>
      <w:r w:rsidR="00215A47" w:rsidRPr="00DE026E">
        <w:rPr>
          <w:i/>
          <w:szCs w:val="28"/>
        </w:rPr>
        <w:t>(…) la procedencia del amparo constitucional se justifica en la necesidad de un mecanismo célere y expedito que permita dirimir esta clase de conflictos, en los cuales se vea inmerso un sujeto de especial protección constitucional, como es el caso de la madre gestante”</w:t>
      </w:r>
      <w:r w:rsidR="00215A47" w:rsidRPr="00DE026E">
        <w:rPr>
          <w:rStyle w:val="Refdenotaalpie"/>
          <w:szCs w:val="28"/>
        </w:rPr>
        <w:footnoteReference w:id="51"/>
      </w:r>
      <w:r w:rsidR="00BD443A" w:rsidRPr="00DE026E">
        <w:rPr>
          <w:i/>
          <w:szCs w:val="28"/>
        </w:rPr>
        <w:t xml:space="preserve"> </w:t>
      </w:r>
      <w:r w:rsidR="00BD443A" w:rsidRPr="00DE026E">
        <w:rPr>
          <w:szCs w:val="28"/>
        </w:rPr>
        <w:t>(resalto por fuera del texto original)</w:t>
      </w:r>
      <w:r w:rsidR="00516F5D" w:rsidRPr="00DE026E">
        <w:rPr>
          <w:i/>
          <w:szCs w:val="28"/>
        </w:rPr>
        <w:t xml:space="preserve">. </w:t>
      </w:r>
    </w:p>
    <w:p w:rsidR="00783B19" w:rsidRPr="00DE026E" w:rsidRDefault="00783B19" w:rsidP="004975BC">
      <w:pPr>
        <w:tabs>
          <w:tab w:val="left" w:pos="426"/>
        </w:tabs>
        <w:rPr>
          <w:szCs w:val="28"/>
        </w:rPr>
      </w:pPr>
    </w:p>
    <w:p w:rsidR="006561B5" w:rsidRPr="00DE026E" w:rsidRDefault="008F7718" w:rsidP="004975BC">
      <w:pPr>
        <w:numPr>
          <w:ilvl w:val="0"/>
          <w:numId w:val="5"/>
        </w:numPr>
        <w:tabs>
          <w:tab w:val="left" w:pos="426"/>
        </w:tabs>
        <w:ind w:left="0" w:firstLine="0"/>
        <w:rPr>
          <w:i/>
          <w:szCs w:val="28"/>
          <w:lang w:val="es-ES"/>
        </w:rPr>
      </w:pPr>
      <w:r w:rsidRPr="00DE026E">
        <w:rPr>
          <w:szCs w:val="28"/>
        </w:rPr>
        <w:t>E</w:t>
      </w:r>
      <w:r w:rsidR="006561B5" w:rsidRPr="00DE026E">
        <w:rPr>
          <w:szCs w:val="28"/>
        </w:rPr>
        <w:t xml:space="preserve">ste Tribunal también ha </w:t>
      </w:r>
      <w:r w:rsidR="0072116B" w:rsidRPr="00DE026E">
        <w:rPr>
          <w:szCs w:val="28"/>
        </w:rPr>
        <w:t>indicado</w:t>
      </w:r>
      <w:r w:rsidR="006561B5" w:rsidRPr="00DE026E">
        <w:rPr>
          <w:szCs w:val="28"/>
        </w:rPr>
        <w:t xml:space="preserve"> que </w:t>
      </w:r>
      <w:r w:rsidR="006561B5" w:rsidRPr="00DE026E">
        <w:rPr>
          <w:b/>
          <w:szCs w:val="28"/>
        </w:rPr>
        <w:t>los recién nacidos</w:t>
      </w:r>
      <w:r w:rsidR="006561B5" w:rsidRPr="00DE026E">
        <w:rPr>
          <w:szCs w:val="28"/>
        </w:rPr>
        <w:t xml:space="preserve"> son sujetos de especial protecci</w:t>
      </w:r>
      <w:r w:rsidR="00AA5E1F" w:rsidRPr="00DE026E">
        <w:rPr>
          <w:szCs w:val="28"/>
        </w:rPr>
        <w:t>ón.</w:t>
      </w:r>
      <w:r w:rsidR="00361DC7" w:rsidRPr="00DE026E">
        <w:rPr>
          <w:szCs w:val="28"/>
        </w:rPr>
        <w:t xml:space="preserve"> E</w:t>
      </w:r>
      <w:r w:rsidR="00AA5E1F" w:rsidRPr="00DE026E">
        <w:rPr>
          <w:szCs w:val="28"/>
        </w:rPr>
        <w:t xml:space="preserve">n la decisión T-468 de 2018, la Corte expresó que </w:t>
      </w:r>
      <w:r w:rsidR="00AA5E1F" w:rsidRPr="00DE026E">
        <w:rPr>
          <w:i/>
          <w:szCs w:val="28"/>
        </w:rPr>
        <w:t>“[u]</w:t>
      </w:r>
      <w:r w:rsidR="006561B5" w:rsidRPr="00DE026E">
        <w:rPr>
          <w:i/>
          <w:szCs w:val="28"/>
          <w:lang w:val="es-ES"/>
        </w:rPr>
        <w:t>na criatura que depende enteramente de su familia, la sociedad y el Estado para desarrollar su crecimiento integral es un sujeto de especial protección constitucional y un individuo valioso a quien se le debe garantizar el más alto nivel de bienestar</w:t>
      </w:r>
      <w:r w:rsidR="006A78AA" w:rsidRPr="00DE026E">
        <w:rPr>
          <w:i/>
          <w:szCs w:val="28"/>
          <w:lang w:val="es-ES"/>
        </w:rPr>
        <w:t>.</w:t>
      </w:r>
      <w:r w:rsidR="00967744" w:rsidRPr="00DE026E">
        <w:rPr>
          <w:i/>
          <w:szCs w:val="28"/>
          <w:lang w:val="es-ES"/>
        </w:rPr>
        <w:t xml:space="preserve"> </w:t>
      </w:r>
    </w:p>
    <w:p w:rsidR="00AA3BC2" w:rsidRPr="00DE026E" w:rsidRDefault="00AA3BC2" w:rsidP="004975BC">
      <w:pPr>
        <w:pStyle w:val="Prrafodelista"/>
        <w:ind w:left="0"/>
        <w:rPr>
          <w:i/>
          <w:sz w:val="28"/>
          <w:szCs w:val="28"/>
          <w:lang w:val="es-ES"/>
        </w:rPr>
      </w:pPr>
    </w:p>
    <w:p w:rsidR="00843A83" w:rsidRPr="00DE026E" w:rsidRDefault="00AA3BC2" w:rsidP="004975BC">
      <w:pPr>
        <w:numPr>
          <w:ilvl w:val="0"/>
          <w:numId w:val="5"/>
        </w:numPr>
        <w:tabs>
          <w:tab w:val="left" w:pos="426"/>
        </w:tabs>
        <w:ind w:left="0" w:firstLine="0"/>
        <w:rPr>
          <w:szCs w:val="28"/>
        </w:rPr>
      </w:pPr>
      <w:r w:rsidRPr="00DE026E">
        <w:rPr>
          <w:szCs w:val="28"/>
        </w:rPr>
        <w:t xml:space="preserve">De los anteriores pronunciamientos jurisprudenciales se derivan las siguientes premisas: </w:t>
      </w:r>
      <w:r w:rsidRPr="00DE026E">
        <w:rPr>
          <w:i/>
          <w:szCs w:val="28"/>
        </w:rPr>
        <w:t>i)</w:t>
      </w:r>
      <w:r w:rsidRPr="00DE026E">
        <w:rPr>
          <w:szCs w:val="28"/>
        </w:rPr>
        <w:t xml:space="preserve"> las mu</w:t>
      </w:r>
      <w:r w:rsidR="003A3160" w:rsidRPr="00DE026E">
        <w:rPr>
          <w:szCs w:val="28"/>
        </w:rPr>
        <w:t>jeres en estado de gestación o</w:t>
      </w:r>
      <w:r w:rsidRPr="00DE026E">
        <w:rPr>
          <w:szCs w:val="28"/>
        </w:rPr>
        <w:t xml:space="preserve"> lactancia y los recién nacidos son sujetos de especial protección del Estado, al hallarse en condición de indefensión;</w:t>
      </w:r>
      <w:r w:rsidR="004C11B6" w:rsidRPr="00DE026E">
        <w:rPr>
          <w:szCs w:val="28"/>
        </w:rPr>
        <w:t xml:space="preserve"> y</w:t>
      </w:r>
      <w:r w:rsidRPr="00DE026E">
        <w:rPr>
          <w:szCs w:val="28"/>
        </w:rPr>
        <w:t xml:space="preserve"> </w:t>
      </w:r>
      <w:r w:rsidRPr="00DE026E">
        <w:rPr>
          <w:i/>
          <w:szCs w:val="28"/>
        </w:rPr>
        <w:t>ii)</w:t>
      </w:r>
      <w:r w:rsidRPr="00DE026E">
        <w:rPr>
          <w:szCs w:val="28"/>
        </w:rPr>
        <w:t xml:space="preserve"> </w:t>
      </w:r>
      <w:r w:rsidR="00591D77" w:rsidRPr="00DE026E">
        <w:rPr>
          <w:szCs w:val="28"/>
        </w:rPr>
        <w:t xml:space="preserve">cuando quien acude al mecanismo de amparo se encuentra en </w:t>
      </w:r>
      <w:r w:rsidRPr="00DE026E">
        <w:rPr>
          <w:szCs w:val="28"/>
        </w:rPr>
        <w:t>situación de debilidad manifiesta, la acción de tutela se torna en un mec</w:t>
      </w:r>
      <w:r w:rsidR="004C11B6" w:rsidRPr="00DE026E">
        <w:rPr>
          <w:szCs w:val="28"/>
        </w:rPr>
        <w:t>anismo de protección preferente.</w:t>
      </w:r>
      <w:r w:rsidRPr="00DE026E">
        <w:rPr>
          <w:szCs w:val="28"/>
        </w:rPr>
        <w:t xml:space="preserve"> </w:t>
      </w:r>
    </w:p>
    <w:p w:rsidR="00934ABD" w:rsidRPr="00DE026E" w:rsidRDefault="00934ABD" w:rsidP="004975BC">
      <w:pPr>
        <w:pStyle w:val="Prrafodelista"/>
        <w:rPr>
          <w:sz w:val="28"/>
          <w:szCs w:val="28"/>
        </w:rPr>
      </w:pPr>
    </w:p>
    <w:p w:rsidR="00934ABD" w:rsidRPr="00DE026E" w:rsidRDefault="00D00CE5" w:rsidP="004975BC">
      <w:pPr>
        <w:numPr>
          <w:ilvl w:val="0"/>
          <w:numId w:val="5"/>
        </w:numPr>
        <w:tabs>
          <w:tab w:val="left" w:pos="426"/>
        </w:tabs>
        <w:ind w:left="0" w:firstLine="0"/>
        <w:rPr>
          <w:szCs w:val="28"/>
        </w:rPr>
      </w:pPr>
      <w:r w:rsidRPr="00DE026E">
        <w:rPr>
          <w:szCs w:val="28"/>
        </w:rPr>
        <w:t xml:space="preserve">A partir </w:t>
      </w:r>
      <w:r w:rsidR="00E02D8D" w:rsidRPr="00DE026E">
        <w:rPr>
          <w:szCs w:val="28"/>
        </w:rPr>
        <w:t>de estos</w:t>
      </w:r>
      <w:r w:rsidRPr="00DE026E">
        <w:rPr>
          <w:szCs w:val="28"/>
        </w:rPr>
        <w:t xml:space="preserve"> planteamientos, la Sala considera que la vía ordinaria no resulta </w:t>
      </w:r>
      <w:r w:rsidR="00502864" w:rsidRPr="00DE026E">
        <w:rPr>
          <w:szCs w:val="28"/>
        </w:rPr>
        <w:t>idónea</w:t>
      </w:r>
      <w:r w:rsidR="00502864" w:rsidRPr="00DE026E">
        <w:rPr>
          <w:rStyle w:val="Refdenotaalpie"/>
          <w:szCs w:val="28"/>
        </w:rPr>
        <w:footnoteReference w:id="52"/>
      </w:r>
      <w:r w:rsidR="00502864" w:rsidRPr="00DE026E">
        <w:rPr>
          <w:szCs w:val="28"/>
        </w:rPr>
        <w:t xml:space="preserve"> ni efectiva</w:t>
      </w:r>
      <w:r w:rsidR="0066774D" w:rsidRPr="00DE026E">
        <w:rPr>
          <w:rStyle w:val="Refdenotaalpie"/>
          <w:szCs w:val="28"/>
        </w:rPr>
        <w:footnoteReference w:id="53"/>
      </w:r>
      <w:r w:rsidRPr="00DE026E">
        <w:rPr>
          <w:szCs w:val="28"/>
        </w:rPr>
        <w:t xml:space="preserve"> </w:t>
      </w:r>
      <w:r w:rsidR="003A7E16" w:rsidRPr="00DE026E">
        <w:rPr>
          <w:szCs w:val="28"/>
        </w:rPr>
        <w:t xml:space="preserve">en el caso </w:t>
      </w:r>
      <w:r w:rsidR="001B1BB4" w:rsidRPr="00DE026E">
        <w:rPr>
          <w:szCs w:val="28"/>
        </w:rPr>
        <w:t xml:space="preserve">objeto de estudio </w:t>
      </w:r>
      <w:r w:rsidR="004170EF" w:rsidRPr="00DE026E">
        <w:rPr>
          <w:szCs w:val="28"/>
        </w:rPr>
        <w:t>por las siguientes razones</w:t>
      </w:r>
      <w:r w:rsidR="001B1BB4" w:rsidRPr="00DE026E">
        <w:rPr>
          <w:szCs w:val="28"/>
        </w:rPr>
        <w:t xml:space="preserve">: </w:t>
      </w:r>
      <w:r w:rsidR="001B1BB4" w:rsidRPr="00DE026E">
        <w:rPr>
          <w:i/>
          <w:szCs w:val="28"/>
        </w:rPr>
        <w:t>i)</w:t>
      </w:r>
      <w:r w:rsidR="001B1BB4" w:rsidRPr="00DE026E">
        <w:rPr>
          <w:szCs w:val="28"/>
        </w:rPr>
        <w:t xml:space="preserve"> </w:t>
      </w:r>
      <w:r w:rsidR="004170EF" w:rsidRPr="00DE026E">
        <w:rPr>
          <w:szCs w:val="28"/>
        </w:rPr>
        <w:t>están de por medio d</w:t>
      </w:r>
      <w:r w:rsidR="00736DAF" w:rsidRPr="00DE026E">
        <w:rPr>
          <w:szCs w:val="28"/>
        </w:rPr>
        <w:t>os sujetos de especial protección constitucional</w:t>
      </w:r>
      <w:r w:rsidR="00717945" w:rsidRPr="00DE026E">
        <w:rPr>
          <w:szCs w:val="28"/>
        </w:rPr>
        <w:t xml:space="preserve">: </w:t>
      </w:r>
      <w:r w:rsidR="00736DAF" w:rsidRPr="00DE026E">
        <w:rPr>
          <w:szCs w:val="28"/>
        </w:rPr>
        <w:t>madre lactante y un recién nacido (sin olvid</w:t>
      </w:r>
      <w:r w:rsidR="00EC74B1" w:rsidRPr="00DE026E">
        <w:rPr>
          <w:szCs w:val="28"/>
        </w:rPr>
        <w:t>ar que al momento de instaurar</w:t>
      </w:r>
      <w:r w:rsidR="00736DAF" w:rsidRPr="00DE026E">
        <w:rPr>
          <w:szCs w:val="28"/>
        </w:rPr>
        <w:t xml:space="preserve"> la acción </w:t>
      </w:r>
      <w:r w:rsidR="00EC74B1" w:rsidRPr="00DE026E">
        <w:rPr>
          <w:szCs w:val="28"/>
        </w:rPr>
        <w:t xml:space="preserve">amparo, la accionante se </w:t>
      </w:r>
      <w:r w:rsidR="001B1BB4" w:rsidRPr="00DE026E">
        <w:rPr>
          <w:szCs w:val="28"/>
        </w:rPr>
        <w:t>enco</w:t>
      </w:r>
      <w:r w:rsidR="00EC74B1" w:rsidRPr="00DE026E">
        <w:rPr>
          <w:szCs w:val="28"/>
        </w:rPr>
        <w:t>ntraba en estado de gestación)</w:t>
      </w:r>
      <w:r w:rsidR="00717945" w:rsidRPr="00DE026E">
        <w:rPr>
          <w:szCs w:val="28"/>
        </w:rPr>
        <w:t xml:space="preserve">; </w:t>
      </w:r>
      <w:r w:rsidR="00717945" w:rsidRPr="00DE026E">
        <w:rPr>
          <w:i/>
          <w:szCs w:val="28"/>
        </w:rPr>
        <w:t>ii)</w:t>
      </w:r>
      <w:r w:rsidR="00717945" w:rsidRPr="00DE026E">
        <w:rPr>
          <w:szCs w:val="28"/>
        </w:rPr>
        <w:t xml:space="preserve"> </w:t>
      </w:r>
      <w:r w:rsidR="00172D7E" w:rsidRPr="00DE026E">
        <w:rPr>
          <w:szCs w:val="28"/>
        </w:rPr>
        <w:t xml:space="preserve">el problema jurídico a resolver gira en torno a la presunta </w:t>
      </w:r>
      <w:r w:rsidR="00433E6F" w:rsidRPr="00DE026E">
        <w:rPr>
          <w:szCs w:val="28"/>
        </w:rPr>
        <w:t xml:space="preserve">ocurrencia de </w:t>
      </w:r>
      <w:r w:rsidR="00172D7E" w:rsidRPr="00DE026E">
        <w:rPr>
          <w:szCs w:val="28"/>
        </w:rPr>
        <w:t xml:space="preserve">un </w:t>
      </w:r>
      <w:r w:rsidR="00433E6F" w:rsidRPr="00DE026E">
        <w:rPr>
          <w:szCs w:val="28"/>
        </w:rPr>
        <w:t>acto discriminatorio en contra de una mujer por el hecho de encontrarse en estado de gestación</w:t>
      </w:r>
      <w:r w:rsidR="00A93999" w:rsidRPr="00DE026E">
        <w:rPr>
          <w:szCs w:val="28"/>
        </w:rPr>
        <w:t>, lo cual requiere efectuar un análisis desde el punto de vista constitucional</w:t>
      </w:r>
      <w:r w:rsidR="00C147E4" w:rsidRPr="00DE026E">
        <w:rPr>
          <w:szCs w:val="28"/>
        </w:rPr>
        <w:t>;</w:t>
      </w:r>
      <w:r w:rsidR="00A93999" w:rsidRPr="00DE026E">
        <w:rPr>
          <w:szCs w:val="28"/>
        </w:rPr>
        <w:t xml:space="preserve"> </w:t>
      </w:r>
      <w:r w:rsidR="00F34A1A" w:rsidRPr="00DE026E">
        <w:rPr>
          <w:szCs w:val="28"/>
        </w:rPr>
        <w:t xml:space="preserve">y </w:t>
      </w:r>
      <w:r w:rsidR="00171347" w:rsidRPr="00DE026E">
        <w:rPr>
          <w:i/>
          <w:szCs w:val="28"/>
        </w:rPr>
        <w:t>i</w:t>
      </w:r>
      <w:r w:rsidR="00C147E4" w:rsidRPr="00DE026E">
        <w:rPr>
          <w:i/>
          <w:szCs w:val="28"/>
        </w:rPr>
        <w:t>ii)</w:t>
      </w:r>
      <w:r w:rsidR="00C147E4" w:rsidRPr="00DE026E">
        <w:rPr>
          <w:szCs w:val="28"/>
        </w:rPr>
        <w:t xml:space="preserve"> </w:t>
      </w:r>
      <w:r w:rsidR="00F14C9C" w:rsidRPr="00DE026E">
        <w:rPr>
          <w:szCs w:val="28"/>
        </w:rPr>
        <w:t xml:space="preserve">en caso de hallarse que </w:t>
      </w:r>
      <w:r w:rsidR="000D282F" w:rsidRPr="00DE026E">
        <w:rPr>
          <w:szCs w:val="28"/>
        </w:rPr>
        <w:t>efectivamente ocurrió una vulneración al derecho  a la igualdad</w:t>
      </w:r>
      <w:r w:rsidR="007C039D" w:rsidRPr="00DE026E">
        <w:rPr>
          <w:szCs w:val="28"/>
        </w:rPr>
        <w:t xml:space="preserve"> y no discriminación</w:t>
      </w:r>
      <w:r w:rsidR="000D282F" w:rsidRPr="00DE026E">
        <w:rPr>
          <w:szCs w:val="28"/>
        </w:rPr>
        <w:t xml:space="preserve">, </w:t>
      </w:r>
      <w:r w:rsidR="00C147E4" w:rsidRPr="00DE026E">
        <w:rPr>
          <w:szCs w:val="28"/>
        </w:rPr>
        <w:t xml:space="preserve">la acción de tutela </w:t>
      </w:r>
      <w:r w:rsidR="000D282F" w:rsidRPr="00DE026E">
        <w:rPr>
          <w:szCs w:val="28"/>
        </w:rPr>
        <w:t xml:space="preserve">permitiría </w:t>
      </w:r>
      <w:r w:rsidR="00B64599" w:rsidRPr="00DE026E">
        <w:rPr>
          <w:szCs w:val="28"/>
        </w:rPr>
        <w:t xml:space="preserve">otorgar </w:t>
      </w:r>
      <w:r w:rsidR="000D282F" w:rsidRPr="00DE026E">
        <w:rPr>
          <w:szCs w:val="28"/>
        </w:rPr>
        <w:t xml:space="preserve">una </w:t>
      </w:r>
      <w:r w:rsidR="00F14C9C" w:rsidRPr="00DE026E">
        <w:rPr>
          <w:szCs w:val="28"/>
        </w:rPr>
        <w:t xml:space="preserve">protección oportuna e integral, </w:t>
      </w:r>
      <w:r w:rsidR="00B64599" w:rsidRPr="00DE026E">
        <w:rPr>
          <w:szCs w:val="28"/>
        </w:rPr>
        <w:t xml:space="preserve">posibilidad que disminuiría </w:t>
      </w:r>
      <w:r w:rsidR="00171347" w:rsidRPr="00DE026E">
        <w:rPr>
          <w:szCs w:val="28"/>
        </w:rPr>
        <w:t xml:space="preserve">mediante un proceso ordinario laboral, dado el natural desgaste procesal </w:t>
      </w:r>
      <w:r w:rsidR="00872D1F" w:rsidRPr="00DE026E">
        <w:rPr>
          <w:szCs w:val="28"/>
        </w:rPr>
        <w:t>que implica</w:t>
      </w:r>
      <w:r w:rsidR="00E02D8D" w:rsidRPr="00DE026E">
        <w:rPr>
          <w:szCs w:val="28"/>
        </w:rPr>
        <w:t>,</w:t>
      </w:r>
      <w:r w:rsidR="00872D1F" w:rsidRPr="00DE026E">
        <w:rPr>
          <w:szCs w:val="28"/>
        </w:rPr>
        <w:t xml:space="preserve"> aunado al tiempo que amerita su definición. </w:t>
      </w:r>
    </w:p>
    <w:p w:rsidR="0070336A" w:rsidRPr="00DE026E" w:rsidRDefault="0070336A" w:rsidP="004975BC">
      <w:pPr>
        <w:pStyle w:val="Prrafodelista"/>
        <w:ind w:left="0"/>
        <w:rPr>
          <w:sz w:val="28"/>
          <w:szCs w:val="28"/>
        </w:rPr>
      </w:pPr>
    </w:p>
    <w:p w:rsidR="0070336A" w:rsidRPr="00DE026E" w:rsidRDefault="0070336A" w:rsidP="004975BC">
      <w:pPr>
        <w:numPr>
          <w:ilvl w:val="0"/>
          <w:numId w:val="5"/>
        </w:numPr>
        <w:tabs>
          <w:tab w:val="left" w:pos="426"/>
        </w:tabs>
        <w:ind w:left="0" w:firstLine="0"/>
        <w:rPr>
          <w:szCs w:val="28"/>
        </w:rPr>
      </w:pPr>
      <w:r w:rsidRPr="00DE026E">
        <w:rPr>
          <w:szCs w:val="28"/>
        </w:rPr>
        <w:t xml:space="preserve">En conclusión, </w:t>
      </w:r>
      <w:r w:rsidR="00710569" w:rsidRPr="00DE026E">
        <w:rPr>
          <w:szCs w:val="28"/>
        </w:rPr>
        <w:t>conforme a</w:t>
      </w:r>
      <w:r w:rsidR="001B56F3" w:rsidRPr="00DE026E">
        <w:rPr>
          <w:szCs w:val="28"/>
        </w:rPr>
        <w:t xml:space="preserve"> las razones expuestas, el presente caso satisface el requisito </w:t>
      </w:r>
      <w:r w:rsidR="00C078B4" w:rsidRPr="00DE026E">
        <w:rPr>
          <w:szCs w:val="28"/>
        </w:rPr>
        <w:t xml:space="preserve">de subsidiariedad y la eventual protección a conceder sería de manera definitiva. </w:t>
      </w:r>
      <w:r w:rsidR="00F37E4B" w:rsidRPr="00DE026E">
        <w:rPr>
          <w:szCs w:val="28"/>
        </w:rPr>
        <w:t>Valga aclarar que</w:t>
      </w:r>
      <w:r w:rsidR="00B55ABC" w:rsidRPr="00DE026E">
        <w:rPr>
          <w:szCs w:val="28"/>
        </w:rPr>
        <w:t xml:space="preserve"> si bien el juez de primera instancia concedió el amparo de forma transitoria</w:t>
      </w:r>
      <w:r w:rsidR="00260578" w:rsidRPr="00DE026E">
        <w:rPr>
          <w:szCs w:val="28"/>
        </w:rPr>
        <w:t xml:space="preserve">, ello no es viable en tanto el presupuesto para que proceda la </w:t>
      </w:r>
      <w:r w:rsidR="00A97A5F" w:rsidRPr="00DE026E">
        <w:rPr>
          <w:szCs w:val="28"/>
        </w:rPr>
        <w:t>protección</w:t>
      </w:r>
      <w:r w:rsidR="00260578" w:rsidRPr="00DE026E">
        <w:rPr>
          <w:szCs w:val="28"/>
        </w:rPr>
        <w:t xml:space="preserve"> transitoria es que, en principio, la </w:t>
      </w:r>
      <w:r w:rsidR="00A97A5F" w:rsidRPr="00DE026E">
        <w:rPr>
          <w:szCs w:val="28"/>
        </w:rPr>
        <w:t>vía</w:t>
      </w:r>
      <w:r w:rsidR="00260578" w:rsidRPr="00DE026E">
        <w:rPr>
          <w:szCs w:val="28"/>
        </w:rPr>
        <w:t xml:space="preserve"> ordinaria </w:t>
      </w:r>
      <w:r w:rsidR="00260578" w:rsidRPr="00DE026E">
        <w:rPr>
          <w:b/>
          <w:szCs w:val="28"/>
        </w:rPr>
        <w:t xml:space="preserve">sea </w:t>
      </w:r>
      <w:r w:rsidR="00A97A5F" w:rsidRPr="00DE026E">
        <w:rPr>
          <w:b/>
          <w:szCs w:val="28"/>
        </w:rPr>
        <w:t>idónea</w:t>
      </w:r>
      <w:r w:rsidR="00260578" w:rsidRPr="00DE026E">
        <w:rPr>
          <w:b/>
          <w:szCs w:val="28"/>
        </w:rPr>
        <w:t xml:space="preserve"> y efectiva</w:t>
      </w:r>
      <w:r w:rsidR="00260578" w:rsidRPr="00DE026E">
        <w:rPr>
          <w:szCs w:val="28"/>
        </w:rPr>
        <w:t xml:space="preserve">, pero </w:t>
      </w:r>
      <w:r w:rsidR="00545B2D" w:rsidRPr="00DE026E">
        <w:rPr>
          <w:szCs w:val="28"/>
        </w:rPr>
        <w:t xml:space="preserve">dicha impresión inicial se desvirtúa ante la posibilidad de </w:t>
      </w:r>
      <w:r w:rsidR="00A97A5F" w:rsidRPr="00DE026E">
        <w:rPr>
          <w:szCs w:val="28"/>
        </w:rPr>
        <w:t xml:space="preserve">evitar la ocurrencia de un perjuicio irremediable, de ahí que se requiera la intervención inmediata del juez </w:t>
      </w:r>
      <w:r w:rsidR="00EA4FF6" w:rsidRPr="00DE026E">
        <w:rPr>
          <w:szCs w:val="28"/>
        </w:rPr>
        <w:t>de tutela</w:t>
      </w:r>
      <w:r w:rsidR="00DD46CF" w:rsidRPr="00DE026E">
        <w:rPr>
          <w:rStyle w:val="Refdenotaalpie"/>
          <w:szCs w:val="28"/>
        </w:rPr>
        <w:footnoteReference w:id="54"/>
      </w:r>
      <w:r w:rsidR="00415ED7" w:rsidRPr="00DE026E">
        <w:rPr>
          <w:szCs w:val="28"/>
        </w:rPr>
        <w:t>; sin embargo</w:t>
      </w:r>
      <w:r w:rsidR="00CA5D47" w:rsidRPr="00DE026E">
        <w:rPr>
          <w:szCs w:val="28"/>
        </w:rPr>
        <w:t xml:space="preserve">, la Sala </w:t>
      </w:r>
      <w:r w:rsidR="007C039D" w:rsidRPr="00DE026E">
        <w:rPr>
          <w:szCs w:val="28"/>
        </w:rPr>
        <w:t>considera</w:t>
      </w:r>
      <w:r w:rsidR="00415ED7" w:rsidRPr="00DE026E">
        <w:rPr>
          <w:szCs w:val="28"/>
        </w:rPr>
        <w:t xml:space="preserve"> en el caso objeto de análisis </w:t>
      </w:r>
      <w:r w:rsidR="007C039D" w:rsidRPr="00DE026E">
        <w:rPr>
          <w:szCs w:val="28"/>
        </w:rPr>
        <w:t xml:space="preserve">que </w:t>
      </w:r>
      <w:r w:rsidR="00415ED7" w:rsidRPr="00DE026E">
        <w:rPr>
          <w:szCs w:val="28"/>
        </w:rPr>
        <w:t xml:space="preserve">el mecanismo ordinario no es idóneo ni efectivo, </w:t>
      </w:r>
      <w:r w:rsidR="00F77843" w:rsidRPr="00DE026E">
        <w:rPr>
          <w:szCs w:val="28"/>
        </w:rPr>
        <w:t>de conformidad con lo</w:t>
      </w:r>
      <w:r w:rsidR="00415ED7" w:rsidRPr="00DE026E">
        <w:rPr>
          <w:szCs w:val="28"/>
        </w:rPr>
        <w:t xml:space="preserve"> atrás </w:t>
      </w:r>
      <w:r w:rsidR="00F77843" w:rsidRPr="00DE026E">
        <w:rPr>
          <w:szCs w:val="28"/>
        </w:rPr>
        <w:t>expuesto</w:t>
      </w:r>
      <w:r w:rsidR="00415ED7" w:rsidRPr="00DE026E">
        <w:rPr>
          <w:szCs w:val="28"/>
        </w:rPr>
        <w:t>.</w:t>
      </w:r>
    </w:p>
    <w:p w:rsidR="002E11C0" w:rsidRPr="00DE026E" w:rsidRDefault="002E11C0" w:rsidP="004975BC">
      <w:pPr>
        <w:ind w:right="49"/>
        <w:rPr>
          <w:i/>
          <w:szCs w:val="28"/>
          <w:lang w:eastAsia="es-ES"/>
        </w:rPr>
      </w:pPr>
    </w:p>
    <w:p w:rsidR="00D860BC" w:rsidRPr="00DE026E" w:rsidRDefault="00D860BC" w:rsidP="004975BC">
      <w:pPr>
        <w:ind w:right="49"/>
        <w:rPr>
          <w:b/>
          <w:i/>
          <w:szCs w:val="28"/>
        </w:rPr>
      </w:pPr>
      <w:r w:rsidRPr="00DE026E">
        <w:rPr>
          <w:b/>
          <w:i/>
          <w:szCs w:val="28"/>
        </w:rPr>
        <w:t xml:space="preserve">Análisis de </w:t>
      </w:r>
      <w:r w:rsidR="00651241" w:rsidRPr="00DE026E">
        <w:rPr>
          <w:b/>
          <w:i/>
          <w:szCs w:val="28"/>
        </w:rPr>
        <w:t>fondo de</w:t>
      </w:r>
      <w:r w:rsidRPr="00DE026E">
        <w:rPr>
          <w:b/>
          <w:i/>
          <w:szCs w:val="28"/>
        </w:rPr>
        <w:t xml:space="preserve"> la vulneración de</w:t>
      </w:r>
      <w:r w:rsidR="00651241" w:rsidRPr="00DE026E">
        <w:rPr>
          <w:b/>
          <w:i/>
          <w:szCs w:val="28"/>
        </w:rPr>
        <w:t xml:space="preserve"> </w:t>
      </w:r>
      <w:r w:rsidR="003136CC" w:rsidRPr="00DE026E">
        <w:rPr>
          <w:b/>
          <w:i/>
          <w:szCs w:val="28"/>
        </w:rPr>
        <w:t>l</w:t>
      </w:r>
      <w:r w:rsidR="00651241" w:rsidRPr="00DE026E">
        <w:rPr>
          <w:b/>
          <w:i/>
          <w:szCs w:val="28"/>
        </w:rPr>
        <w:t>os</w:t>
      </w:r>
      <w:r w:rsidR="006A315B" w:rsidRPr="00DE026E">
        <w:rPr>
          <w:b/>
          <w:i/>
          <w:szCs w:val="28"/>
        </w:rPr>
        <w:t xml:space="preserve"> derecho</w:t>
      </w:r>
      <w:r w:rsidR="00651241" w:rsidRPr="00DE026E">
        <w:rPr>
          <w:b/>
          <w:i/>
          <w:szCs w:val="28"/>
        </w:rPr>
        <w:t>s</w:t>
      </w:r>
      <w:r w:rsidR="003136CC" w:rsidRPr="00DE026E">
        <w:rPr>
          <w:b/>
          <w:i/>
          <w:szCs w:val="28"/>
        </w:rPr>
        <w:t xml:space="preserve"> </w:t>
      </w:r>
      <w:r w:rsidR="00651241" w:rsidRPr="00DE026E">
        <w:rPr>
          <w:b/>
          <w:i/>
          <w:szCs w:val="28"/>
        </w:rPr>
        <w:t xml:space="preserve">al trabajo, </w:t>
      </w:r>
      <w:r w:rsidR="00C201B6" w:rsidRPr="00DE026E">
        <w:rPr>
          <w:b/>
          <w:i/>
          <w:szCs w:val="28"/>
        </w:rPr>
        <w:t xml:space="preserve">igualdad y no discriminación </w:t>
      </w:r>
      <w:r w:rsidR="00497AB0" w:rsidRPr="00DE026E">
        <w:rPr>
          <w:b/>
          <w:i/>
          <w:szCs w:val="28"/>
        </w:rPr>
        <w:t xml:space="preserve">de la </w:t>
      </w:r>
      <w:r w:rsidR="006A315B" w:rsidRPr="00DE026E">
        <w:rPr>
          <w:b/>
          <w:i/>
          <w:szCs w:val="28"/>
        </w:rPr>
        <w:t>señor</w:t>
      </w:r>
      <w:r w:rsidR="00C20997" w:rsidRPr="00DE026E">
        <w:rPr>
          <w:b/>
          <w:i/>
          <w:szCs w:val="28"/>
        </w:rPr>
        <w:t>a</w:t>
      </w:r>
      <w:r w:rsidR="006A315B" w:rsidRPr="00DE026E">
        <w:rPr>
          <w:b/>
          <w:i/>
          <w:szCs w:val="28"/>
        </w:rPr>
        <w:t xml:space="preserve"> </w:t>
      </w:r>
      <w:r w:rsidR="00C20997" w:rsidRPr="00DE026E">
        <w:rPr>
          <w:b/>
          <w:i/>
          <w:szCs w:val="28"/>
        </w:rPr>
        <w:t>Dora Patricia Ramírez Monsalve</w:t>
      </w:r>
    </w:p>
    <w:p w:rsidR="00021371" w:rsidRPr="00DE026E" w:rsidRDefault="00021371" w:rsidP="004975BC">
      <w:pPr>
        <w:ind w:right="49"/>
        <w:rPr>
          <w:b/>
          <w:i/>
          <w:szCs w:val="28"/>
        </w:rPr>
      </w:pPr>
    </w:p>
    <w:p w:rsidR="00F1375A" w:rsidRPr="00DE026E" w:rsidRDefault="00195D5C" w:rsidP="004975BC">
      <w:pPr>
        <w:numPr>
          <w:ilvl w:val="0"/>
          <w:numId w:val="5"/>
        </w:numPr>
        <w:tabs>
          <w:tab w:val="left" w:pos="284"/>
          <w:tab w:val="left" w:pos="426"/>
        </w:tabs>
        <w:ind w:left="0" w:right="49" w:firstLine="0"/>
        <w:rPr>
          <w:szCs w:val="28"/>
          <w:lang w:eastAsia="es-ES"/>
        </w:rPr>
      </w:pPr>
      <w:r w:rsidRPr="00DE026E">
        <w:rPr>
          <w:szCs w:val="28"/>
          <w:lang w:eastAsia="es-ES"/>
        </w:rPr>
        <w:t xml:space="preserve">A efectos de </w:t>
      </w:r>
      <w:r w:rsidR="00EB68C0" w:rsidRPr="00DE026E">
        <w:rPr>
          <w:szCs w:val="28"/>
          <w:lang w:eastAsia="es-ES"/>
        </w:rPr>
        <w:t xml:space="preserve">determinar si en el presente asunto la Corporación Educa S.A.S. </w:t>
      </w:r>
      <w:r w:rsidR="00F95C42" w:rsidRPr="00DE026E">
        <w:rPr>
          <w:szCs w:val="28"/>
          <w:lang w:eastAsia="es-ES"/>
        </w:rPr>
        <w:t>discriminó en el ámbito laboral a</w:t>
      </w:r>
      <w:r w:rsidR="00EB68C0" w:rsidRPr="00DE026E">
        <w:rPr>
          <w:szCs w:val="28"/>
          <w:lang w:eastAsia="es-ES"/>
        </w:rPr>
        <w:t xml:space="preserve"> la señora Dora Patricia Ramírez Monsalve </w:t>
      </w:r>
      <w:r w:rsidR="00F95C42" w:rsidRPr="00DE026E">
        <w:rPr>
          <w:szCs w:val="28"/>
          <w:lang w:eastAsia="es-ES"/>
        </w:rPr>
        <w:t xml:space="preserve">al no </w:t>
      </w:r>
      <w:r w:rsidR="004662F4" w:rsidRPr="00DE026E">
        <w:rPr>
          <w:szCs w:val="28"/>
          <w:lang w:eastAsia="es-ES"/>
        </w:rPr>
        <w:t>suscribir un nuevo contrato de trabajo, presuntamente,</w:t>
      </w:r>
      <w:r w:rsidR="00F1375A" w:rsidRPr="00DE026E">
        <w:rPr>
          <w:szCs w:val="28"/>
          <w:lang w:eastAsia="es-ES"/>
        </w:rPr>
        <w:t xml:space="preserve"> a causa de estar en estado de gestación, </w:t>
      </w:r>
      <w:r w:rsidR="00301293" w:rsidRPr="00DE026E">
        <w:rPr>
          <w:szCs w:val="28"/>
          <w:lang w:eastAsia="es-ES"/>
        </w:rPr>
        <w:t xml:space="preserve">la Sala deberá resolver de forma previa </w:t>
      </w:r>
      <w:r w:rsidR="00270256" w:rsidRPr="00DE026E">
        <w:rPr>
          <w:szCs w:val="28"/>
          <w:lang w:eastAsia="es-ES"/>
        </w:rPr>
        <w:t>los siguientes</w:t>
      </w:r>
      <w:r w:rsidR="00301293" w:rsidRPr="00DE026E">
        <w:rPr>
          <w:szCs w:val="28"/>
          <w:lang w:eastAsia="es-ES"/>
        </w:rPr>
        <w:t xml:space="preserve"> cuestionamientos: </w:t>
      </w:r>
      <w:r w:rsidR="00F1375A" w:rsidRPr="00DE026E">
        <w:rPr>
          <w:i/>
          <w:szCs w:val="28"/>
          <w:lang w:eastAsia="es-ES"/>
        </w:rPr>
        <w:t>i)</w:t>
      </w:r>
      <w:r w:rsidR="00F1375A" w:rsidRPr="00DE026E">
        <w:rPr>
          <w:szCs w:val="28"/>
          <w:lang w:eastAsia="es-ES"/>
        </w:rPr>
        <w:t xml:space="preserve"> ¿el plantel educativo realizó actos indicativos de que la relación laboral continuaría?; </w:t>
      </w:r>
      <w:r w:rsidR="00F1375A" w:rsidRPr="00DE026E">
        <w:rPr>
          <w:i/>
          <w:szCs w:val="28"/>
          <w:lang w:eastAsia="es-ES"/>
        </w:rPr>
        <w:t>ii)</w:t>
      </w:r>
      <w:r w:rsidR="00F1375A" w:rsidRPr="00DE026E">
        <w:rPr>
          <w:szCs w:val="28"/>
          <w:lang w:eastAsia="es-ES"/>
        </w:rPr>
        <w:t xml:space="preserve"> ¿la ex trabajadora informó de forma efectiva su estado de </w:t>
      </w:r>
      <w:r w:rsidR="00B6702F" w:rsidRPr="00DE026E">
        <w:rPr>
          <w:szCs w:val="28"/>
          <w:lang w:eastAsia="es-ES"/>
        </w:rPr>
        <w:t>gravidez</w:t>
      </w:r>
      <w:r w:rsidR="00F1375A" w:rsidRPr="00DE026E">
        <w:rPr>
          <w:szCs w:val="28"/>
          <w:lang w:eastAsia="es-ES"/>
        </w:rPr>
        <w:t xml:space="preserve"> a los directivos de la institución?; y </w:t>
      </w:r>
      <w:r w:rsidR="00F1375A" w:rsidRPr="00DE026E">
        <w:rPr>
          <w:i/>
          <w:szCs w:val="28"/>
          <w:lang w:eastAsia="es-ES"/>
        </w:rPr>
        <w:t xml:space="preserve">iii) </w:t>
      </w:r>
      <w:r w:rsidR="00F1375A" w:rsidRPr="00DE026E">
        <w:rPr>
          <w:szCs w:val="28"/>
          <w:lang w:eastAsia="es-ES"/>
        </w:rPr>
        <w:t xml:space="preserve">¿la determinación de no suscribir nuevamente el contrato de trabajo se debió </w:t>
      </w:r>
      <w:r w:rsidR="00B6702F" w:rsidRPr="00DE026E">
        <w:rPr>
          <w:szCs w:val="28"/>
          <w:lang w:eastAsia="es-ES"/>
        </w:rPr>
        <w:t>a esta circunstancia</w:t>
      </w:r>
      <w:r w:rsidR="00F1375A" w:rsidRPr="00DE026E">
        <w:rPr>
          <w:szCs w:val="28"/>
          <w:lang w:eastAsia="es-ES"/>
        </w:rPr>
        <w:t xml:space="preserve">? </w:t>
      </w:r>
    </w:p>
    <w:p w:rsidR="0018355B" w:rsidRPr="00DE026E" w:rsidRDefault="0018355B" w:rsidP="004975BC">
      <w:pPr>
        <w:tabs>
          <w:tab w:val="left" w:pos="284"/>
          <w:tab w:val="left" w:pos="426"/>
        </w:tabs>
        <w:ind w:right="49"/>
        <w:rPr>
          <w:szCs w:val="28"/>
          <w:lang w:eastAsia="es-ES"/>
        </w:rPr>
      </w:pPr>
    </w:p>
    <w:p w:rsidR="004E23FF" w:rsidRPr="00DE026E" w:rsidRDefault="0003560C" w:rsidP="004975BC">
      <w:pPr>
        <w:numPr>
          <w:ilvl w:val="0"/>
          <w:numId w:val="5"/>
        </w:numPr>
        <w:tabs>
          <w:tab w:val="left" w:pos="284"/>
          <w:tab w:val="left" w:pos="426"/>
        </w:tabs>
        <w:ind w:left="0" w:right="49" w:firstLine="0"/>
        <w:rPr>
          <w:szCs w:val="28"/>
          <w:lang w:eastAsia="es-ES"/>
        </w:rPr>
      </w:pPr>
      <w:r w:rsidRPr="00DE026E">
        <w:rPr>
          <w:szCs w:val="28"/>
          <w:lang w:eastAsia="es-ES"/>
        </w:rPr>
        <w:t>Es</w:t>
      </w:r>
      <w:r w:rsidR="00944B2A" w:rsidRPr="00DE026E">
        <w:rPr>
          <w:szCs w:val="28"/>
          <w:lang w:eastAsia="es-ES"/>
        </w:rPr>
        <w:t xml:space="preserve"> necesario precisar que conforme la formulación del problema jurídico </w:t>
      </w:r>
      <w:r w:rsidR="00327AF6" w:rsidRPr="00DE026E">
        <w:rPr>
          <w:szCs w:val="28"/>
          <w:lang w:eastAsia="es-ES"/>
        </w:rPr>
        <w:t>y los interrog</w:t>
      </w:r>
      <w:r w:rsidRPr="00DE026E">
        <w:rPr>
          <w:szCs w:val="28"/>
          <w:lang w:eastAsia="es-ES"/>
        </w:rPr>
        <w:t>antes planteados en el párrafo anterior</w:t>
      </w:r>
      <w:r w:rsidR="00327AF6" w:rsidRPr="00DE026E">
        <w:rPr>
          <w:szCs w:val="28"/>
          <w:lang w:eastAsia="es-ES"/>
        </w:rPr>
        <w:t>, el an</w:t>
      </w:r>
      <w:r w:rsidR="00647668" w:rsidRPr="00DE026E">
        <w:rPr>
          <w:szCs w:val="28"/>
          <w:lang w:eastAsia="es-ES"/>
        </w:rPr>
        <w:t xml:space="preserve">álisis </w:t>
      </w:r>
      <w:r w:rsidR="004E23FF" w:rsidRPr="00DE026E">
        <w:rPr>
          <w:szCs w:val="28"/>
          <w:lang w:eastAsia="es-ES"/>
        </w:rPr>
        <w:t xml:space="preserve">que realizará </w:t>
      </w:r>
      <w:r w:rsidRPr="00DE026E">
        <w:rPr>
          <w:szCs w:val="28"/>
          <w:lang w:eastAsia="es-ES"/>
        </w:rPr>
        <w:t xml:space="preserve"> la Sala </w:t>
      </w:r>
      <w:r w:rsidR="00647668" w:rsidRPr="00DE026E">
        <w:rPr>
          <w:szCs w:val="28"/>
          <w:lang w:eastAsia="es-ES"/>
        </w:rPr>
        <w:t>se centrará en establecer si la institución accionada efectuó un acto discriminatorio sobre la señora Dora Patricia Ramírez Monsalve</w:t>
      </w:r>
      <w:r w:rsidR="00C3616D" w:rsidRPr="00DE026E">
        <w:rPr>
          <w:szCs w:val="28"/>
          <w:lang w:eastAsia="es-ES"/>
        </w:rPr>
        <w:t>,</w:t>
      </w:r>
      <w:r w:rsidR="004E23FF" w:rsidRPr="00DE026E">
        <w:rPr>
          <w:szCs w:val="28"/>
          <w:lang w:eastAsia="es-ES"/>
        </w:rPr>
        <w:t xml:space="preserve"> y no</w:t>
      </w:r>
      <w:r w:rsidR="00C3616D" w:rsidRPr="00DE026E">
        <w:rPr>
          <w:szCs w:val="28"/>
          <w:lang w:eastAsia="es-ES"/>
        </w:rPr>
        <w:t xml:space="preserve"> </w:t>
      </w:r>
      <w:r w:rsidR="00280765" w:rsidRPr="00DE026E">
        <w:rPr>
          <w:szCs w:val="28"/>
          <w:lang w:eastAsia="es-ES"/>
        </w:rPr>
        <w:t xml:space="preserve">frente a una eventual vulneración a la garantía de la estabilidad laboral reforzada en razón del fuero de maternidad. </w:t>
      </w:r>
    </w:p>
    <w:p w:rsidR="00967A06" w:rsidRPr="00DE026E" w:rsidRDefault="00967A06" w:rsidP="004975BC">
      <w:pPr>
        <w:pStyle w:val="Prrafodelista"/>
        <w:ind w:left="0"/>
        <w:rPr>
          <w:sz w:val="28"/>
          <w:szCs w:val="28"/>
          <w:lang w:eastAsia="es-ES"/>
        </w:rPr>
      </w:pPr>
    </w:p>
    <w:p w:rsidR="0018355B" w:rsidRPr="00DE026E" w:rsidRDefault="00CD2E53" w:rsidP="004975BC">
      <w:pPr>
        <w:numPr>
          <w:ilvl w:val="0"/>
          <w:numId w:val="5"/>
        </w:numPr>
        <w:tabs>
          <w:tab w:val="left" w:pos="284"/>
          <w:tab w:val="left" w:pos="426"/>
        </w:tabs>
        <w:ind w:left="0" w:right="49" w:firstLine="0"/>
        <w:rPr>
          <w:szCs w:val="28"/>
          <w:lang w:eastAsia="es-ES"/>
        </w:rPr>
      </w:pPr>
      <w:r w:rsidRPr="00DE026E">
        <w:rPr>
          <w:szCs w:val="28"/>
          <w:lang w:eastAsia="es-ES"/>
        </w:rPr>
        <w:t xml:space="preserve">Una vez efectuada esta precisión, </w:t>
      </w:r>
      <w:r w:rsidR="00577787" w:rsidRPr="00DE026E">
        <w:rPr>
          <w:szCs w:val="28"/>
          <w:lang w:eastAsia="es-ES"/>
        </w:rPr>
        <w:t xml:space="preserve">se </w:t>
      </w:r>
      <w:r w:rsidR="00E82992" w:rsidRPr="00DE026E">
        <w:rPr>
          <w:szCs w:val="28"/>
          <w:lang w:eastAsia="es-ES"/>
        </w:rPr>
        <w:t>abordará lo relacionado con</w:t>
      </w:r>
      <w:r w:rsidR="00577787" w:rsidRPr="00DE026E">
        <w:rPr>
          <w:szCs w:val="28"/>
          <w:lang w:eastAsia="es-ES"/>
        </w:rPr>
        <w:t xml:space="preserve"> el </w:t>
      </w:r>
      <w:r w:rsidR="0018355B" w:rsidRPr="00DE026E">
        <w:rPr>
          <w:b/>
          <w:szCs w:val="28"/>
          <w:lang w:eastAsia="es-ES"/>
        </w:rPr>
        <w:t>primer cuestionamiento</w:t>
      </w:r>
      <w:r w:rsidR="0018355B" w:rsidRPr="00DE026E">
        <w:rPr>
          <w:szCs w:val="28"/>
          <w:lang w:eastAsia="es-ES"/>
        </w:rPr>
        <w:t xml:space="preserve">, </w:t>
      </w:r>
      <w:r w:rsidR="00E82992" w:rsidRPr="00DE026E">
        <w:rPr>
          <w:szCs w:val="28"/>
          <w:lang w:eastAsia="es-ES"/>
        </w:rPr>
        <w:t xml:space="preserve">en ese sentido, </w:t>
      </w:r>
      <w:r w:rsidR="00A31315" w:rsidRPr="00DE026E">
        <w:rPr>
          <w:szCs w:val="28"/>
          <w:lang w:eastAsia="es-ES"/>
        </w:rPr>
        <w:t xml:space="preserve">la Sala </w:t>
      </w:r>
      <w:r w:rsidR="0018355B" w:rsidRPr="00DE026E">
        <w:rPr>
          <w:szCs w:val="28"/>
          <w:lang w:eastAsia="es-ES"/>
        </w:rPr>
        <w:t xml:space="preserve">analizará si le asiste razón a la actora al argumentar que antes de informar sobre su estado de gestación, la empleadora había realizado manifestaciones indicativas de que se suscribiría un nuevo contrato. </w:t>
      </w:r>
    </w:p>
    <w:p w:rsidR="0018355B" w:rsidRPr="00DE026E" w:rsidRDefault="0018355B" w:rsidP="004975BC">
      <w:pPr>
        <w:pStyle w:val="Prrafodelista"/>
        <w:rPr>
          <w:i/>
          <w:sz w:val="28"/>
          <w:szCs w:val="28"/>
          <w:lang w:eastAsia="es-ES"/>
        </w:rPr>
      </w:pPr>
    </w:p>
    <w:p w:rsidR="0018355B" w:rsidRPr="00DE026E" w:rsidRDefault="0018355B" w:rsidP="004975BC">
      <w:pPr>
        <w:numPr>
          <w:ilvl w:val="0"/>
          <w:numId w:val="5"/>
        </w:numPr>
        <w:tabs>
          <w:tab w:val="left" w:pos="284"/>
          <w:tab w:val="left" w:pos="426"/>
        </w:tabs>
        <w:ind w:left="0" w:right="20" w:firstLine="0"/>
        <w:rPr>
          <w:szCs w:val="28"/>
          <w:lang w:eastAsia="es-ES"/>
        </w:rPr>
      </w:pPr>
      <w:r w:rsidRPr="00DE026E">
        <w:rPr>
          <w:szCs w:val="28"/>
          <w:lang w:eastAsia="es-ES"/>
        </w:rPr>
        <w:t xml:space="preserve">Al efecto, recuérdese que la accionante </w:t>
      </w:r>
      <w:r w:rsidR="00F04ACF" w:rsidRPr="00DE026E">
        <w:rPr>
          <w:szCs w:val="28"/>
          <w:lang w:eastAsia="es-ES"/>
        </w:rPr>
        <w:t>mencionó</w:t>
      </w:r>
      <w:r w:rsidRPr="00DE026E">
        <w:rPr>
          <w:szCs w:val="28"/>
          <w:lang w:eastAsia="es-ES"/>
        </w:rPr>
        <w:t xml:space="preserve"> </w:t>
      </w:r>
      <w:r w:rsidR="00F04ACF" w:rsidRPr="00DE026E">
        <w:rPr>
          <w:szCs w:val="28"/>
          <w:lang w:eastAsia="es-ES"/>
        </w:rPr>
        <w:t xml:space="preserve">que </w:t>
      </w:r>
      <w:r w:rsidRPr="00DE026E">
        <w:rPr>
          <w:szCs w:val="28"/>
          <w:lang w:eastAsia="es-ES"/>
        </w:rPr>
        <w:t xml:space="preserve">por parte de la institución accionada se </w:t>
      </w:r>
      <w:r w:rsidR="00F04ACF" w:rsidRPr="00DE026E">
        <w:rPr>
          <w:szCs w:val="28"/>
          <w:lang w:eastAsia="es-ES"/>
        </w:rPr>
        <w:t xml:space="preserve">le </w:t>
      </w:r>
      <w:r w:rsidRPr="00DE026E">
        <w:rPr>
          <w:szCs w:val="28"/>
          <w:lang w:eastAsia="es-ES"/>
        </w:rPr>
        <w:t>había solicitado expresar su tallaje para la elaboración de los implementos de dotación</w:t>
      </w:r>
      <w:r w:rsidR="00F04ACF" w:rsidRPr="00DE026E">
        <w:rPr>
          <w:szCs w:val="28"/>
          <w:lang w:eastAsia="es-ES"/>
        </w:rPr>
        <w:t xml:space="preserve"> para el periodo lectivo de 2019</w:t>
      </w:r>
      <w:r w:rsidRPr="00DE026E">
        <w:rPr>
          <w:szCs w:val="28"/>
          <w:lang w:eastAsia="es-ES"/>
        </w:rPr>
        <w:t xml:space="preserve">. Así mismo, se le indicó cuáles documentos debía reunir con el propósito de la nueva contratación, incluso, se había fijado fecha y lugar para la suscripción de los contratos para el año 2019. Para verificar los anteriores puntos, </w:t>
      </w:r>
      <w:r w:rsidR="00261D18" w:rsidRPr="00DE026E">
        <w:rPr>
          <w:szCs w:val="28"/>
          <w:lang w:eastAsia="es-ES"/>
        </w:rPr>
        <w:t>se</w:t>
      </w:r>
      <w:r w:rsidRPr="00DE026E">
        <w:rPr>
          <w:szCs w:val="28"/>
          <w:lang w:eastAsia="es-ES"/>
        </w:rPr>
        <w:t xml:space="preserve"> valorará</w:t>
      </w:r>
      <w:r w:rsidR="00E20D60" w:rsidRPr="00DE026E">
        <w:rPr>
          <w:szCs w:val="28"/>
          <w:lang w:eastAsia="es-ES"/>
        </w:rPr>
        <w:t>n</w:t>
      </w:r>
      <w:r w:rsidRPr="00DE026E">
        <w:rPr>
          <w:szCs w:val="28"/>
          <w:lang w:eastAsia="es-ES"/>
        </w:rPr>
        <w:t xml:space="preserve"> de forma cronológica los insumos probatorios que fueron aportados al expediente. </w:t>
      </w:r>
    </w:p>
    <w:p w:rsidR="00DA1FDC" w:rsidRPr="00DE026E" w:rsidRDefault="00DA1FDC" w:rsidP="004975BC">
      <w:pPr>
        <w:tabs>
          <w:tab w:val="left" w:pos="284"/>
          <w:tab w:val="left" w:pos="426"/>
        </w:tabs>
        <w:ind w:right="20"/>
        <w:rPr>
          <w:szCs w:val="28"/>
          <w:lang w:eastAsia="es-ES"/>
        </w:rPr>
      </w:pPr>
    </w:p>
    <w:p w:rsidR="0018355B" w:rsidRPr="00DE026E" w:rsidRDefault="005E0BA8" w:rsidP="004975BC">
      <w:pPr>
        <w:numPr>
          <w:ilvl w:val="0"/>
          <w:numId w:val="5"/>
        </w:numPr>
        <w:tabs>
          <w:tab w:val="left" w:pos="284"/>
          <w:tab w:val="left" w:pos="426"/>
        </w:tabs>
        <w:ind w:left="0" w:right="20" w:firstLine="0"/>
        <w:rPr>
          <w:szCs w:val="28"/>
          <w:lang w:eastAsia="es-ES"/>
        </w:rPr>
      </w:pPr>
      <w:r w:rsidRPr="00DE026E">
        <w:rPr>
          <w:szCs w:val="28"/>
          <w:lang w:eastAsia="es-ES"/>
        </w:rPr>
        <w:t>En ese sentido, l</w:t>
      </w:r>
      <w:r w:rsidR="0018355B" w:rsidRPr="00DE026E">
        <w:rPr>
          <w:szCs w:val="28"/>
          <w:lang w:eastAsia="es-ES"/>
        </w:rPr>
        <w:t xml:space="preserve">a actora expresó que mediante una nota de voz enviada al grupo denominado </w:t>
      </w:r>
      <w:r w:rsidR="0018355B" w:rsidRPr="00DE026E">
        <w:rPr>
          <w:i/>
          <w:szCs w:val="28"/>
          <w:lang w:eastAsia="es-ES"/>
        </w:rPr>
        <w:t>“Team Universo Mágico”</w:t>
      </w:r>
      <w:r w:rsidR="0018355B" w:rsidRPr="00DE026E">
        <w:rPr>
          <w:szCs w:val="28"/>
          <w:lang w:eastAsia="es-ES"/>
        </w:rPr>
        <w:t>, se solicitó a sus miembros, ella incluida, informar sobre sus tallas de vestir. Para acreditar esta afirmación, la interesada aportó un disco compacto que contenía el respectivo audio</w:t>
      </w:r>
      <w:r w:rsidR="0018355B" w:rsidRPr="00DE026E">
        <w:rPr>
          <w:rStyle w:val="Refdenotaalpie"/>
          <w:szCs w:val="28"/>
          <w:lang w:eastAsia="es-ES"/>
        </w:rPr>
        <w:footnoteReference w:id="55"/>
      </w:r>
      <w:r w:rsidR="0018355B" w:rsidRPr="00DE026E">
        <w:rPr>
          <w:szCs w:val="28"/>
          <w:lang w:eastAsia="es-ES"/>
        </w:rPr>
        <w:t>. En el registro se dice lo siguiente:</w:t>
      </w:r>
    </w:p>
    <w:p w:rsidR="0018355B" w:rsidRPr="00DE026E" w:rsidRDefault="0018355B" w:rsidP="004975BC">
      <w:pPr>
        <w:pStyle w:val="Prrafodelista"/>
        <w:rPr>
          <w:sz w:val="28"/>
          <w:szCs w:val="28"/>
          <w:lang w:eastAsia="es-ES"/>
        </w:rPr>
      </w:pPr>
    </w:p>
    <w:p w:rsidR="0018355B" w:rsidRPr="00DE026E" w:rsidRDefault="0018355B" w:rsidP="004975BC">
      <w:pPr>
        <w:tabs>
          <w:tab w:val="left" w:pos="284"/>
          <w:tab w:val="left" w:pos="426"/>
        </w:tabs>
        <w:ind w:left="426" w:right="20"/>
        <w:rPr>
          <w:i/>
          <w:szCs w:val="28"/>
          <w:lang w:eastAsia="es-ES"/>
        </w:rPr>
      </w:pPr>
      <w:r w:rsidRPr="00DE026E">
        <w:rPr>
          <w:i/>
          <w:szCs w:val="28"/>
          <w:lang w:eastAsia="es-ES"/>
        </w:rPr>
        <w:t xml:space="preserve">“Niñas lindas, muy buenas tardes a todas. Espero que estén súper bien en casita, todo muy bien con las familias, iniciando nuevo año con actitud positiva. Niñas, </w:t>
      </w:r>
      <w:r w:rsidRPr="00DE026E">
        <w:rPr>
          <w:b/>
          <w:i/>
          <w:szCs w:val="28"/>
          <w:lang w:eastAsia="es-ES"/>
        </w:rPr>
        <w:t xml:space="preserve">esta información va para todas las que estamos en el grupo. </w:t>
      </w:r>
      <w:r w:rsidRPr="00DE026E">
        <w:rPr>
          <w:i/>
          <w:szCs w:val="28"/>
          <w:lang w:eastAsia="es-ES"/>
        </w:rPr>
        <w:t xml:space="preserve">Necesito que cada una me haga llegar la talla de sus pantalones, la talla de sus camisas, la talla de su número de calzado para todas, los servicios generales también, (…) </w:t>
      </w:r>
      <w:r w:rsidRPr="00DE026E">
        <w:rPr>
          <w:b/>
          <w:i/>
          <w:szCs w:val="28"/>
          <w:lang w:eastAsia="es-ES"/>
        </w:rPr>
        <w:t>necesito ese dato finalizando la tarde porfa para mandarles a hacer sus uniformes</w:t>
      </w:r>
      <w:r w:rsidRPr="00DE026E">
        <w:rPr>
          <w:i/>
          <w:szCs w:val="28"/>
          <w:lang w:eastAsia="es-ES"/>
        </w:rPr>
        <w:t xml:space="preserve"> (…)” </w:t>
      </w:r>
    </w:p>
    <w:p w:rsidR="0018355B" w:rsidRPr="00DE026E" w:rsidRDefault="0018355B" w:rsidP="004975BC">
      <w:pPr>
        <w:tabs>
          <w:tab w:val="left" w:pos="284"/>
          <w:tab w:val="left" w:pos="426"/>
        </w:tabs>
        <w:ind w:right="20"/>
        <w:rPr>
          <w:szCs w:val="28"/>
          <w:lang w:eastAsia="es-ES"/>
        </w:rPr>
      </w:pPr>
    </w:p>
    <w:p w:rsidR="0018355B" w:rsidRPr="00DE026E" w:rsidRDefault="0018355B" w:rsidP="004975BC">
      <w:pPr>
        <w:tabs>
          <w:tab w:val="left" w:pos="284"/>
          <w:tab w:val="left" w:pos="426"/>
        </w:tabs>
        <w:ind w:right="20"/>
        <w:rPr>
          <w:szCs w:val="28"/>
          <w:lang w:eastAsia="es-ES"/>
        </w:rPr>
      </w:pPr>
      <w:r w:rsidRPr="00DE026E">
        <w:rPr>
          <w:szCs w:val="28"/>
          <w:lang w:eastAsia="es-ES"/>
        </w:rPr>
        <w:t xml:space="preserve">La anterior transcripción se complementa con un mensaje remitido el 15 de enero de 2019, por la usuaria </w:t>
      </w:r>
      <w:r w:rsidRPr="00DE026E">
        <w:rPr>
          <w:i/>
          <w:szCs w:val="28"/>
          <w:lang w:eastAsia="es-ES"/>
        </w:rPr>
        <w:t>“Miss Mary Unimagico”</w:t>
      </w:r>
      <w:r w:rsidRPr="00DE026E">
        <w:rPr>
          <w:szCs w:val="28"/>
          <w:lang w:eastAsia="es-ES"/>
        </w:rPr>
        <w:t xml:space="preserve"> (sic) al mentado grupo de WhatsApp, en el cual se nombra a la accionante y sus requerimientos, así:</w:t>
      </w:r>
    </w:p>
    <w:p w:rsidR="0018355B" w:rsidRPr="00DE026E" w:rsidRDefault="0018355B" w:rsidP="004975BC">
      <w:pPr>
        <w:tabs>
          <w:tab w:val="left" w:pos="284"/>
          <w:tab w:val="left" w:pos="426"/>
        </w:tabs>
        <w:ind w:left="426" w:right="20"/>
        <w:rPr>
          <w:b/>
          <w:i/>
          <w:szCs w:val="28"/>
          <w:lang w:eastAsia="es-ES"/>
        </w:rPr>
      </w:pPr>
      <w:r w:rsidRPr="00DE026E">
        <w:rPr>
          <w:b/>
          <w:i/>
          <w:szCs w:val="28"/>
          <w:lang w:eastAsia="es-ES"/>
        </w:rPr>
        <w:t>[15 de enero de 2019]</w:t>
      </w:r>
    </w:p>
    <w:p w:rsidR="0018355B" w:rsidRPr="00DE026E" w:rsidRDefault="0018355B" w:rsidP="004975BC">
      <w:pPr>
        <w:tabs>
          <w:tab w:val="left" w:pos="284"/>
          <w:tab w:val="left" w:pos="426"/>
        </w:tabs>
        <w:ind w:left="426" w:right="20"/>
        <w:rPr>
          <w:b/>
          <w:i/>
          <w:szCs w:val="28"/>
          <w:lang w:eastAsia="es-ES"/>
        </w:rPr>
      </w:pPr>
      <w:r w:rsidRPr="00DE026E">
        <w:rPr>
          <w:i/>
          <w:szCs w:val="28"/>
          <w:lang w:eastAsia="es-ES"/>
        </w:rPr>
        <w:t>“</w:t>
      </w:r>
      <w:r w:rsidRPr="00DE026E">
        <w:rPr>
          <w:b/>
          <w:i/>
          <w:szCs w:val="28"/>
          <w:lang w:eastAsia="es-ES"/>
        </w:rPr>
        <w:t>Miss Mary Unimagico. -</w:t>
      </w:r>
    </w:p>
    <w:p w:rsidR="00F571AB" w:rsidRPr="00DE026E" w:rsidRDefault="00F571AB" w:rsidP="004975BC">
      <w:pPr>
        <w:tabs>
          <w:tab w:val="left" w:pos="284"/>
          <w:tab w:val="left" w:pos="426"/>
        </w:tabs>
        <w:ind w:left="426" w:right="20"/>
        <w:rPr>
          <w:i/>
          <w:szCs w:val="28"/>
          <w:lang w:eastAsia="es-ES"/>
        </w:rPr>
      </w:pPr>
    </w:p>
    <w:p w:rsidR="0018355B" w:rsidRPr="00DE026E" w:rsidRDefault="0018355B" w:rsidP="004975BC">
      <w:pPr>
        <w:tabs>
          <w:tab w:val="left" w:pos="284"/>
          <w:tab w:val="left" w:pos="426"/>
        </w:tabs>
        <w:ind w:left="426" w:right="20"/>
        <w:rPr>
          <w:i/>
          <w:szCs w:val="28"/>
          <w:lang w:val="en-US" w:eastAsia="es-ES"/>
        </w:rPr>
      </w:pPr>
      <w:r w:rsidRPr="00DE026E">
        <w:rPr>
          <w:i/>
          <w:szCs w:val="28"/>
          <w:lang w:val="en-US" w:eastAsia="es-ES"/>
        </w:rPr>
        <w:t>Sede Chía.</w:t>
      </w:r>
    </w:p>
    <w:p w:rsidR="0018355B" w:rsidRPr="00DE026E" w:rsidRDefault="0018355B" w:rsidP="004975BC">
      <w:pPr>
        <w:tabs>
          <w:tab w:val="left" w:pos="284"/>
          <w:tab w:val="left" w:pos="426"/>
        </w:tabs>
        <w:ind w:left="426" w:right="20"/>
        <w:rPr>
          <w:i/>
          <w:szCs w:val="28"/>
          <w:lang w:val="en-US" w:eastAsia="es-ES"/>
        </w:rPr>
      </w:pPr>
    </w:p>
    <w:p w:rsidR="0018355B" w:rsidRPr="00DE026E" w:rsidRDefault="0018355B" w:rsidP="004975BC">
      <w:pPr>
        <w:tabs>
          <w:tab w:val="left" w:pos="284"/>
          <w:tab w:val="left" w:pos="426"/>
        </w:tabs>
        <w:ind w:left="426" w:right="20"/>
        <w:rPr>
          <w:i/>
          <w:szCs w:val="28"/>
          <w:lang w:val="en-US" w:eastAsia="es-ES"/>
        </w:rPr>
      </w:pPr>
      <w:r w:rsidRPr="00DE026E">
        <w:rPr>
          <w:i/>
          <w:szCs w:val="28"/>
          <w:lang w:val="en-US" w:eastAsia="es-ES"/>
        </w:rPr>
        <w:t>Misses:</w:t>
      </w:r>
    </w:p>
    <w:p w:rsidR="0018355B" w:rsidRPr="00DE026E" w:rsidRDefault="0018355B" w:rsidP="004975BC">
      <w:pPr>
        <w:tabs>
          <w:tab w:val="left" w:pos="284"/>
          <w:tab w:val="left" w:pos="426"/>
        </w:tabs>
        <w:ind w:left="426" w:right="20"/>
        <w:rPr>
          <w:i/>
          <w:szCs w:val="28"/>
          <w:lang w:val="en-US" w:eastAsia="es-ES"/>
        </w:rPr>
      </w:pPr>
    </w:p>
    <w:p w:rsidR="0018355B" w:rsidRPr="00DE026E" w:rsidRDefault="0018355B" w:rsidP="004975BC">
      <w:pPr>
        <w:tabs>
          <w:tab w:val="left" w:pos="284"/>
          <w:tab w:val="left" w:pos="426"/>
        </w:tabs>
        <w:ind w:left="426" w:right="20"/>
        <w:rPr>
          <w:i/>
          <w:szCs w:val="28"/>
          <w:lang w:val="en-US" w:eastAsia="es-ES"/>
        </w:rPr>
      </w:pPr>
      <w:r w:rsidRPr="00DE026E">
        <w:rPr>
          <w:i/>
          <w:szCs w:val="28"/>
          <w:lang w:val="en-US" w:eastAsia="es-ES"/>
        </w:rPr>
        <w:t>Miss Johanna (…)</w:t>
      </w:r>
    </w:p>
    <w:p w:rsidR="0018355B" w:rsidRPr="00DE026E" w:rsidRDefault="0018355B" w:rsidP="004975BC">
      <w:pPr>
        <w:tabs>
          <w:tab w:val="left" w:pos="284"/>
          <w:tab w:val="left" w:pos="426"/>
        </w:tabs>
        <w:ind w:left="426" w:right="20"/>
        <w:rPr>
          <w:i/>
          <w:szCs w:val="28"/>
          <w:lang w:eastAsia="es-ES"/>
        </w:rPr>
      </w:pPr>
      <w:r w:rsidRPr="00DE026E">
        <w:rPr>
          <w:i/>
          <w:szCs w:val="28"/>
          <w:lang w:eastAsia="es-ES"/>
        </w:rPr>
        <w:t>Miss Tatiana (…)</w:t>
      </w:r>
    </w:p>
    <w:p w:rsidR="0018355B" w:rsidRPr="00DE026E" w:rsidRDefault="0018355B" w:rsidP="004975BC">
      <w:pPr>
        <w:tabs>
          <w:tab w:val="left" w:pos="284"/>
          <w:tab w:val="left" w:pos="426"/>
        </w:tabs>
        <w:ind w:left="426" w:right="20"/>
        <w:rPr>
          <w:i/>
          <w:szCs w:val="28"/>
          <w:lang w:eastAsia="es-ES"/>
        </w:rPr>
      </w:pPr>
    </w:p>
    <w:p w:rsidR="0018355B" w:rsidRPr="00DE026E" w:rsidRDefault="0018355B" w:rsidP="004975BC">
      <w:pPr>
        <w:tabs>
          <w:tab w:val="left" w:pos="284"/>
          <w:tab w:val="left" w:pos="426"/>
        </w:tabs>
        <w:ind w:left="426" w:right="20"/>
        <w:rPr>
          <w:b/>
          <w:i/>
          <w:szCs w:val="28"/>
          <w:lang w:eastAsia="es-ES"/>
        </w:rPr>
      </w:pPr>
      <w:r w:rsidRPr="00DE026E">
        <w:rPr>
          <w:b/>
          <w:i/>
          <w:szCs w:val="28"/>
          <w:lang w:eastAsia="es-ES"/>
        </w:rPr>
        <w:t>Miss Patricia Ramírez</w:t>
      </w:r>
    </w:p>
    <w:p w:rsidR="0018355B" w:rsidRPr="00DE026E" w:rsidRDefault="0018355B" w:rsidP="004975BC">
      <w:pPr>
        <w:tabs>
          <w:tab w:val="left" w:pos="284"/>
          <w:tab w:val="left" w:pos="426"/>
        </w:tabs>
        <w:ind w:left="426" w:right="20"/>
        <w:rPr>
          <w:i/>
          <w:szCs w:val="28"/>
          <w:lang w:eastAsia="es-ES"/>
        </w:rPr>
      </w:pPr>
      <w:r w:rsidRPr="00DE026E">
        <w:rPr>
          <w:i/>
          <w:szCs w:val="28"/>
          <w:lang w:eastAsia="es-ES"/>
        </w:rPr>
        <w:t>Pantalón talla 8</w:t>
      </w:r>
    </w:p>
    <w:p w:rsidR="0018355B" w:rsidRPr="00DE026E" w:rsidRDefault="0018355B" w:rsidP="004975BC">
      <w:pPr>
        <w:tabs>
          <w:tab w:val="left" w:pos="284"/>
          <w:tab w:val="left" w:pos="426"/>
        </w:tabs>
        <w:ind w:left="426" w:right="20"/>
        <w:rPr>
          <w:i/>
          <w:szCs w:val="28"/>
          <w:lang w:eastAsia="es-ES"/>
        </w:rPr>
      </w:pPr>
      <w:r w:rsidRPr="00DE026E">
        <w:rPr>
          <w:i/>
          <w:szCs w:val="28"/>
          <w:lang w:eastAsia="es-ES"/>
        </w:rPr>
        <w:t>Camisa talla M</w:t>
      </w:r>
    </w:p>
    <w:p w:rsidR="0018355B" w:rsidRPr="00DE026E" w:rsidRDefault="0018355B" w:rsidP="004975BC">
      <w:pPr>
        <w:tabs>
          <w:tab w:val="left" w:pos="284"/>
          <w:tab w:val="left" w:pos="426"/>
        </w:tabs>
        <w:ind w:left="426" w:right="20"/>
        <w:rPr>
          <w:i/>
          <w:szCs w:val="28"/>
          <w:lang w:eastAsia="es-ES"/>
        </w:rPr>
      </w:pPr>
      <w:r w:rsidRPr="00DE026E">
        <w:rPr>
          <w:i/>
          <w:szCs w:val="28"/>
          <w:lang w:eastAsia="es-ES"/>
        </w:rPr>
        <w:t>Zapatos 36</w:t>
      </w:r>
    </w:p>
    <w:p w:rsidR="0018355B" w:rsidRPr="00DE026E" w:rsidRDefault="0018355B" w:rsidP="004975BC">
      <w:pPr>
        <w:tabs>
          <w:tab w:val="left" w:pos="284"/>
          <w:tab w:val="left" w:pos="426"/>
        </w:tabs>
        <w:ind w:left="426" w:right="20"/>
        <w:rPr>
          <w:i/>
          <w:szCs w:val="28"/>
          <w:lang w:eastAsia="es-ES"/>
        </w:rPr>
      </w:pPr>
      <w:r w:rsidRPr="00DE026E">
        <w:rPr>
          <w:i/>
          <w:szCs w:val="28"/>
          <w:lang w:eastAsia="es-ES"/>
        </w:rPr>
        <w:t xml:space="preserve">Chaqueta talla M (…)” </w:t>
      </w:r>
    </w:p>
    <w:p w:rsidR="0018355B" w:rsidRPr="00DE026E" w:rsidRDefault="0018355B" w:rsidP="004975BC">
      <w:pPr>
        <w:tabs>
          <w:tab w:val="left" w:pos="284"/>
          <w:tab w:val="left" w:pos="426"/>
        </w:tabs>
        <w:ind w:right="20"/>
        <w:rPr>
          <w:szCs w:val="28"/>
          <w:lang w:eastAsia="es-ES"/>
        </w:rPr>
      </w:pPr>
    </w:p>
    <w:p w:rsidR="0018355B" w:rsidRPr="00DE026E" w:rsidRDefault="00DE6C73" w:rsidP="004975BC">
      <w:pPr>
        <w:numPr>
          <w:ilvl w:val="0"/>
          <w:numId w:val="5"/>
        </w:numPr>
        <w:tabs>
          <w:tab w:val="left" w:pos="284"/>
          <w:tab w:val="left" w:pos="426"/>
        </w:tabs>
        <w:ind w:left="0" w:right="20" w:firstLine="0"/>
        <w:rPr>
          <w:szCs w:val="28"/>
          <w:lang w:eastAsia="es-ES"/>
        </w:rPr>
      </w:pPr>
      <w:r w:rsidRPr="00DE026E">
        <w:rPr>
          <w:szCs w:val="28"/>
          <w:lang w:eastAsia="es-ES"/>
        </w:rPr>
        <w:t>E</w:t>
      </w:r>
      <w:r w:rsidR="0018355B" w:rsidRPr="00DE026E">
        <w:rPr>
          <w:szCs w:val="28"/>
          <w:lang w:eastAsia="es-ES"/>
        </w:rPr>
        <w:t>n relación con los documentos necesarios para suscribir los nuevos contratos</w:t>
      </w:r>
      <w:r w:rsidR="00DA025A" w:rsidRPr="00DE026E">
        <w:rPr>
          <w:szCs w:val="28"/>
          <w:lang w:eastAsia="es-ES"/>
        </w:rPr>
        <w:t>,</w:t>
      </w:r>
      <w:r w:rsidR="0018355B" w:rsidRPr="00DE026E">
        <w:rPr>
          <w:szCs w:val="28"/>
          <w:lang w:eastAsia="es-ES"/>
        </w:rPr>
        <w:t xml:space="preserve"> y la fecha y lugar donde ello se llevaría a cabo, a partir de una captura de pantalla al grupo </w:t>
      </w:r>
      <w:r w:rsidR="0018355B" w:rsidRPr="00DE026E">
        <w:rPr>
          <w:i/>
          <w:szCs w:val="28"/>
          <w:lang w:eastAsia="es-ES"/>
        </w:rPr>
        <w:t xml:space="preserve">“Team Universo Mágico”, </w:t>
      </w:r>
      <w:r w:rsidR="0018355B" w:rsidRPr="00DE026E">
        <w:rPr>
          <w:szCs w:val="28"/>
          <w:lang w:eastAsia="es-ES"/>
        </w:rPr>
        <w:t>se avizora que el 24 de enero de 2019,</w:t>
      </w:r>
      <w:r w:rsidR="0018355B" w:rsidRPr="00DE026E">
        <w:rPr>
          <w:i/>
          <w:szCs w:val="28"/>
          <w:lang w:eastAsia="es-ES"/>
        </w:rPr>
        <w:t xml:space="preserve"> “Miss Mary Unimagico” </w:t>
      </w:r>
      <w:r w:rsidR="0018355B" w:rsidRPr="00DE026E">
        <w:rPr>
          <w:szCs w:val="28"/>
          <w:lang w:eastAsia="es-ES"/>
        </w:rPr>
        <w:t xml:space="preserve">remitió un documento formato “pdf”, de cuyo contenido se lee el título </w:t>
      </w:r>
      <w:r w:rsidR="0018355B" w:rsidRPr="00DE026E">
        <w:rPr>
          <w:i/>
          <w:szCs w:val="28"/>
          <w:lang w:eastAsia="es-ES"/>
        </w:rPr>
        <w:t>“LISTA DE DOCUMENTOS PERSONAL ANTIGUO”</w:t>
      </w:r>
      <w:r w:rsidR="0018355B" w:rsidRPr="00DE026E">
        <w:rPr>
          <w:rStyle w:val="Refdenotaalpie"/>
          <w:szCs w:val="28"/>
          <w:lang w:eastAsia="es-ES"/>
        </w:rPr>
        <w:footnoteReference w:id="56"/>
      </w:r>
      <w:r w:rsidR="0018355B" w:rsidRPr="00DE026E">
        <w:rPr>
          <w:i/>
          <w:szCs w:val="28"/>
          <w:lang w:eastAsia="es-ES"/>
        </w:rPr>
        <w:t xml:space="preserve"> </w:t>
      </w:r>
      <w:r w:rsidR="0018355B" w:rsidRPr="00DE026E">
        <w:rPr>
          <w:szCs w:val="28"/>
          <w:lang w:eastAsia="es-ES"/>
        </w:rPr>
        <w:t xml:space="preserve">y a continuación una nota de voz de la misma persona. Sobre este último elemento, la accionante allegó el respectivo audio, en el que se dice: </w:t>
      </w:r>
    </w:p>
    <w:p w:rsidR="0018355B" w:rsidRPr="00DE026E" w:rsidRDefault="0018355B" w:rsidP="004975BC">
      <w:pPr>
        <w:tabs>
          <w:tab w:val="left" w:pos="284"/>
          <w:tab w:val="left" w:pos="426"/>
        </w:tabs>
        <w:ind w:right="20"/>
        <w:rPr>
          <w:szCs w:val="28"/>
          <w:lang w:eastAsia="es-ES"/>
        </w:rPr>
      </w:pPr>
    </w:p>
    <w:p w:rsidR="00DA025A" w:rsidRPr="00DE026E" w:rsidRDefault="0018355B" w:rsidP="004975BC">
      <w:pPr>
        <w:tabs>
          <w:tab w:val="left" w:pos="284"/>
          <w:tab w:val="left" w:pos="426"/>
        </w:tabs>
        <w:ind w:left="426" w:right="20"/>
        <w:rPr>
          <w:i/>
          <w:szCs w:val="28"/>
          <w:lang w:eastAsia="es-ES"/>
        </w:rPr>
      </w:pPr>
      <w:r w:rsidRPr="00DE026E">
        <w:rPr>
          <w:i/>
          <w:szCs w:val="28"/>
          <w:lang w:eastAsia="es-ES"/>
        </w:rPr>
        <w:t>“Niñas, muy buenas tardes a todas. Espero que todo esté súper bien en casita, que esté todo súper bien con sus familias. Bueno, les acabo de enviar un archivo que es el listado de documentación para el personal antiguo de misses. Les cuento que el sá</w:t>
      </w:r>
      <w:r w:rsidR="00DA025A" w:rsidRPr="00DE026E">
        <w:rPr>
          <w:i/>
          <w:szCs w:val="28"/>
          <w:lang w:eastAsia="es-ES"/>
        </w:rPr>
        <w:t>bado 26 deben estar en la sede ‘Cedritos’</w:t>
      </w:r>
      <w:r w:rsidRPr="00DE026E">
        <w:rPr>
          <w:i/>
          <w:szCs w:val="28"/>
          <w:lang w:eastAsia="es-ES"/>
        </w:rPr>
        <w:t xml:space="preserve"> a las ocho de la mañana con una carpeta con esa documentación, para que por favor puedan firmar de una vez sus contratos. El sábado 26 van a hacer la contratación en Nicolás, perdónenme, en Cedritos, sede Cedritos, (…)”. </w:t>
      </w:r>
      <w:r w:rsidR="00DA025A" w:rsidRPr="00DE026E">
        <w:rPr>
          <w:i/>
          <w:szCs w:val="28"/>
          <w:lang w:eastAsia="es-ES"/>
        </w:rPr>
        <w:t xml:space="preserve"> </w:t>
      </w:r>
    </w:p>
    <w:p w:rsidR="00027AE3" w:rsidRPr="00DE026E" w:rsidRDefault="00027AE3" w:rsidP="004975BC">
      <w:pPr>
        <w:tabs>
          <w:tab w:val="left" w:pos="284"/>
          <w:tab w:val="left" w:pos="426"/>
        </w:tabs>
        <w:ind w:left="426" w:right="20"/>
        <w:rPr>
          <w:i/>
          <w:szCs w:val="28"/>
          <w:lang w:eastAsia="es-ES"/>
        </w:rPr>
      </w:pPr>
    </w:p>
    <w:p w:rsidR="0018355B" w:rsidRPr="00DE026E" w:rsidRDefault="00CD26FE" w:rsidP="004975BC">
      <w:pPr>
        <w:numPr>
          <w:ilvl w:val="0"/>
          <w:numId w:val="5"/>
        </w:numPr>
        <w:tabs>
          <w:tab w:val="left" w:pos="284"/>
          <w:tab w:val="left" w:pos="426"/>
        </w:tabs>
        <w:ind w:left="0" w:right="20" w:firstLine="0"/>
        <w:rPr>
          <w:b/>
          <w:i/>
          <w:szCs w:val="28"/>
        </w:rPr>
      </w:pPr>
      <w:r w:rsidRPr="00DE026E">
        <w:rPr>
          <w:szCs w:val="28"/>
          <w:lang w:eastAsia="es-ES"/>
        </w:rPr>
        <w:t>Lo</w:t>
      </w:r>
      <w:r w:rsidR="0018355B" w:rsidRPr="00DE026E">
        <w:rPr>
          <w:szCs w:val="28"/>
          <w:lang w:eastAsia="es-ES"/>
        </w:rPr>
        <w:t xml:space="preserve">s anteriores elementos llevan a </w:t>
      </w:r>
      <w:r w:rsidR="006D6240" w:rsidRPr="00DE026E">
        <w:rPr>
          <w:szCs w:val="28"/>
          <w:lang w:eastAsia="es-ES"/>
        </w:rPr>
        <w:t>la conclusión de</w:t>
      </w:r>
      <w:r w:rsidR="0018355B" w:rsidRPr="00DE026E">
        <w:rPr>
          <w:szCs w:val="28"/>
          <w:lang w:eastAsia="es-ES"/>
        </w:rPr>
        <w:t xml:space="preserve"> que la institución educativa accionada, para enero de 2019, tenía entre su lista de personal a la accionant</w:t>
      </w:r>
      <w:r w:rsidR="006220AC" w:rsidRPr="00DE026E">
        <w:rPr>
          <w:szCs w:val="28"/>
          <w:lang w:eastAsia="es-ES"/>
        </w:rPr>
        <w:t>e, pues, de otro modo</w:t>
      </w:r>
      <w:r w:rsidR="0018355B" w:rsidRPr="00DE026E">
        <w:rPr>
          <w:szCs w:val="28"/>
          <w:lang w:eastAsia="es-ES"/>
        </w:rPr>
        <w:t xml:space="preserve"> no le estaría solicitando informar sus tallas de vestir para la elaboración de los implementos de dotación, ni estaría incluida en el grupo de WhatsApp, el cual era utilizado para comunicar informa</w:t>
      </w:r>
      <w:r w:rsidR="00784C1C" w:rsidRPr="00DE026E">
        <w:rPr>
          <w:szCs w:val="28"/>
          <w:lang w:eastAsia="es-ES"/>
        </w:rPr>
        <w:t>ción útil de trabajo, en el que</w:t>
      </w:r>
      <w:r w:rsidR="0018355B" w:rsidRPr="00DE026E">
        <w:rPr>
          <w:szCs w:val="28"/>
          <w:lang w:eastAsia="es-ES"/>
        </w:rPr>
        <w:t xml:space="preserve">, incluso, se hizo una mención expresa </w:t>
      </w:r>
      <w:r w:rsidR="00784C1C" w:rsidRPr="00DE026E">
        <w:rPr>
          <w:szCs w:val="28"/>
          <w:lang w:eastAsia="es-ES"/>
        </w:rPr>
        <w:t>a</w:t>
      </w:r>
      <w:r w:rsidR="0018355B" w:rsidRPr="00DE026E">
        <w:rPr>
          <w:szCs w:val="28"/>
          <w:lang w:eastAsia="es-ES"/>
        </w:rPr>
        <w:t xml:space="preserve"> su nombre. </w:t>
      </w:r>
      <w:r w:rsidR="003147A1" w:rsidRPr="00DE026E">
        <w:rPr>
          <w:szCs w:val="28"/>
          <w:lang w:eastAsia="es-ES"/>
        </w:rPr>
        <w:t xml:space="preserve">A </w:t>
      </w:r>
      <w:r w:rsidR="006D6240" w:rsidRPr="00DE026E">
        <w:rPr>
          <w:szCs w:val="28"/>
          <w:lang w:eastAsia="es-ES"/>
        </w:rPr>
        <w:t>los</w:t>
      </w:r>
      <w:r w:rsidR="00CB2866" w:rsidRPr="00DE026E">
        <w:rPr>
          <w:szCs w:val="28"/>
          <w:lang w:eastAsia="es-ES"/>
        </w:rPr>
        <w:t xml:space="preserve"> anteriores elementos de juicio</w:t>
      </w:r>
      <w:r w:rsidR="006D6240" w:rsidRPr="00DE026E">
        <w:rPr>
          <w:szCs w:val="28"/>
          <w:lang w:eastAsia="es-ES"/>
        </w:rPr>
        <w:t xml:space="preserve"> podría sumarse el hecho </w:t>
      </w:r>
      <w:r w:rsidR="00CB2866" w:rsidRPr="00DE026E">
        <w:rPr>
          <w:szCs w:val="28"/>
          <w:lang w:eastAsia="es-ES"/>
        </w:rPr>
        <w:t xml:space="preserve">de que en la plataforma </w:t>
      </w:r>
      <w:r w:rsidR="00CB2866" w:rsidRPr="00DE026E">
        <w:rPr>
          <w:i/>
          <w:szCs w:val="28"/>
          <w:lang w:eastAsia="es-ES"/>
        </w:rPr>
        <w:t>“TuColegio.co”</w:t>
      </w:r>
      <w:r w:rsidR="00784C1C" w:rsidRPr="00DE026E">
        <w:rPr>
          <w:i/>
          <w:szCs w:val="28"/>
          <w:lang w:eastAsia="es-ES"/>
        </w:rPr>
        <w:t>,</w:t>
      </w:r>
      <w:r w:rsidR="00CB2866" w:rsidRPr="00DE026E">
        <w:rPr>
          <w:i/>
          <w:szCs w:val="28"/>
          <w:lang w:eastAsia="es-ES"/>
        </w:rPr>
        <w:t xml:space="preserve"> </w:t>
      </w:r>
      <w:r w:rsidR="00CB2866" w:rsidRPr="00DE026E">
        <w:rPr>
          <w:szCs w:val="28"/>
          <w:lang w:eastAsia="es-ES"/>
        </w:rPr>
        <w:t xml:space="preserve">para la </w:t>
      </w:r>
      <w:r w:rsidR="00F45ED7" w:rsidRPr="00DE026E">
        <w:rPr>
          <w:szCs w:val="28"/>
          <w:lang w:eastAsia="es-ES"/>
        </w:rPr>
        <w:t>institución</w:t>
      </w:r>
      <w:r w:rsidR="00CB2866" w:rsidRPr="00DE026E">
        <w:rPr>
          <w:szCs w:val="28"/>
          <w:lang w:eastAsia="es-ES"/>
        </w:rPr>
        <w:t xml:space="preserve"> Jardín Infantil Universo Mágico</w:t>
      </w:r>
      <w:r w:rsidR="00F45ED7" w:rsidRPr="00DE026E">
        <w:rPr>
          <w:szCs w:val="28"/>
          <w:lang w:eastAsia="es-ES"/>
        </w:rPr>
        <w:t xml:space="preserve">, figurara el nombre de </w:t>
      </w:r>
      <w:r w:rsidR="00F45ED7" w:rsidRPr="00DE026E">
        <w:rPr>
          <w:i/>
          <w:szCs w:val="28"/>
          <w:lang w:eastAsia="es-ES"/>
        </w:rPr>
        <w:t>Patricia Ramírez Monsalve</w:t>
      </w:r>
      <w:r w:rsidR="00F45ED7" w:rsidRPr="00DE026E">
        <w:rPr>
          <w:szCs w:val="28"/>
          <w:lang w:eastAsia="es-ES"/>
        </w:rPr>
        <w:t xml:space="preserve"> como </w:t>
      </w:r>
      <w:r w:rsidR="00F45ED7" w:rsidRPr="00DE026E">
        <w:rPr>
          <w:i/>
          <w:szCs w:val="28"/>
          <w:lang w:eastAsia="es-ES"/>
        </w:rPr>
        <w:t>“Docente-2019”</w:t>
      </w:r>
      <w:r w:rsidR="00F45ED7" w:rsidRPr="00DE026E">
        <w:rPr>
          <w:rStyle w:val="Refdenotaalpie"/>
          <w:szCs w:val="28"/>
          <w:lang w:eastAsia="es-ES"/>
        </w:rPr>
        <w:footnoteReference w:id="57"/>
      </w:r>
      <w:r w:rsidR="003147A1" w:rsidRPr="00DE026E">
        <w:rPr>
          <w:i/>
          <w:szCs w:val="28"/>
          <w:lang w:eastAsia="es-ES"/>
        </w:rPr>
        <w:t xml:space="preserve">. </w:t>
      </w:r>
    </w:p>
    <w:p w:rsidR="00A13026" w:rsidRPr="00DE026E" w:rsidRDefault="00A13026" w:rsidP="004975BC">
      <w:pPr>
        <w:pStyle w:val="Prrafodelista"/>
        <w:ind w:left="0"/>
        <w:rPr>
          <w:sz w:val="28"/>
          <w:szCs w:val="28"/>
          <w:lang w:eastAsia="es-ES"/>
        </w:rPr>
      </w:pPr>
    </w:p>
    <w:p w:rsidR="00547410" w:rsidRPr="00DE026E" w:rsidRDefault="0065665F" w:rsidP="004975BC">
      <w:pPr>
        <w:numPr>
          <w:ilvl w:val="0"/>
          <w:numId w:val="5"/>
        </w:numPr>
        <w:tabs>
          <w:tab w:val="left" w:pos="284"/>
          <w:tab w:val="left" w:pos="426"/>
        </w:tabs>
        <w:ind w:left="0" w:right="20" w:firstLine="0"/>
        <w:rPr>
          <w:szCs w:val="28"/>
          <w:lang w:eastAsia="es-ES"/>
        </w:rPr>
      </w:pPr>
      <w:r w:rsidRPr="00DE026E">
        <w:rPr>
          <w:szCs w:val="28"/>
          <w:lang w:eastAsia="es-ES"/>
        </w:rPr>
        <w:t>Al continuar con el derrotero</w:t>
      </w:r>
      <w:r w:rsidR="0021582E" w:rsidRPr="00DE026E">
        <w:rPr>
          <w:szCs w:val="28"/>
          <w:lang w:eastAsia="es-ES"/>
        </w:rPr>
        <w:t xml:space="preserve"> trazado, </w:t>
      </w:r>
      <w:r w:rsidR="006D7126" w:rsidRPr="00DE026E">
        <w:rPr>
          <w:b/>
          <w:szCs w:val="28"/>
          <w:lang w:eastAsia="es-ES"/>
        </w:rPr>
        <w:t>en segundo lugar</w:t>
      </w:r>
      <w:r w:rsidR="006D7126" w:rsidRPr="00DE026E">
        <w:rPr>
          <w:szCs w:val="28"/>
          <w:lang w:eastAsia="es-ES"/>
        </w:rPr>
        <w:t xml:space="preserve">, </w:t>
      </w:r>
      <w:r w:rsidR="0021582E" w:rsidRPr="00DE026E">
        <w:rPr>
          <w:szCs w:val="28"/>
          <w:lang w:eastAsia="es-ES"/>
        </w:rPr>
        <w:t xml:space="preserve">se </w:t>
      </w:r>
      <w:r w:rsidR="0008666F" w:rsidRPr="00DE026E">
        <w:rPr>
          <w:szCs w:val="28"/>
          <w:lang w:eastAsia="es-ES"/>
        </w:rPr>
        <w:t>pasar</w:t>
      </w:r>
      <w:r w:rsidR="007E1802" w:rsidRPr="00DE026E">
        <w:rPr>
          <w:szCs w:val="28"/>
          <w:lang w:eastAsia="es-ES"/>
        </w:rPr>
        <w:t xml:space="preserve">á </w:t>
      </w:r>
      <w:r w:rsidR="0021582E" w:rsidRPr="00DE026E">
        <w:rPr>
          <w:szCs w:val="28"/>
          <w:lang w:eastAsia="es-ES"/>
        </w:rPr>
        <w:t xml:space="preserve">a analizar </w:t>
      </w:r>
      <w:r w:rsidR="007E1802" w:rsidRPr="00DE026E">
        <w:rPr>
          <w:szCs w:val="28"/>
          <w:lang w:eastAsia="es-ES"/>
        </w:rPr>
        <w:t xml:space="preserve">si, a partir de lo probado en el expediente, es factible establecer </w:t>
      </w:r>
      <w:r w:rsidR="00757753" w:rsidRPr="00DE026E">
        <w:rPr>
          <w:szCs w:val="28"/>
          <w:lang w:eastAsia="es-ES"/>
        </w:rPr>
        <w:t xml:space="preserve">que la actora haya </w:t>
      </w:r>
      <w:r w:rsidR="00E56E2F" w:rsidRPr="00DE026E">
        <w:rPr>
          <w:szCs w:val="28"/>
          <w:lang w:eastAsia="es-ES"/>
        </w:rPr>
        <w:t xml:space="preserve">comunicado </w:t>
      </w:r>
      <w:r w:rsidR="00757753" w:rsidRPr="00DE026E">
        <w:rPr>
          <w:szCs w:val="28"/>
          <w:lang w:eastAsia="es-ES"/>
        </w:rPr>
        <w:t xml:space="preserve">su estado de gravidez a la parte empleadora. </w:t>
      </w:r>
      <w:r w:rsidR="00DE2759" w:rsidRPr="00DE026E">
        <w:rPr>
          <w:szCs w:val="28"/>
          <w:lang w:eastAsia="es-ES"/>
        </w:rPr>
        <w:t>E</w:t>
      </w:r>
      <w:r w:rsidR="00BE2589" w:rsidRPr="00DE026E">
        <w:rPr>
          <w:szCs w:val="28"/>
          <w:lang w:eastAsia="es-ES"/>
        </w:rPr>
        <w:t>n esos términos</w:t>
      </w:r>
      <w:r w:rsidR="00D74F89" w:rsidRPr="00DE026E">
        <w:rPr>
          <w:szCs w:val="28"/>
          <w:lang w:eastAsia="es-ES"/>
        </w:rPr>
        <w:t>, la actora anexó al escrito de tutela diferentes capturas de pantalla</w:t>
      </w:r>
      <w:r w:rsidR="00BD2AD5" w:rsidRPr="00DE026E">
        <w:rPr>
          <w:szCs w:val="28"/>
          <w:lang w:eastAsia="es-ES"/>
        </w:rPr>
        <w:t>,</w:t>
      </w:r>
      <w:r w:rsidR="00D74F89" w:rsidRPr="00DE026E">
        <w:rPr>
          <w:szCs w:val="28"/>
          <w:lang w:eastAsia="es-ES"/>
        </w:rPr>
        <w:t xml:space="preserve"> tomadas de su teléfono móvil</w:t>
      </w:r>
      <w:r w:rsidR="00BD2AD5" w:rsidRPr="00DE026E">
        <w:rPr>
          <w:szCs w:val="28"/>
          <w:lang w:eastAsia="es-ES"/>
        </w:rPr>
        <w:t>,</w:t>
      </w:r>
      <w:r w:rsidR="00D74F89" w:rsidRPr="00DE026E">
        <w:rPr>
          <w:szCs w:val="28"/>
          <w:lang w:eastAsia="es-ES"/>
        </w:rPr>
        <w:t xml:space="preserve"> </w:t>
      </w:r>
      <w:r w:rsidR="00BD2AD5" w:rsidRPr="00DE026E">
        <w:rPr>
          <w:szCs w:val="28"/>
          <w:lang w:eastAsia="es-ES"/>
        </w:rPr>
        <w:t xml:space="preserve">a algunas conversaciones o “chats” sostenidos en el grupo </w:t>
      </w:r>
      <w:r w:rsidR="007A7657" w:rsidRPr="00DE026E">
        <w:rPr>
          <w:szCs w:val="28"/>
          <w:lang w:eastAsia="es-ES"/>
        </w:rPr>
        <w:t>denominado</w:t>
      </w:r>
      <w:r w:rsidR="00BD2AD5" w:rsidRPr="00DE026E">
        <w:rPr>
          <w:szCs w:val="28"/>
          <w:lang w:eastAsia="es-ES"/>
        </w:rPr>
        <w:t xml:space="preserve"> </w:t>
      </w:r>
      <w:r w:rsidR="00BD2AD5" w:rsidRPr="00DE026E">
        <w:rPr>
          <w:i/>
          <w:szCs w:val="28"/>
          <w:lang w:eastAsia="es-ES"/>
        </w:rPr>
        <w:t>“Team Universo Mágico”</w:t>
      </w:r>
      <w:r w:rsidR="007A7657" w:rsidRPr="00DE026E">
        <w:rPr>
          <w:szCs w:val="28"/>
          <w:lang w:eastAsia="es-ES"/>
        </w:rPr>
        <w:t xml:space="preserve"> y con la usuaria </w:t>
      </w:r>
      <w:r w:rsidR="007A7657" w:rsidRPr="00DE026E">
        <w:rPr>
          <w:i/>
          <w:szCs w:val="28"/>
          <w:lang w:eastAsia="es-ES"/>
        </w:rPr>
        <w:t>“Miss Mary Unim</w:t>
      </w:r>
      <w:r w:rsidR="00B3420A" w:rsidRPr="00DE026E">
        <w:rPr>
          <w:i/>
          <w:szCs w:val="28"/>
          <w:lang w:eastAsia="es-ES"/>
        </w:rPr>
        <w:t>agico”</w:t>
      </w:r>
      <w:r w:rsidR="00B47D15" w:rsidRPr="00DE026E">
        <w:rPr>
          <w:i/>
          <w:szCs w:val="28"/>
          <w:lang w:eastAsia="es-ES"/>
        </w:rPr>
        <w:t xml:space="preserve">. </w:t>
      </w:r>
      <w:r w:rsidR="00B47D15" w:rsidRPr="00DE026E">
        <w:rPr>
          <w:szCs w:val="28"/>
          <w:lang w:eastAsia="es-ES"/>
        </w:rPr>
        <w:t>En relación con la noticia del estado</w:t>
      </w:r>
      <w:r w:rsidR="00BC15C2" w:rsidRPr="00DE026E">
        <w:rPr>
          <w:szCs w:val="28"/>
          <w:lang w:eastAsia="es-ES"/>
        </w:rPr>
        <w:t xml:space="preserve"> de gestación, se avizora </w:t>
      </w:r>
      <w:r w:rsidR="008149EF" w:rsidRPr="00DE026E">
        <w:rPr>
          <w:szCs w:val="28"/>
          <w:lang w:eastAsia="es-ES"/>
        </w:rPr>
        <w:t>el siguiente diálogo:</w:t>
      </w:r>
    </w:p>
    <w:p w:rsidR="00DA624A" w:rsidRPr="00DE026E" w:rsidRDefault="00DA624A" w:rsidP="004975BC">
      <w:pPr>
        <w:pStyle w:val="Prrafodelista"/>
        <w:ind w:left="0"/>
        <w:rPr>
          <w:sz w:val="28"/>
          <w:szCs w:val="28"/>
          <w:lang w:eastAsia="es-ES"/>
        </w:rPr>
      </w:pPr>
    </w:p>
    <w:p w:rsidR="00B76F80" w:rsidRPr="00DE026E" w:rsidRDefault="00547410" w:rsidP="004975BC">
      <w:pPr>
        <w:tabs>
          <w:tab w:val="left" w:pos="284"/>
          <w:tab w:val="left" w:pos="426"/>
        </w:tabs>
        <w:ind w:left="426" w:right="20"/>
        <w:rPr>
          <w:i/>
          <w:szCs w:val="28"/>
          <w:lang w:eastAsia="es-ES"/>
        </w:rPr>
      </w:pPr>
      <w:r w:rsidRPr="00DE026E">
        <w:rPr>
          <w:i/>
          <w:szCs w:val="28"/>
          <w:lang w:eastAsia="es-ES"/>
        </w:rPr>
        <w:t>“</w:t>
      </w:r>
      <w:r w:rsidRPr="00DE026E">
        <w:rPr>
          <w:b/>
          <w:i/>
          <w:szCs w:val="28"/>
        </w:rPr>
        <w:t>[19 de enero de 2019]</w:t>
      </w:r>
    </w:p>
    <w:p w:rsidR="008149EF" w:rsidRPr="00DE026E" w:rsidRDefault="006854D4" w:rsidP="004975BC">
      <w:pPr>
        <w:pStyle w:val="Prrafodelista"/>
        <w:ind w:left="426"/>
        <w:jc w:val="both"/>
        <w:rPr>
          <w:i/>
          <w:sz w:val="28"/>
          <w:szCs w:val="28"/>
          <w:lang w:eastAsia="es-ES"/>
        </w:rPr>
      </w:pPr>
      <w:r w:rsidRPr="00DE026E">
        <w:rPr>
          <w:b/>
          <w:i/>
          <w:sz w:val="28"/>
          <w:szCs w:val="28"/>
          <w:lang w:eastAsia="es-ES"/>
        </w:rPr>
        <w:t>Miss Mary.</w:t>
      </w:r>
      <w:r w:rsidR="003522EB" w:rsidRPr="00DE026E">
        <w:rPr>
          <w:i/>
          <w:sz w:val="28"/>
          <w:szCs w:val="28"/>
          <w:lang w:eastAsia="es-ES"/>
        </w:rPr>
        <w:t xml:space="preserve"> - </w:t>
      </w:r>
      <w:r w:rsidRPr="00DE026E">
        <w:rPr>
          <w:i/>
          <w:sz w:val="28"/>
          <w:szCs w:val="28"/>
          <w:lang w:eastAsia="es-ES"/>
        </w:rPr>
        <w:t xml:space="preserve">Hola </w:t>
      </w:r>
      <w:r w:rsidR="00AD124A" w:rsidRPr="00DE026E">
        <w:rPr>
          <w:i/>
          <w:sz w:val="28"/>
          <w:szCs w:val="28"/>
          <w:lang w:eastAsia="es-ES"/>
        </w:rPr>
        <w:t>Mi Patty bo</w:t>
      </w:r>
      <w:r w:rsidRPr="00DE026E">
        <w:rPr>
          <w:i/>
          <w:sz w:val="28"/>
          <w:szCs w:val="28"/>
          <w:lang w:eastAsia="es-ES"/>
        </w:rPr>
        <w:t xml:space="preserve">nita muy buenos días!!! Te cuento que ayer hable (sic) con la jefe y me dijo: Que por favor mires cuanto (sic) tiempo de embarazo tienes?? </w:t>
      </w:r>
      <w:r w:rsidR="00C76D34" w:rsidRPr="00DE026E">
        <w:rPr>
          <w:i/>
          <w:sz w:val="28"/>
          <w:szCs w:val="28"/>
          <w:lang w:eastAsia="es-ES"/>
        </w:rPr>
        <w:t>p</w:t>
      </w:r>
      <w:r w:rsidRPr="00DE026E">
        <w:rPr>
          <w:i/>
          <w:sz w:val="28"/>
          <w:szCs w:val="28"/>
          <w:lang w:eastAsia="es-ES"/>
        </w:rPr>
        <w:t>or que</w:t>
      </w:r>
      <w:r w:rsidR="00C76D34" w:rsidRPr="00DE026E">
        <w:rPr>
          <w:i/>
          <w:sz w:val="28"/>
          <w:szCs w:val="28"/>
          <w:lang w:eastAsia="es-ES"/>
        </w:rPr>
        <w:t xml:space="preserve"> (sic) la notificación se debía haber hecho antes de la finalización del contrato. Igual asesorate</w:t>
      </w:r>
      <w:r w:rsidR="00AD124A" w:rsidRPr="00DE026E">
        <w:rPr>
          <w:i/>
          <w:sz w:val="28"/>
          <w:szCs w:val="28"/>
          <w:lang w:eastAsia="es-ES"/>
        </w:rPr>
        <w:t xml:space="preserve"> (sic)</w:t>
      </w:r>
      <w:r w:rsidR="00C76D34" w:rsidRPr="00DE026E">
        <w:rPr>
          <w:i/>
          <w:sz w:val="28"/>
          <w:szCs w:val="28"/>
          <w:lang w:eastAsia="es-ES"/>
        </w:rPr>
        <w:t xml:space="preserve"> con tu esposo</w:t>
      </w:r>
      <w:r w:rsidR="00AD124A" w:rsidRPr="00DE026E">
        <w:rPr>
          <w:i/>
          <w:sz w:val="28"/>
          <w:szCs w:val="28"/>
          <w:lang w:eastAsia="es-ES"/>
        </w:rPr>
        <w:t xml:space="preserve"> </w:t>
      </w:r>
      <w:r w:rsidR="00F315FC" w:rsidRPr="00DE026E">
        <w:rPr>
          <w:i/>
          <w:sz w:val="28"/>
          <w:szCs w:val="28"/>
          <w:lang w:eastAsia="es-ES"/>
        </w:rPr>
        <w:t xml:space="preserve">(…) </w:t>
      </w:r>
      <w:r w:rsidR="00AD124A" w:rsidRPr="00DE026E">
        <w:rPr>
          <w:i/>
          <w:sz w:val="28"/>
          <w:szCs w:val="28"/>
          <w:lang w:eastAsia="es-ES"/>
        </w:rPr>
        <w:t xml:space="preserve">y me cuentas </w:t>
      </w:r>
      <w:r w:rsidR="00F315FC" w:rsidRPr="00DE026E">
        <w:rPr>
          <w:i/>
          <w:sz w:val="28"/>
          <w:szCs w:val="28"/>
          <w:lang w:eastAsia="es-ES"/>
        </w:rPr>
        <w:t xml:space="preserve">(…) </w:t>
      </w:r>
      <w:r w:rsidR="0033689F" w:rsidRPr="00DE026E">
        <w:rPr>
          <w:i/>
          <w:sz w:val="28"/>
          <w:szCs w:val="28"/>
          <w:lang w:eastAsia="es-ES"/>
        </w:rPr>
        <w:t xml:space="preserve">Abrazos… te quieroooo </w:t>
      </w:r>
      <w:r w:rsidR="00F315FC" w:rsidRPr="00DE026E">
        <w:rPr>
          <w:i/>
          <w:sz w:val="28"/>
          <w:szCs w:val="28"/>
          <w:lang w:eastAsia="es-ES"/>
        </w:rPr>
        <w:t>(sic)</w:t>
      </w:r>
      <w:r w:rsidR="005D3129" w:rsidRPr="00DE026E">
        <w:rPr>
          <w:i/>
          <w:sz w:val="28"/>
          <w:szCs w:val="28"/>
          <w:lang w:eastAsia="es-ES"/>
        </w:rPr>
        <w:t xml:space="preserve"> </w:t>
      </w:r>
    </w:p>
    <w:p w:rsidR="005D3129" w:rsidRPr="00DE026E" w:rsidRDefault="005D3129" w:rsidP="004975BC">
      <w:pPr>
        <w:pStyle w:val="Prrafodelista"/>
        <w:ind w:left="426"/>
        <w:jc w:val="both"/>
        <w:rPr>
          <w:i/>
          <w:sz w:val="28"/>
          <w:szCs w:val="28"/>
          <w:lang w:eastAsia="es-ES"/>
        </w:rPr>
      </w:pPr>
    </w:p>
    <w:p w:rsidR="005D3129" w:rsidRPr="00DE026E" w:rsidRDefault="005D3129" w:rsidP="004975BC">
      <w:pPr>
        <w:pStyle w:val="Prrafodelista"/>
        <w:ind w:left="426"/>
        <w:jc w:val="both"/>
        <w:rPr>
          <w:i/>
          <w:sz w:val="28"/>
          <w:szCs w:val="28"/>
          <w:lang w:eastAsia="es-ES"/>
        </w:rPr>
      </w:pPr>
      <w:r w:rsidRPr="00DE026E">
        <w:rPr>
          <w:b/>
          <w:i/>
          <w:sz w:val="28"/>
          <w:szCs w:val="28"/>
          <w:lang w:eastAsia="es-ES"/>
        </w:rPr>
        <w:t>Dora Patricia Ramírez.</w:t>
      </w:r>
      <w:r w:rsidR="003522EB" w:rsidRPr="00DE026E">
        <w:rPr>
          <w:i/>
          <w:sz w:val="28"/>
          <w:szCs w:val="28"/>
          <w:lang w:eastAsia="es-ES"/>
        </w:rPr>
        <w:t xml:space="preserve"> -</w:t>
      </w:r>
      <w:r w:rsidRPr="00DE026E">
        <w:rPr>
          <w:i/>
          <w:sz w:val="28"/>
          <w:szCs w:val="28"/>
          <w:lang w:eastAsia="es-ES"/>
        </w:rPr>
        <w:t xml:space="preserve"> Hola Miss</w:t>
      </w:r>
    </w:p>
    <w:p w:rsidR="005D3129" w:rsidRPr="00DE026E" w:rsidRDefault="005D3129" w:rsidP="004975BC">
      <w:pPr>
        <w:pStyle w:val="Prrafodelista"/>
        <w:ind w:left="426"/>
        <w:jc w:val="both"/>
        <w:rPr>
          <w:i/>
          <w:sz w:val="28"/>
          <w:szCs w:val="28"/>
          <w:lang w:eastAsia="es-ES"/>
        </w:rPr>
      </w:pPr>
    </w:p>
    <w:p w:rsidR="005D3129" w:rsidRPr="00DE026E" w:rsidRDefault="003522EB" w:rsidP="004975BC">
      <w:pPr>
        <w:pStyle w:val="Prrafodelista"/>
        <w:ind w:left="426"/>
        <w:jc w:val="both"/>
        <w:rPr>
          <w:i/>
          <w:sz w:val="28"/>
          <w:szCs w:val="28"/>
          <w:lang w:eastAsia="es-ES"/>
        </w:rPr>
      </w:pPr>
      <w:r w:rsidRPr="00DE026E">
        <w:rPr>
          <w:b/>
          <w:i/>
          <w:sz w:val="28"/>
          <w:szCs w:val="28"/>
          <w:lang w:eastAsia="es-ES"/>
        </w:rPr>
        <w:t>Miss Mary.</w:t>
      </w:r>
      <w:r w:rsidRPr="00DE026E">
        <w:rPr>
          <w:i/>
          <w:sz w:val="28"/>
          <w:szCs w:val="28"/>
          <w:lang w:eastAsia="es-ES"/>
        </w:rPr>
        <w:t xml:space="preserve"> – Hola Mi Patty como (sic) estás??</w:t>
      </w:r>
    </w:p>
    <w:p w:rsidR="003522EB" w:rsidRPr="00DE026E" w:rsidRDefault="003522EB" w:rsidP="004975BC">
      <w:pPr>
        <w:pStyle w:val="Prrafodelista"/>
        <w:ind w:left="426"/>
        <w:jc w:val="both"/>
        <w:rPr>
          <w:i/>
          <w:sz w:val="28"/>
          <w:szCs w:val="28"/>
          <w:lang w:eastAsia="es-ES"/>
        </w:rPr>
      </w:pPr>
    </w:p>
    <w:p w:rsidR="003522EB" w:rsidRPr="00DE026E" w:rsidRDefault="003522EB" w:rsidP="004975BC">
      <w:pPr>
        <w:pStyle w:val="Prrafodelista"/>
        <w:ind w:left="426"/>
        <w:jc w:val="both"/>
        <w:rPr>
          <w:i/>
          <w:sz w:val="28"/>
          <w:szCs w:val="28"/>
          <w:lang w:eastAsia="es-ES"/>
        </w:rPr>
      </w:pPr>
      <w:r w:rsidRPr="00DE026E">
        <w:rPr>
          <w:b/>
          <w:i/>
          <w:sz w:val="28"/>
          <w:szCs w:val="28"/>
          <w:lang w:eastAsia="es-ES"/>
        </w:rPr>
        <w:t xml:space="preserve">Dora Patricia Ramírez. </w:t>
      </w:r>
      <w:r w:rsidR="00EB6E18" w:rsidRPr="00DE026E">
        <w:rPr>
          <w:i/>
          <w:sz w:val="28"/>
          <w:szCs w:val="28"/>
          <w:lang w:eastAsia="es-ES"/>
        </w:rPr>
        <w:t>–</w:t>
      </w:r>
      <w:r w:rsidRPr="00DE026E">
        <w:rPr>
          <w:i/>
          <w:sz w:val="28"/>
          <w:szCs w:val="28"/>
          <w:lang w:eastAsia="es-ES"/>
        </w:rPr>
        <w:t xml:space="preserve"> </w:t>
      </w:r>
      <w:r w:rsidR="00EB6E18" w:rsidRPr="00DE026E">
        <w:rPr>
          <w:i/>
          <w:sz w:val="28"/>
          <w:szCs w:val="28"/>
          <w:lang w:eastAsia="es-ES"/>
        </w:rPr>
        <w:t>El Lunes me hacen la otra</w:t>
      </w:r>
      <w:r w:rsidR="009543A1" w:rsidRPr="00DE026E">
        <w:rPr>
          <w:i/>
          <w:sz w:val="28"/>
          <w:szCs w:val="28"/>
          <w:lang w:eastAsia="es-ES"/>
        </w:rPr>
        <w:t xml:space="preserve"> prueba y de ahí tengo que pedir</w:t>
      </w:r>
      <w:r w:rsidR="00EB6E18" w:rsidRPr="00DE026E">
        <w:rPr>
          <w:i/>
          <w:sz w:val="28"/>
          <w:szCs w:val="28"/>
          <w:lang w:eastAsia="es-ES"/>
        </w:rPr>
        <w:t xml:space="preserve"> la (sic) para que me digan cuánto tiempo tengo”.</w:t>
      </w:r>
      <w:r w:rsidR="00EB6E18" w:rsidRPr="00DE026E">
        <w:rPr>
          <w:b/>
          <w:i/>
          <w:sz w:val="28"/>
          <w:szCs w:val="28"/>
          <w:lang w:eastAsia="es-ES"/>
        </w:rPr>
        <w:t xml:space="preserve"> </w:t>
      </w:r>
    </w:p>
    <w:p w:rsidR="008149EF" w:rsidRPr="00DE026E" w:rsidRDefault="008149EF" w:rsidP="004975BC">
      <w:pPr>
        <w:tabs>
          <w:tab w:val="left" w:pos="284"/>
          <w:tab w:val="left" w:pos="426"/>
        </w:tabs>
        <w:ind w:right="20"/>
        <w:rPr>
          <w:szCs w:val="28"/>
          <w:lang w:eastAsia="es-ES"/>
        </w:rPr>
      </w:pPr>
    </w:p>
    <w:p w:rsidR="009D64DB" w:rsidRPr="00DE026E" w:rsidRDefault="009D64DB" w:rsidP="004975BC">
      <w:pPr>
        <w:tabs>
          <w:tab w:val="left" w:pos="284"/>
          <w:tab w:val="left" w:pos="426"/>
        </w:tabs>
        <w:ind w:right="20"/>
        <w:rPr>
          <w:szCs w:val="28"/>
          <w:lang w:eastAsia="es-ES"/>
        </w:rPr>
      </w:pPr>
      <w:r w:rsidRPr="00DE026E">
        <w:rPr>
          <w:szCs w:val="28"/>
          <w:lang w:eastAsia="es-ES"/>
        </w:rPr>
        <w:t>De otra parte, se cuenta con un diálogo desarrollado por las mismas interlocutoras</w:t>
      </w:r>
      <w:r w:rsidR="009D075B" w:rsidRPr="00DE026E">
        <w:rPr>
          <w:szCs w:val="28"/>
          <w:lang w:eastAsia="es-ES"/>
        </w:rPr>
        <w:t xml:space="preserve">, cinco días después: </w:t>
      </w:r>
    </w:p>
    <w:p w:rsidR="009D075B" w:rsidRPr="00DE026E" w:rsidRDefault="009D075B" w:rsidP="004975BC">
      <w:pPr>
        <w:tabs>
          <w:tab w:val="left" w:pos="284"/>
          <w:tab w:val="left" w:pos="426"/>
        </w:tabs>
        <w:ind w:right="20"/>
        <w:rPr>
          <w:szCs w:val="28"/>
          <w:lang w:eastAsia="es-ES"/>
        </w:rPr>
      </w:pPr>
    </w:p>
    <w:p w:rsidR="009D075B" w:rsidRPr="00DE026E" w:rsidRDefault="009D075B" w:rsidP="004975BC">
      <w:pPr>
        <w:tabs>
          <w:tab w:val="left" w:pos="284"/>
          <w:tab w:val="left" w:pos="1134"/>
        </w:tabs>
        <w:ind w:left="426" w:right="20"/>
        <w:rPr>
          <w:i/>
          <w:szCs w:val="28"/>
          <w:lang w:eastAsia="es-ES"/>
        </w:rPr>
      </w:pPr>
      <w:r w:rsidRPr="00DE026E">
        <w:rPr>
          <w:i/>
          <w:szCs w:val="28"/>
          <w:lang w:eastAsia="es-ES"/>
        </w:rPr>
        <w:t>“</w:t>
      </w:r>
      <w:r w:rsidRPr="00DE026E">
        <w:rPr>
          <w:b/>
          <w:i/>
          <w:szCs w:val="28"/>
        </w:rPr>
        <w:t>[24 de enero de 2019]</w:t>
      </w:r>
    </w:p>
    <w:p w:rsidR="009D075B" w:rsidRPr="00DE026E" w:rsidRDefault="00A70816" w:rsidP="004975BC">
      <w:pPr>
        <w:tabs>
          <w:tab w:val="left" w:pos="284"/>
          <w:tab w:val="left" w:pos="1134"/>
        </w:tabs>
        <w:ind w:left="426" w:right="20"/>
        <w:rPr>
          <w:i/>
          <w:szCs w:val="28"/>
          <w:lang w:eastAsia="es-ES"/>
        </w:rPr>
      </w:pPr>
      <w:r w:rsidRPr="00DE026E">
        <w:rPr>
          <w:b/>
          <w:i/>
          <w:szCs w:val="28"/>
          <w:lang w:eastAsia="es-ES"/>
        </w:rPr>
        <w:t>Dora Patricia Ramírez.</w:t>
      </w:r>
      <w:r w:rsidRPr="00DE026E">
        <w:rPr>
          <w:i/>
          <w:szCs w:val="28"/>
          <w:lang w:eastAsia="es-ES"/>
        </w:rPr>
        <w:t xml:space="preserve"> </w:t>
      </w:r>
      <w:r w:rsidR="00341F41" w:rsidRPr="00DE026E">
        <w:rPr>
          <w:i/>
          <w:szCs w:val="28"/>
          <w:lang w:eastAsia="es-ES"/>
        </w:rPr>
        <w:t>–</w:t>
      </w:r>
      <w:r w:rsidR="009D075B" w:rsidRPr="00DE026E">
        <w:rPr>
          <w:i/>
          <w:szCs w:val="28"/>
          <w:lang w:eastAsia="es-ES"/>
        </w:rPr>
        <w:t xml:space="preserve"> Hola</w:t>
      </w:r>
      <w:r w:rsidR="00341F41" w:rsidRPr="00DE026E">
        <w:rPr>
          <w:i/>
          <w:szCs w:val="28"/>
          <w:lang w:eastAsia="es-ES"/>
        </w:rPr>
        <w:t xml:space="preserve"> Miss… qué pena molestarte! Me gustaría que tu (sic) por favor le dijeras a Miss Ingrid que por favor me </w:t>
      </w:r>
      <w:r w:rsidRPr="00DE026E">
        <w:rPr>
          <w:i/>
          <w:szCs w:val="28"/>
          <w:lang w:eastAsia="es-ES"/>
        </w:rPr>
        <w:t>notifique por escrito</w:t>
      </w:r>
      <w:r w:rsidR="00612AFF" w:rsidRPr="00DE026E">
        <w:rPr>
          <w:i/>
          <w:szCs w:val="28"/>
          <w:lang w:eastAsia="es-ES"/>
        </w:rPr>
        <w:t xml:space="preserve"> las razones además de estar embarazada por las cuáles (sic) no se me va a renovar el contrato. No se</w:t>
      </w:r>
      <w:r w:rsidR="00BF273F" w:rsidRPr="00DE026E">
        <w:rPr>
          <w:i/>
          <w:szCs w:val="28"/>
          <w:lang w:eastAsia="es-ES"/>
        </w:rPr>
        <w:t xml:space="preserve"> (sic)</w:t>
      </w:r>
      <w:r w:rsidR="00612AFF" w:rsidRPr="00DE026E">
        <w:rPr>
          <w:i/>
          <w:szCs w:val="28"/>
          <w:lang w:eastAsia="es-ES"/>
        </w:rPr>
        <w:t xml:space="preserve"> si sea posible, pero</w:t>
      </w:r>
      <w:r w:rsidR="00290242" w:rsidRPr="00DE026E">
        <w:rPr>
          <w:i/>
          <w:szCs w:val="28"/>
          <w:lang w:eastAsia="es-ES"/>
        </w:rPr>
        <w:t xml:space="preserve"> me gustaría al menos saber eso ya que obre (sic) de forma correcta al anunciarle de mi embarazo  antes de firmar contrato.</w:t>
      </w:r>
    </w:p>
    <w:p w:rsidR="00290242" w:rsidRPr="00DE026E" w:rsidRDefault="00290242" w:rsidP="004975BC">
      <w:pPr>
        <w:tabs>
          <w:tab w:val="left" w:pos="284"/>
          <w:tab w:val="left" w:pos="1134"/>
        </w:tabs>
        <w:ind w:left="426" w:right="20"/>
        <w:rPr>
          <w:i/>
          <w:szCs w:val="28"/>
          <w:lang w:eastAsia="es-ES"/>
        </w:rPr>
      </w:pPr>
    </w:p>
    <w:p w:rsidR="00290242" w:rsidRPr="00DE026E" w:rsidRDefault="00290242" w:rsidP="004975BC">
      <w:pPr>
        <w:tabs>
          <w:tab w:val="left" w:pos="284"/>
          <w:tab w:val="left" w:pos="1134"/>
        </w:tabs>
        <w:ind w:left="426" w:right="20"/>
        <w:rPr>
          <w:b/>
          <w:i/>
          <w:szCs w:val="28"/>
          <w:lang w:eastAsia="es-ES"/>
        </w:rPr>
      </w:pPr>
      <w:r w:rsidRPr="00DE026E">
        <w:rPr>
          <w:b/>
          <w:i/>
          <w:szCs w:val="28"/>
          <w:lang w:eastAsia="es-ES"/>
        </w:rPr>
        <w:t xml:space="preserve">Miss Mary. </w:t>
      </w:r>
      <w:r w:rsidRPr="00DE026E">
        <w:rPr>
          <w:i/>
          <w:szCs w:val="28"/>
          <w:lang w:eastAsia="es-ES"/>
        </w:rPr>
        <w:t>–</w:t>
      </w:r>
      <w:r w:rsidRPr="00DE026E">
        <w:rPr>
          <w:b/>
          <w:i/>
          <w:szCs w:val="28"/>
          <w:lang w:eastAsia="es-ES"/>
        </w:rPr>
        <w:t xml:space="preserve"> </w:t>
      </w:r>
      <w:r w:rsidRPr="00DE026E">
        <w:rPr>
          <w:i/>
          <w:szCs w:val="28"/>
          <w:lang w:eastAsia="es-ES"/>
        </w:rPr>
        <w:t>Si (sic) Mi Patty ya le digo y te cuento</w:t>
      </w:r>
    </w:p>
    <w:p w:rsidR="00290242" w:rsidRPr="00DE026E" w:rsidRDefault="00290242" w:rsidP="004975BC">
      <w:pPr>
        <w:tabs>
          <w:tab w:val="left" w:pos="284"/>
          <w:tab w:val="left" w:pos="1134"/>
        </w:tabs>
        <w:ind w:left="426" w:right="20"/>
        <w:rPr>
          <w:b/>
          <w:i/>
          <w:szCs w:val="28"/>
          <w:lang w:eastAsia="es-ES"/>
        </w:rPr>
      </w:pPr>
    </w:p>
    <w:p w:rsidR="009D075B" w:rsidRPr="00DE026E" w:rsidRDefault="00290242" w:rsidP="004975BC">
      <w:pPr>
        <w:tabs>
          <w:tab w:val="left" w:pos="284"/>
          <w:tab w:val="left" w:pos="1134"/>
        </w:tabs>
        <w:ind w:left="426" w:right="20"/>
        <w:rPr>
          <w:i/>
          <w:szCs w:val="28"/>
          <w:lang w:eastAsia="es-ES"/>
        </w:rPr>
      </w:pPr>
      <w:r w:rsidRPr="00DE026E">
        <w:rPr>
          <w:b/>
          <w:i/>
          <w:szCs w:val="28"/>
          <w:lang w:eastAsia="es-ES"/>
        </w:rPr>
        <w:t>Dora Patricia Ramírez.</w:t>
      </w:r>
      <w:r w:rsidRPr="00DE026E">
        <w:rPr>
          <w:i/>
          <w:szCs w:val="28"/>
          <w:lang w:eastAsia="es-ES"/>
        </w:rPr>
        <w:t xml:space="preserve"> – Gracias Miss</w:t>
      </w:r>
      <w:r w:rsidR="00BF273F" w:rsidRPr="00DE026E">
        <w:rPr>
          <w:i/>
          <w:szCs w:val="28"/>
          <w:lang w:eastAsia="es-ES"/>
        </w:rPr>
        <w:t>”</w:t>
      </w:r>
    </w:p>
    <w:p w:rsidR="00850215" w:rsidRPr="00DE026E" w:rsidRDefault="00850215" w:rsidP="004975BC">
      <w:pPr>
        <w:tabs>
          <w:tab w:val="left" w:pos="284"/>
          <w:tab w:val="left" w:pos="1134"/>
        </w:tabs>
        <w:ind w:left="426" w:right="20"/>
        <w:rPr>
          <w:i/>
          <w:szCs w:val="28"/>
          <w:lang w:eastAsia="es-ES"/>
        </w:rPr>
      </w:pPr>
    </w:p>
    <w:p w:rsidR="00551FBC" w:rsidRPr="00DE026E" w:rsidRDefault="00515364" w:rsidP="004975BC">
      <w:pPr>
        <w:numPr>
          <w:ilvl w:val="0"/>
          <w:numId w:val="5"/>
        </w:numPr>
        <w:tabs>
          <w:tab w:val="left" w:pos="284"/>
          <w:tab w:val="left" w:pos="426"/>
        </w:tabs>
        <w:ind w:left="0" w:right="20" w:firstLine="0"/>
        <w:rPr>
          <w:szCs w:val="28"/>
          <w:lang w:eastAsia="es-ES"/>
        </w:rPr>
      </w:pPr>
      <w:r w:rsidRPr="00DE026E">
        <w:rPr>
          <w:szCs w:val="28"/>
          <w:lang w:eastAsia="es-ES"/>
        </w:rPr>
        <w:t xml:space="preserve">Estas dos conversaciones permiten establecer </w:t>
      </w:r>
      <w:r w:rsidR="00EF50DF" w:rsidRPr="00DE026E">
        <w:rPr>
          <w:szCs w:val="28"/>
          <w:lang w:eastAsia="es-ES"/>
        </w:rPr>
        <w:t xml:space="preserve">que antes de la firma de los </w:t>
      </w:r>
      <w:r w:rsidR="00BF4E14" w:rsidRPr="00DE026E">
        <w:rPr>
          <w:szCs w:val="28"/>
          <w:lang w:eastAsia="es-ES"/>
        </w:rPr>
        <w:t>contratos de trabajo para el</w:t>
      </w:r>
      <w:r w:rsidR="00EF50DF" w:rsidRPr="00DE026E">
        <w:rPr>
          <w:szCs w:val="28"/>
          <w:lang w:eastAsia="es-ES"/>
        </w:rPr>
        <w:t xml:space="preserve"> 2019, la accionante </w:t>
      </w:r>
      <w:r w:rsidR="00A47E55" w:rsidRPr="00DE026E">
        <w:rPr>
          <w:szCs w:val="28"/>
          <w:lang w:eastAsia="es-ES"/>
        </w:rPr>
        <w:t>le informó a la señora Mariluz Sánchez Cala</w:t>
      </w:r>
      <w:r w:rsidR="00993564" w:rsidRPr="00DE026E">
        <w:rPr>
          <w:rStyle w:val="Refdenotaalpie"/>
          <w:szCs w:val="28"/>
          <w:lang w:eastAsia="es-ES"/>
        </w:rPr>
        <w:footnoteReference w:id="58"/>
      </w:r>
      <w:r w:rsidR="00BF4E14" w:rsidRPr="00DE026E">
        <w:rPr>
          <w:szCs w:val="28"/>
          <w:lang w:eastAsia="es-ES"/>
        </w:rPr>
        <w:t xml:space="preserve">, que se encontraba en estado de gravidez. Igualmente, </w:t>
      </w:r>
      <w:r w:rsidR="00340290" w:rsidRPr="00DE026E">
        <w:rPr>
          <w:szCs w:val="28"/>
          <w:lang w:eastAsia="es-ES"/>
        </w:rPr>
        <w:t xml:space="preserve">se deriva que esta </w:t>
      </w:r>
      <w:r w:rsidR="003D2DF5" w:rsidRPr="00DE026E">
        <w:rPr>
          <w:szCs w:val="28"/>
          <w:lang w:eastAsia="es-ES"/>
        </w:rPr>
        <w:t xml:space="preserve">última </w:t>
      </w:r>
      <w:r w:rsidR="00340290" w:rsidRPr="00DE026E">
        <w:rPr>
          <w:szCs w:val="28"/>
          <w:lang w:eastAsia="es-ES"/>
        </w:rPr>
        <w:t xml:space="preserve">se encargaría de comunicar </w:t>
      </w:r>
      <w:r w:rsidR="008903EA" w:rsidRPr="00DE026E">
        <w:rPr>
          <w:szCs w:val="28"/>
          <w:lang w:eastAsia="es-ES"/>
        </w:rPr>
        <w:t xml:space="preserve">dicha </w:t>
      </w:r>
      <w:r w:rsidR="00340290" w:rsidRPr="00DE026E">
        <w:rPr>
          <w:szCs w:val="28"/>
          <w:lang w:eastAsia="es-ES"/>
        </w:rPr>
        <w:t xml:space="preserve">situación a la señora Ingrid </w:t>
      </w:r>
      <w:r w:rsidR="008903EA" w:rsidRPr="00DE026E">
        <w:rPr>
          <w:szCs w:val="28"/>
          <w:lang w:eastAsia="es-ES"/>
        </w:rPr>
        <w:t xml:space="preserve">Romero Otero, lo cual efectivamente realizó, en tanto afirmó que </w:t>
      </w:r>
      <w:r w:rsidR="003D2DF5" w:rsidRPr="00DE026E">
        <w:rPr>
          <w:szCs w:val="28"/>
          <w:lang w:eastAsia="es-ES"/>
        </w:rPr>
        <w:t>la señora Romero Otero</w:t>
      </w:r>
      <w:r w:rsidR="008903EA" w:rsidRPr="00DE026E">
        <w:rPr>
          <w:szCs w:val="28"/>
          <w:lang w:eastAsia="es-ES"/>
        </w:rPr>
        <w:t xml:space="preserve"> </w:t>
      </w:r>
      <w:r w:rsidR="00070BF7" w:rsidRPr="00DE026E">
        <w:rPr>
          <w:szCs w:val="28"/>
          <w:lang w:eastAsia="es-ES"/>
        </w:rPr>
        <w:t xml:space="preserve">había solicitado informar </w:t>
      </w:r>
      <w:r w:rsidR="00551FBC" w:rsidRPr="00DE026E">
        <w:rPr>
          <w:szCs w:val="28"/>
          <w:lang w:eastAsia="es-ES"/>
        </w:rPr>
        <w:t xml:space="preserve">cuándo había iniciado el embarazo. </w:t>
      </w:r>
    </w:p>
    <w:p w:rsidR="009D3A20" w:rsidRPr="00DE026E" w:rsidRDefault="009D3A20" w:rsidP="004975BC">
      <w:pPr>
        <w:tabs>
          <w:tab w:val="left" w:pos="284"/>
          <w:tab w:val="left" w:pos="426"/>
        </w:tabs>
        <w:ind w:right="20"/>
        <w:rPr>
          <w:szCs w:val="28"/>
          <w:lang w:eastAsia="es-ES"/>
        </w:rPr>
      </w:pPr>
    </w:p>
    <w:p w:rsidR="001B0B02" w:rsidRPr="00DE026E" w:rsidRDefault="00AC5BD4" w:rsidP="004975BC">
      <w:pPr>
        <w:tabs>
          <w:tab w:val="left" w:pos="284"/>
          <w:tab w:val="left" w:pos="426"/>
        </w:tabs>
        <w:ind w:right="20"/>
        <w:rPr>
          <w:szCs w:val="28"/>
          <w:lang w:eastAsia="es-ES"/>
        </w:rPr>
      </w:pPr>
      <w:r w:rsidRPr="00DE026E">
        <w:rPr>
          <w:szCs w:val="28"/>
          <w:lang w:eastAsia="es-ES"/>
        </w:rPr>
        <w:t xml:space="preserve">Es necesario aclarar que la anterior </w:t>
      </w:r>
      <w:r w:rsidR="00DD174A" w:rsidRPr="00DE026E">
        <w:rPr>
          <w:szCs w:val="28"/>
          <w:lang w:eastAsia="es-ES"/>
        </w:rPr>
        <w:t xml:space="preserve">conclusión alberga dos presupuestos, a saber: </w:t>
      </w:r>
      <w:r w:rsidR="00DD174A" w:rsidRPr="00DE026E">
        <w:rPr>
          <w:i/>
          <w:szCs w:val="28"/>
          <w:lang w:eastAsia="es-ES"/>
        </w:rPr>
        <w:t>i)</w:t>
      </w:r>
      <w:r w:rsidR="00DD174A" w:rsidRPr="00DE026E">
        <w:rPr>
          <w:szCs w:val="28"/>
          <w:lang w:eastAsia="es-ES"/>
        </w:rPr>
        <w:t xml:space="preserve"> Mariluz Sánchez Cala, al menos para el momento de los hechos, tenía poder de representación al interior de la </w:t>
      </w:r>
      <w:r w:rsidR="00ED63BC" w:rsidRPr="00DE026E">
        <w:rPr>
          <w:szCs w:val="28"/>
          <w:lang w:eastAsia="es-ES"/>
        </w:rPr>
        <w:t xml:space="preserve">institución accionada; y </w:t>
      </w:r>
      <w:r w:rsidR="00ED63BC" w:rsidRPr="00DE026E">
        <w:rPr>
          <w:i/>
          <w:szCs w:val="28"/>
          <w:lang w:eastAsia="es-ES"/>
        </w:rPr>
        <w:t>ii)</w:t>
      </w:r>
      <w:r w:rsidR="00ED63BC" w:rsidRPr="00DE026E">
        <w:rPr>
          <w:szCs w:val="28"/>
          <w:lang w:eastAsia="es-ES"/>
        </w:rPr>
        <w:t xml:space="preserve"> esta persona le comunicó el estado de gestación </w:t>
      </w:r>
      <w:r w:rsidR="00990ED1" w:rsidRPr="00DE026E">
        <w:rPr>
          <w:szCs w:val="28"/>
          <w:lang w:eastAsia="es-ES"/>
        </w:rPr>
        <w:t xml:space="preserve">en el que se encontraba </w:t>
      </w:r>
      <w:r w:rsidR="00ED63BC" w:rsidRPr="00DE026E">
        <w:rPr>
          <w:szCs w:val="28"/>
          <w:lang w:eastAsia="es-ES"/>
        </w:rPr>
        <w:t xml:space="preserve">la accionante </w:t>
      </w:r>
      <w:r w:rsidR="00B96DC0" w:rsidRPr="00DE026E">
        <w:rPr>
          <w:szCs w:val="28"/>
          <w:lang w:eastAsia="es-ES"/>
        </w:rPr>
        <w:t>a la señora Ingrid Romero Otelo</w:t>
      </w:r>
      <w:r w:rsidR="00990ED1" w:rsidRPr="00DE026E">
        <w:rPr>
          <w:szCs w:val="28"/>
          <w:lang w:eastAsia="es-ES"/>
        </w:rPr>
        <w:t>;</w:t>
      </w:r>
      <w:r w:rsidR="006605C5" w:rsidRPr="00DE026E">
        <w:rPr>
          <w:szCs w:val="28"/>
          <w:lang w:eastAsia="es-ES"/>
        </w:rPr>
        <w:t xml:space="preserve"> los cuales surgen a partir de lo acreditado en el expediente. </w:t>
      </w:r>
    </w:p>
    <w:p w:rsidR="001B0B02" w:rsidRPr="00DE026E" w:rsidRDefault="001B0B02" w:rsidP="004975BC">
      <w:pPr>
        <w:tabs>
          <w:tab w:val="left" w:pos="284"/>
          <w:tab w:val="left" w:pos="426"/>
        </w:tabs>
        <w:ind w:right="20"/>
        <w:rPr>
          <w:szCs w:val="28"/>
          <w:lang w:eastAsia="es-ES"/>
        </w:rPr>
      </w:pPr>
    </w:p>
    <w:p w:rsidR="00A71A04" w:rsidRPr="00DE026E" w:rsidRDefault="006605C5" w:rsidP="004975BC">
      <w:pPr>
        <w:numPr>
          <w:ilvl w:val="0"/>
          <w:numId w:val="34"/>
        </w:numPr>
        <w:tabs>
          <w:tab w:val="left" w:pos="426"/>
        </w:tabs>
        <w:ind w:left="0" w:right="20" w:firstLine="0"/>
        <w:rPr>
          <w:szCs w:val="28"/>
          <w:lang w:eastAsia="es-ES"/>
        </w:rPr>
      </w:pPr>
      <w:r w:rsidRPr="00DE026E">
        <w:rPr>
          <w:szCs w:val="28"/>
          <w:lang w:eastAsia="es-ES"/>
        </w:rPr>
        <w:t>Por un lado, se cuenta con la comunicación remitida a la accionante en el mes de octubre de 2</w:t>
      </w:r>
      <w:r w:rsidR="00FA01F5" w:rsidRPr="00DE026E">
        <w:rPr>
          <w:szCs w:val="28"/>
          <w:lang w:eastAsia="es-ES"/>
        </w:rPr>
        <w:t>016 suscrita por la señora Maril</w:t>
      </w:r>
      <w:r w:rsidRPr="00DE026E">
        <w:rPr>
          <w:szCs w:val="28"/>
          <w:lang w:eastAsia="es-ES"/>
        </w:rPr>
        <w:t>uz Sánchez Cala en calidad de “Directora de sede”</w:t>
      </w:r>
      <w:r w:rsidR="00FA01F5" w:rsidRPr="00DE026E">
        <w:rPr>
          <w:szCs w:val="28"/>
          <w:lang w:eastAsia="es-ES"/>
        </w:rPr>
        <w:t xml:space="preserve">, situación que refleja que ostentaba </w:t>
      </w:r>
      <w:r w:rsidR="00261DE5" w:rsidRPr="00DE026E">
        <w:rPr>
          <w:szCs w:val="28"/>
          <w:lang w:eastAsia="es-ES"/>
        </w:rPr>
        <w:t>un cargo</w:t>
      </w:r>
      <w:r w:rsidR="00261DE5" w:rsidRPr="00DE026E">
        <w:rPr>
          <w:i/>
          <w:szCs w:val="28"/>
          <w:lang w:eastAsia="es-ES"/>
        </w:rPr>
        <w:t xml:space="preserve"> “directivo” </w:t>
      </w:r>
      <w:r w:rsidR="00261DE5" w:rsidRPr="00DE026E">
        <w:rPr>
          <w:szCs w:val="28"/>
          <w:lang w:eastAsia="es-ES"/>
        </w:rPr>
        <w:t>al interior de la instituci</w:t>
      </w:r>
      <w:r w:rsidR="00443825" w:rsidRPr="00DE026E">
        <w:rPr>
          <w:szCs w:val="28"/>
          <w:lang w:eastAsia="es-ES"/>
        </w:rPr>
        <w:t>ón</w:t>
      </w:r>
      <w:r w:rsidR="003A10C0" w:rsidRPr="00DE026E">
        <w:rPr>
          <w:szCs w:val="28"/>
          <w:lang w:eastAsia="es-ES"/>
        </w:rPr>
        <w:t xml:space="preserve">. </w:t>
      </w:r>
      <w:r w:rsidR="001B0B02" w:rsidRPr="00DE026E">
        <w:rPr>
          <w:szCs w:val="28"/>
          <w:lang w:eastAsia="es-ES"/>
        </w:rPr>
        <w:t>En segundo lugar</w:t>
      </w:r>
      <w:r w:rsidR="003A10C0" w:rsidRPr="00DE026E">
        <w:rPr>
          <w:szCs w:val="28"/>
          <w:lang w:eastAsia="es-ES"/>
        </w:rPr>
        <w:t>, en</w:t>
      </w:r>
      <w:r w:rsidR="0051588C" w:rsidRPr="00DE026E">
        <w:rPr>
          <w:szCs w:val="28"/>
          <w:lang w:eastAsia="es-ES"/>
        </w:rPr>
        <w:t xml:space="preserve"> la conversación del </w:t>
      </w:r>
      <w:r w:rsidR="00231F82" w:rsidRPr="00DE026E">
        <w:rPr>
          <w:szCs w:val="28"/>
          <w:lang w:eastAsia="es-ES"/>
        </w:rPr>
        <w:t>24 de enero de 2019, realizada por la accionante y Mariluz S</w:t>
      </w:r>
      <w:r w:rsidR="003A10C0" w:rsidRPr="00DE026E">
        <w:rPr>
          <w:szCs w:val="28"/>
          <w:lang w:eastAsia="es-ES"/>
        </w:rPr>
        <w:t xml:space="preserve">ánchez en la </w:t>
      </w:r>
      <w:r w:rsidR="004F1799" w:rsidRPr="00DE026E">
        <w:rPr>
          <w:szCs w:val="28"/>
          <w:lang w:eastAsia="es-ES"/>
        </w:rPr>
        <w:t xml:space="preserve">aplicación WhatsApp, la </w:t>
      </w:r>
      <w:r w:rsidR="007B5B39" w:rsidRPr="00DE026E">
        <w:rPr>
          <w:szCs w:val="28"/>
          <w:lang w:eastAsia="es-ES"/>
        </w:rPr>
        <w:t>accionante l</w:t>
      </w:r>
      <w:r w:rsidR="007310A2" w:rsidRPr="00DE026E">
        <w:rPr>
          <w:szCs w:val="28"/>
          <w:lang w:eastAsia="es-ES"/>
        </w:rPr>
        <w:t xml:space="preserve">e solicita </w:t>
      </w:r>
      <w:r w:rsidR="00EE1F04" w:rsidRPr="00DE026E">
        <w:rPr>
          <w:szCs w:val="28"/>
          <w:lang w:eastAsia="es-ES"/>
        </w:rPr>
        <w:t>que se comunique</w:t>
      </w:r>
      <w:r w:rsidR="007310A2" w:rsidRPr="00DE026E">
        <w:rPr>
          <w:szCs w:val="28"/>
          <w:lang w:eastAsia="es-ES"/>
        </w:rPr>
        <w:t xml:space="preserve"> con la señora </w:t>
      </w:r>
      <w:r w:rsidR="007310A2" w:rsidRPr="00DE026E">
        <w:rPr>
          <w:i/>
          <w:szCs w:val="28"/>
          <w:lang w:eastAsia="es-ES"/>
        </w:rPr>
        <w:t>“Miss Ingrid</w:t>
      </w:r>
      <w:r w:rsidR="007310A2" w:rsidRPr="00DE026E">
        <w:rPr>
          <w:szCs w:val="28"/>
          <w:lang w:eastAsia="es-ES"/>
        </w:rPr>
        <w:t>”</w:t>
      </w:r>
      <w:r w:rsidR="0085270E" w:rsidRPr="00DE026E">
        <w:rPr>
          <w:szCs w:val="28"/>
          <w:lang w:eastAsia="es-ES"/>
        </w:rPr>
        <w:t xml:space="preserve"> para</w:t>
      </w:r>
      <w:r w:rsidR="007310A2" w:rsidRPr="00DE026E">
        <w:rPr>
          <w:i/>
          <w:szCs w:val="28"/>
          <w:lang w:eastAsia="es-ES"/>
        </w:rPr>
        <w:t xml:space="preserve"> </w:t>
      </w:r>
      <w:r w:rsidR="0085270E" w:rsidRPr="00DE026E">
        <w:rPr>
          <w:szCs w:val="28"/>
          <w:lang w:eastAsia="es-ES"/>
        </w:rPr>
        <w:t xml:space="preserve">que </w:t>
      </w:r>
      <w:r w:rsidR="007310A2" w:rsidRPr="00DE026E">
        <w:rPr>
          <w:i/>
          <w:szCs w:val="28"/>
          <w:lang w:eastAsia="es-ES"/>
        </w:rPr>
        <w:t>“notifique</w:t>
      </w:r>
      <w:r w:rsidR="008F19EB" w:rsidRPr="00DE026E">
        <w:rPr>
          <w:i/>
          <w:szCs w:val="28"/>
          <w:lang w:eastAsia="es-ES"/>
        </w:rPr>
        <w:t xml:space="preserve"> por escrito</w:t>
      </w:r>
      <w:r w:rsidR="007310A2" w:rsidRPr="00DE026E">
        <w:rPr>
          <w:i/>
          <w:szCs w:val="28"/>
          <w:lang w:eastAsia="es-ES"/>
        </w:rPr>
        <w:t xml:space="preserve"> las razones (…) por las cuáles (sic) no se me va a renovar el contrato”, </w:t>
      </w:r>
      <w:r w:rsidR="007310A2" w:rsidRPr="00DE026E">
        <w:rPr>
          <w:szCs w:val="28"/>
          <w:lang w:eastAsia="es-ES"/>
        </w:rPr>
        <w:t xml:space="preserve">a lo cual </w:t>
      </w:r>
      <w:r w:rsidR="007D591E" w:rsidRPr="00DE026E">
        <w:rPr>
          <w:szCs w:val="28"/>
          <w:lang w:eastAsia="es-ES"/>
        </w:rPr>
        <w:t xml:space="preserve">la señora Sánchez </w:t>
      </w:r>
      <w:r w:rsidR="007310A2" w:rsidRPr="00DE026E">
        <w:rPr>
          <w:szCs w:val="28"/>
          <w:lang w:eastAsia="es-ES"/>
        </w:rPr>
        <w:t>responde</w:t>
      </w:r>
      <w:r w:rsidR="007310A2" w:rsidRPr="00DE026E">
        <w:rPr>
          <w:i/>
          <w:szCs w:val="28"/>
          <w:lang w:eastAsia="es-ES"/>
        </w:rPr>
        <w:t xml:space="preserve">: “Si (sic) Mi Patty ya le digo </w:t>
      </w:r>
      <w:r w:rsidR="0085270E" w:rsidRPr="00DE026E">
        <w:rPr>
          <w:i/>
          <w:szCs w:val="28"/>
          <w:lang w:eastAsia="es-ES"/>
        </w:rPr>
        <w:t xml:space="preserve">y </w:t>
      </w:r>
      <w:r w:rsidR="007310A2" w:rsidRPr="00DE026E">
        <w:rPr>
          <w:i/>
          <w:szCs w:val="28"/>
          <w:lang w:eastAsia="es-ES"/>
        </w:rPr>
        <w:t>te cuento”</w:t>
      </w:r>
      <w:r w:rsidR="00E473B9" w:rsidRPr="00DE026E">
        <w:rPr>
          <w:i/>
          <w:szCs w:val="28"/>
          <w:lang w:eastAsia="es-ES"/>
        </w:rPr>
        <w:t xml:space="preserve">. </w:t>
      </w:r>
    </w:p>
    <w:p w:rsidR="00A71A04" w:rsidRPr="00DE026E" w:rsidRDefault="00A71A04" w:rsidP="004975BC">
      <w:pPr>
        <w:tabs>
          <w:tab w:val="left" w:pos="284"/>
          <w:tab w:val="left" w:pos="426"/>
        </w:tabs>
        <w:ind w:right="20"/>
        <w:rPr>
          <w:i/>
          <w:szCs w:val="28"/>
          <w:lang w:eastAsia="es-ES"/>
        </w:rPr>
      </w:pPr>
    </w:p>
    <w:p w:rsidR="00045590" w:rsidRPr="00DE026E" w:rsidRDefault="00F347B1" w:rsidP="004975BC">
      <w:pPr>
        <w:tabs>
          <w:tab w:val="left" w:pos="284"/>
          <w:tab w:val="left" w:pos="426"/>
        </w:tabs>
        <w:ind w:right="20"/>
        <w:rPr>
          <w:szCs w:val="28"/>
          <w:lang w:eastAsia="es-ES"/>
        </w:rPr>
      </w:pPr>
      <w:r w:rsidRPr="00DE026E">
        <w:rPr>
          <w:szCs w:val="28"/>
          <w:lang w:eastAsia="es-ES"/>
        </w:rPr>
        <w:t xml:space="preserve">Al efecto, recuérdese que durante el trámite surtido en primera y segunda instancia, </w:t>
      </w:r>
      <w:r w:rsidR="008C2AED" w:rsidRPr="00DE026E">
        <w:rPr>
          <w:szCs w:val="28"/>
          <w:lang w:eastAsia="es-ES"/>
        </w:rPr>
        <w:t xml:space="preserve">la accionada manifestó: </w:t>
      </w:r>
      <w:r w:rsidR="00045590" w:rsidRPr="00DE026E">
        <w:rPr>
          <w:i/>
          <w:szCs w:val="28"/>
          <w:lang w:eastAsia="es-ES"/>
        </w:rPr>
        <w:t xml:space="preserve">“[n]o puedo saber lo que la mencionada señora [Mariluz Sánchez Cala] </w:t>
      </w:r>
      <w:r w:rsidR="00A13A94" w:rsidRPr="00DE026E">
        <w:rPr>
          <w:i/>
          <w:szCs w:val="28"/>
          <w:lang w:eastAsia="es-ES"/>
        </w:rPr>
        <w:t>(sin poder o representación alguna) le haya podido manifestar a la accionante”</w:t>
      </w:r>
      <w:r w:rsidR="00A13A94" w:rsidRPr="00DE026E">
        <w:rPr>
          <w:rStyle w:val="Refdenotaalpie"/>
          <w:szCs w:val="28"/>
          <w:lang w:eastAsia="es-ES"/>
        </w:rPr>
        <w:footnoteReference w:id="59"/>
      </w:r>
      <w:r w:rsidR="008C2AED" w:rsidRPr="00DE026E">
        <w:rPr>
          <w:szCs w:val="28"/>
          <w:lang w:eastAsia="es-ES"/>
        </w:rPr>
        <w:t xml:space="preserve">; sin embargo, esta aseveración se desvirtúa </w:t>
      </w:r>
      <w:r w:rsidR="00045DA7" w:rsidRPr="00DE026E">
        <w:rPr>
          <w:szCs w:val="28"/>
          <w:lang w:eastAsia="es-ES"/>
        </w:rPr>
        <w:t xml:space="preserve">a partir del anterior razonamiento. </w:t>
      </w:r>
    </w:p>
    <w:p w:rsidR="00045590" w:rsidRPr="00DE026E" w:rsidRDefault="00045590" w:rsidP="004975BC">
      <w:pPr>
        <w:tabs>
          <w:tab w:val="left" w:pos="284"/>
          <w:tab w:val="left" w:pos="426"/>
        </w:tabs>
        <w:ind w:right="20"/>
        <w:rPr>
          <w:szCs w:val="28"/>
          <w:lang w:eastAsia="es-ES"/>
        </w:rPr>
      </w:pPr>
    </w:p>
    <w:p w:rsidR="000974ED" w:rsidRPr="00DE026E" w:rsidRDefault="00045DA7" w:rsidP="004975BC">
      <w:pPr>
        <w:tabs>
          <w:tab w:val="left" w:pos="284"/>
          <w:tab w:val="left" w:pos="426"/>
        </w:tabs>
        <w:ind w:right="20"/>
        <w:rPr>
          <w:szCs w:val="28"/>
          <w:lang w:eastAsia="es-ES"/>
        </w:rPr>
      </w:pPr>
      <w:r w:rsidRPr="00DE026E">
        <w:rPr>
          <w:szCs w:val="28"/>
          <w:lang w:eastAsia="es-ES"/>
        </w:rPr>
        <w:t>Así mismo, es posible deducir la e</w:t>
      </w:r>
      <w:r w:rsidR="00F273AB" w:rsidRPr="00DE026E">
        <w:rPr>
          <w:szCs w:val="28"/>
          <w:lang w:eastAsia="es-ES"/>
        </w:rPr>
        <w:t>xistencia de un diálogo laboral e</w:t>
      </w:r>
      <w:r w:rsidR="009A0BB2" w:rsidRPr="00DE026E">
        <w:rPr>
          <w:szCs w:val="28"/>
          <w:lang w:eastAsia="es-ES"/>
        </w:rPr>
        <w:t xml:space="preserve">n torno a temas concernientes al plantel </w:t>
      </w:r>
      <w:r w:rsidR="00F273AB" w:rsidRPr="00DE026E">
        <w:rPr>
          <w:szCs w:val="28"/>
          <w:lang w:eastAsia="es-ES"/>
        </w:rPr>
        <w:t>educat</w:t>
      </w:r>
      <w:r w:rsidR="009A0BB2" w:rsidRPr="00DE026E">
        <w:rPr>
          <w:szCs w:val="28"/>
          <w:lang w:eastAsia="es-ES"/>
        </w:rPr>
        <w:t>ivo</w:t>
      </w:r>
      <w:r w:rsidR="00F273AB" w:rsidRPr="00DE026E">
        <w:rPr>
          <w:szCs w:val="28"/>
          <w:lang w:eastAsia="es-ES"/>
        </w:rPr>
        <w:t xml:space="preserve"> entre las señoras Mariluz e Ingrid. </w:t>
      </w:r>
      <w:r w:rsidR="00D21952" w:rsidRPr="00DE026E">
        <w:rPr>
          <w:szCs w:val="28"/>
          <w:lang w:eastAsia="es-ES"/>
        </w:rPr>
        <w:t xml:space="preserve">Por último, </w:t>
      </w:r>
      <w:r w:rsidR="00D11ECA" w:rsidRPr="00DE026E">
        <w:rPr>
          <w:szCs w:val="28"/>
          <w:lang w:eastAsia="es-ES"/>
        </w:rPr>
        <w:t xml:space="preserve">no pasa por desapercibido de la Sala el hecho de que la parte accionada </w:t>
      </w:r>
      <w:r w:rsidR="007D591E" w:rsidRPr="00DE026E">
        <w:rPr>
          <w:szCs w:val="28"/>
          <w:lang w:eastAsia="es-ES"/>
        </w:rPr>
        <w:t>no</w:t>
      </w:r>
      <w:r w:rsidR="00045F0F" w:rsidRPr="00DE026E">
        <w:rPr>
          <w:szCs w:val="28"/>
          <w:lang w:eastAsia="es-ES"/>
        </w:rPr>
        <w:t xml:space="preserve"> haya acreditado los </w:t>
      </w:r>
      <w:r w:rsidR="00F90398" w:rsidRPr="00DE026E">
        <w:rPr>
          <w:szCs w:val="28"/>
          <w:lang w:eastAsia="es-ES"/>
        </w:rPr>
        <w:t>fundamentos</w:t>
      </w:r>
      <w:r w:rsidR="00045F0F" w:rsidRPr="00DE026E">
        <w:rPr>
          <w:szCs w:val="28"/>
          <w:lang w:eastAsia="es-ES"/>
        </w:rPr>
        <w:t xml:space="preserve"> de </w:t>
      </w:r>
      <w:r w:rsidR="00FE66D5" w:rsidRPr="00DE026E">
        <w:rPr>
          <w:szCs w:val="28"/>
          <w:lang w:eastAsia="es-ES"/>
        </w:rPr>
        <w:t>su argumentación</w:t>
      </w:r>
      <w:r w:rsidR="00045F0F" w:rsidRPr="00DE026E">
        <w:rPr>
          <w:szCs w:val="28"/>
          <w:lang w:eastAsia="es-ES"/>
        </w:rPr>
        <w:t>, aun cuando ello estaba a su alcance,</w:t>
      </w:r>
      <w:r w:rsidR="00FE66D5" w:rsidRPr="00DE026E">
        <w:rPr>
          <w:szCs w:val="28"/>
          <w:lang w:eastAsia="es-ES"/>
        </w:rPr>
        <w:t xml:space="preserve"> </w:t>
      </w:r>
      <w:r w:rsidR="00ED204E" w:rsidRPr="00DE026E">
        <w:rPr>
          <w:szCs w:val="28"/>
          <w:lang w:eastAsia="es-ES"/>
        </w:rPr>
        <w:t>teniendo en cuenta el debate surtido frente a temas relacionados con cuestiones contractuales y administrativos de la sociedad (personal y cargos ocupados, respectivamente).</w:t>
      </w:r>
      <w:r w:rsidR="00167170" w:rsidRPr="00DE026E">
        <w:rPr>
          <w:szCs w:val="28"/>
          <w:lang w:eastAsia="es-ES"/>
        </w:rPr>
        <w:t xml:space="preserve"> Ante esto, la accionada </w:t>
      </w:r>
      <w:r w:rsidR="00A15411" w:rsidRPr="00DE026E">
        <w:rPr>
          <w:szCs w:val="28"/>
          <w:lang w:eastAsia="es-ES"/>
        </w:rPr>
        <w:t xml:space="preserve">se limitó a oponerse a las pretensiones de la actora sin allegar elementos probatorios que </w:t>
      </w:r>
      <w:r w:rsidR="00A71A04" w:rsidRPr="00DE026E">
        <w:rPr>
          <w:szCs w:val="28"/>
          <w:lang w:eastAsia="es-ES"/>
        </w:rPr>
        <w:t>sustentaran</w:t>
      </w:r>
      <w:r w:rsidR="00A15411" w:rsidRPr="00DE026E">
        <w:rPr>
          <w:szCs w:val="28"/>
          <w:lang w:eastAsia="es-ES"/>
        </w:rPr>
        <w:t xml:space="preserve"> su dicho. </w:t>
      </w:r>
      <w:r w:rsidR="00C85DE9" w:rsidRPr="00DE026E">
        <w:rPr>
          <w:szCs w:val="28"/>
          <w:lang w:eastAsia="es-ES"/>
        </w:rPr>
        <w:t xml:space="preserve"> </w:t>
      </w:r>
    </w:p>
    <w:p w:rsidR="00027AE3" w:rsidRPr="00DE026E" w:rsidRDefault="00027AE3" w:rsidP="004975BC">
      <w:pPr>
        <w:tabs>
          <w:tab w:val="left" w:pos="284"/>
          <w:tab w:val="left" w:pos="426"/>
        </w:tabs>
        <w:ind w:right="20"/>
        <w:rPr>
          <w:szCs w:val="28"/>
          <w:lang w:eastAsia="es-ES"/>
        </w:rPr>
      </w:pPr>
    </w:p>
    <w:p w:rsidR="000974ED" w:rsidRPr="00DE026E" w:rsidRDefault="00E41BE2" w:rsidP="004975BC">
      <w:pPr>
        <w:numPr>
          <w:ilvl w:val="0"/>
          <w:numId w:val="34"/>
        </w:numPr>
        <w:tabs>
          <w:tab w:val="left" w:pos="284"/>
          <w:tab w:val="left" w:pos="426"/>
        </w:tabs>
        <w:ind w:left="0" w:right="20" w:firstLine="0"/>
        <w:rPr>
          <w:szCs w:val="28"/>
          <w:lang w:eastAsia="es-ES"/>
        </w:rPr>
      </w:pPr>
      <w:r w:rsidRPr="00DE026E">
        <w:rPr>
          <w:szCs w:val="28"/>
          <w:lang w:eastAsia="es-ES"/>
        </w:rPr>
        <w:t>De otro lado</w:t>
      </w:r>
      <w:r w:rsidR="000974ED" w:rsidRPr="00DE026E">
        <w:rPr>
          <w:szCs w:val="28"/>
          <w:lang w:eastAsia="es-ES"/>
        </w:rPr>
        <w:t xml:space="preserve">, en el expediente también </w:t>
      </w:r>
      <w:r w:rsidR="00BE2589" w:rsidRPr="00DE026E">
        <w:rPr>
          <w:szCs w:val="28"/>
          <w:lang w:eastAsia="es-ES"/>
        </w:rPr>
        <w:t xml:space="preserve">obra </w:t>
      </w:r>
      <w:r w:rsidR="000974ED" w:rsidRPr="00DE026E">
        <w:rPr>
          <w:szCs w:val="28"/>
          <w:lang w:eastAsia="es-ES"/>
        </w:rPr>
        <w:t xml:space="preserve">copia de la petición suscrita por la accionante y dirigida a la señora Ingrid Romero Otero, en calidad de </w:t>
      </w:r>
      <w:r w:rsidR="000974ED" w:rsidRPr="00DE026E">
        <w:rPr>
          <w:i/>
          <w:szCs w:val="28"/>
          <w:lang w:eastAsia="es-ES"/>
        </w:rPr>
        <w:t>“Directora general Jardines Universo Mágico”</w:t>
      </w:r>
      <w:r w:rsidR="000974ED" w:rsidRPr="00DE026E">
        <w:rPr>
          <w:rStyle w:val="Refdenotaalpie"/>
          <w:szCs w:val="28"/>
          <w:lang w:eastAsia="es-ES"/>
        </w:rPr>
        <w:footnoteReference w:id="60"/>
      </w:r>
      <w:r w:rsidR="000974ED" w:rsidRPr="00DE026E">
        <w:rPr>
          <w:szCs w:val="28"/>
          <w:lang w:eastAsia="es-ES"/>
        </w:rPr>
        <w:t xml:space="preserve">, </w:t>
      </w:r>
      <w:r w:rsidR="00BE2589" w:rsidRPr="00DE026E">
        <w:rPr>
          <w:szCs w:val="28"/>
          <w:lang w:eastAsia="es-ES"/>
        </w:rPr>
        <w:t>documento que presenta</w:t>
      </w:r>
      <w:r w:rsidR="00DB725A" w:rsidRPr="00DE026E">
        <w:rPr>
          <w:szCs w:val="28"/>
          <w:lang w:eastAsia="es-ES"/>
        </w:rPr>
        <w:t xml:space="preserve"> constancia de recibido con fecha del 26 de enero de 2019</w:t>
      </w:r>
      <w:r w:rsidR="00B53373" w:rsidRPr="00DE026E">
        <w:rPr>
          <w:szCs w:val="28"/>
          <w:lang w:eastAsia="es-ES"/>
        </w:rPr>
        <w:t xml:space="preserve">. A través de ella, la </w:t>
      </w:r>
      <w:r w:rsidR="00DB725A" w:rsidRPr="00DE026E">
        <w:rPr>
          <w:szCs w:val="28"/>
          <w:lang w:eastAsia="es-ES"/>
        </w:rPr>
        <w:t xml:space="preserve">actora solicitó </w:t>
      </w:r>
      <w:r w:rsidR="00B53373" w:rsidRPr="00DE026E">
        <w:rPr>
          <w:szCs w:val="28"/>
          <w:lang w:eastAsia="es-ES"/>
        </w:rPr>
        <w:t xml:space="preserve">información sobre las razones para no renovar su contrato. </w:t>
      </w:r>
      <w:r w:rsidR="005D4E2B" w:rsidRPr="00DE026E">
        <w:rPr>
          <w:szCs w:val="28"/>
          <w:lang w:eastAsia="es-ES"/>
        </w:rPr>
        <w:t xml:space="preserve">Acerca de </w:t>
      </w:r>
      <w:r w:rsidR="00E61079" w:rsidRPr="00DE026E">
        <w:rPr>
          <w:szCs w:val="28"/>
          <w:lang w:eastAsia="es-ES"/>
        </w:rPr>
        <w:t xml:space="preserve">su estado de embarazo, en </w:t>
      </w:r>
      <w:r w:rsidR="003008B4" w:rsidRPr="00DE026E">
        <w:rPr>
          <w:szCs w:val="28"/>
          <w:lang w:eastAsia="es-ES"/>
        </w:rPr>
        <w:t>el escrito se lee lo siguiente:</w:t>
      </w:r>
    </w:p>
    <w:p w:rsidR="003008B4" w:rsidRPr="00DE026E" w:rsidRDefault="003008B4" w:rsidP="004975BC">
      <w:pPr>
        <w:tabs>
          <w:tab w:val="left" w:pos="284"/>
          <w:tab w:val="left" w:pos="426"/>
        </w:tabs>
        <w:ind w:right="20"/>
        <w:rPr>
          <w:szCs w:val="28"/>
          <w:lang w:eastAsia="es-ES"/>
        </w:rPr>
      </w:pPr>
    </w:p>
    <w:p w:rsidR="003008B4" w:rsidRPr="00DE026E" w:rsidRDefault="003008B4" w:rsidP="004975BC">
      <w:pPr>
        <w:tabs>
          <w:tab w:val="left" w:pos="284"/>
          <w:tab w:val="left" w:pos="426"/>
        </w:tabs>
        <w:ind w:left="426" w:right="20"/>
        <w:rPr>
          <w:i/>
          <w:szCs w:val="28"/>
          <w:lang w:eastAsia="es-ES"/>
        </w:rPr>
      </w:pPr>
      <w:r w:rsidRPr="00DE026E">
        <w:rPr>
          <w:i/>
          <w:szCs w:val="28"/>
          <w:lang w:eastAsia="es-ES"/>
        </w:rPr>
        <w:t>“</w:t>
      </w:r>
      <w:r w:rsidR="008707A8" w:rsidRPr="00DE026E">
        <w:rPr>
          <w:i/>
          <w:szCs w:val="28"/>
          <w:lang w:eastAsia="es-ES"/>
        </w:rPr>
        <w:t>Recibí con sorpresa el día 24 de enero una llamada</w:t>
      </w:r>
      <w:r w:rsidR="004714C5" w:rsidRPr="00DE026E">
        <w:rPr>
          <w:i/>
          <w:szCs w:val="28"/>
          <w:lang w:eastAsia="es-ES"/>
        </w:rPr>
        <w:t xml:space="preserve"> por parte de Miss Mary (directora de sede) dónde me comunica que el Jardín no </w:t>
      </w:r>
      <w:r w:rsidR="00A43D1C" w:rsidRPr="00DE026E">
        <w:rPr>
          <w:i/>
          <w:szCs w:val="28"/>
          <w:lang w:eastAsia="es-ES"/>
        </w:rPr>
        <w:t>renovará</w:t>
      </w:r>
      <w:r w:rsidR="004714C5" w:rsidRPr="00DE026E">
        <w:rPr>
          <w:i/>
          <w:szCs w:val="28"/>
          <w:lang w:eastAsia="es-ES"/>
        </w:rPr>
        <w:t xml:space="preserve"> mi contrato y el día de ayer 25 de enero soy </w:t>
      </w:r>
      <w:r w:rsidR="00A43D1C" w:rsidRPr="00DE026E">
        <w:rPr>
          <w:i/>
          <w:szCs w:val="28"/>
          <w:lang w:eastAsia="es-ES"/>
        </w:rPr>
        <w:t>eliminada</w:t>
      </w:r>
      <w:r w:rsidR="004714C5" w:rsidRPr="00DE026E">
        <w:rPr>
          <w:i/>
          <w:szCs w:val="28"/>
          <w:lang w:eastAsia="es-ES"/>
        </w:rPr>
        <w:t xml:space="preserve"> del grupo de WhatsApp de sede Chía.</w:t>
      </w:r>
      <w:r w:rsidR="00104351" w:rsidRPr="00DE026E">
        <w:rPr>
          <w:i/>
          <w:szCs w:val="28"/>
          <w:lang w:eastAsia="es-ES"/>
        </w:rPr>
        <w:t xml:space="preserve"> // A mi manera de ver, se me está negando la oportunidad de trabajar por el simple hecho de estar embarazada, motivo que por ética personal decidí informar a la institución</w:t>
      </w:r>
      <w:r w:rsidR="00A43D1C" w:rsidRPr="00DE026E">
        <w:rPr>
          <w:i/>
          <w:szCs w:val="28"/>
          <w:lang w:eastAsia="es-ES"/>
        </w:rPr>
        <w:t xml:space="preserve"> (…) Sin embargo, decidí ser honesta con la </w:t>
      </w:r>
      <w:r w:rsidR="00F0576A" w:rsidRPr="00DE026E">
        <w:rPr>
          <w:i/>
          <w:szCs w:val="28"/>
          <w:lang w:eastAsia="es-ES"/>
        </w:rPr>
        <w:t>Institución</w:t>
      </w:r>
      <w:r w:rsidR="00A43D1C" w:rsidRPr="00DE026E">
        <w:rPr>
          <w:i/>
          <w:szCs w:val="28"/>
          <w:lang w:eastAsia="es-ES"/>
        </w:rPr>
        <w:t xml:space="preserve"> (sic) e informar mi estado antes de firmar el contrato precisamente par</w:t>
      </w:r>
      <w:r w:rsidR="00F0576A" w:rsidRPr="00DE026E">
        <w:rPr>
          <w:i/>
          <w:szCs w:val="28"/>
          <w:lang w:eastAsia="es-ES"/>
        </w:rPr>
        <w:t>a</w:t>
      </w:r>
      <w:r w:rsidR="00A43D1C" w:rsidRPr="00DE026E">
        <w:rPr>
          <w:i/>
          <w:szCs w:val="28"/>
          <w:lang w:eastAsia="es-ES"/>
        </w:rPr>
        <w:t xml:space="preserve"> que después no se presentarán inconvenientes por ocultar esta información”. </w:t>
      </w:r>
    </w:p>
    <w:p w:rsidR="00551FBC" w:rsidRPr="00DE026E" w:rsidRDefault="00551FBC" w:rsidP="004975BC">
      <w:pPr>
        <w:tabs>
          <w:tab w:val="left" w:pos="284"/>
          <w:tab w:val="left" w:pos="426"/>
        </w:tabs>
        <w:ind w:right="20"/>
        <w:rPr>
          <w:szCs w:val="28"/>
          <w:lang w:eastAsia="es-ES"/>
        </w:rPr>
      </w:pPr>
    </w:p>
    <w:p w:rsidR="006154C0" w:rsidRPr="00DE026E" w:rsidRDefault="00AB5310" w:rsidP="004975BC">
      <w:pPr>
        <w:numPr>
          <w:ilvl w:val="0"/>
          <w:numId w:val="5"/>
        </w:numPr>
        <w:tabs>
          <w:tab w:val="left" w:pos="284"/>
          <w:tab w:val="left" w:pos="426"/>
        </w:tabs>
        <w:ind w:left="0" w:right="20" w:firstLine="0"/>
        <w:rPr>
          <w:szCs w:val="28"/>
          <w:lang w:eastAsia="es-ES"/>
        </w:rPr>
      </w:pPr>
      <w:r w:rsidRPr="00DE026E">
        <w:rPr>
          <w:szCs w:val="28"/>
          <w:lang w:eastAsia="es-ES"/>
        </w:rPr>
        <w:t>L</w:t>
      </w:r>
      <w:r w:rsidR="00221BD5" w:rsidRPr="00DE026E">
        <w:rPr>
          <w:szCs w:val="28"/>
          <w:lang w:eastAsia="es-ES"/>
        </w:rPr>
        <w:t xml:space="preserve">as anteriores demostraciones son suficientes </w:t>
      </w:r>
      <w:r w:rsidRPr="00DE026E">
        <w:rPr>
          <w:szCs w:val="28"/>
          <w:lang w:eastAsia="es-ES"/>
        </w:rPr>
        <w:t>para asegurar que la accionante</w:t>
      </w:r>
      <w:r w:rsidR="00936BE9" w:rsidRPr="00DE026E">
        <w:rPr>
          <w:szCs w:val="28"/>
          <w:lang w:eastAsia="es-ES"/>
        </w:rPr>
        <w:t xml:space="preserve"> a través de diferentes medios </w:t>
      </w:r>
      <w:r w:rsidRPr="00DE026E">
        <w:rPr>
          <w:szCs w:val="28"/>
          <w:lang w:eastAsia="es-ES"/>
        </w:rPr>
        <w:t xml:space="preserve"> informó su estado de gravidez a los directivos de la institución en la </w:t>
      </w:r>
      <w:r w:rsidR="00936BE9" w:rsidRPr="00DE026E">
        <w:rPr>
          <w:szCs w:val="28"/>
          <w:lang w:eastAsia="es-ES"/>
        </w:rPr>
        <w:t xml:space="preserve">que se desempañaba como docente, por lo cual </w:t>
      </w:r>
      <w:r w:rsidR="001C59F8" w:rsidRPr="00DE026E">
        <w:rPr>
          <w:szCs w:val="28"/>
          <w:lang w:eastAsia="es-ES"/>
        </w:rPr>
        <w:t>no</w:t>
      </w:r>
      <w:r w:rsidR="00936BE9" w:rsidRPr="00DE026E">
        <w:rPr>
          <w:szCs w:val="28"/>
          <w:lang w:eastAsia="es-ES"/>
        </w:rPr>
        <w:t xml:space="preserve"> es de recibo la afirmación de la accionada, </w:t>
      </w:r>
      <w:r w:rsidR="00B44E6F" w:rsidRPr="00DE026E">
        <w:rPr>
          <w:szCs w:val="28"/>
          <w:lang w:eastAsia="es-ES"/>
        </w:rPr>
        <w:t>durante el trámite de primera instancia</w:t>
      </w:r>
      <w:r w:rsidR="00936BE9" w:rsidRPr="00DE026E">
        <w:rPr>
          <w:szCs w:val="28"/>
          <w:lang w:eastAsia="es-ES"/>
        </w:rPr>
        <w:t xml:space="preserve">, </w:t>
      </w:r>
      <w:r w:rsidR="00476661" w:rsidRPr="00DE026E">
        <w:rPr>
          <w:szCs w:val="28"/>
          <w:lang w:eastAsia="es-ES"/>
        </w:rPr>
        <w:t>en el sentido que</w:t>
      </w:r>
      <w:r w:rsidR="00B44E6F" w:rsidRPr="00DE026E">
        <w:rPr>
          <w:szCs w:val="28"/>
          <w:lang w:eastAsia="es-ES"/>
        </w:rPr>
        <w:t xml:space="preserve"> solo </w:t>
      </w:r>
      <w:r w:rsidR="00476661" w:rsidRPr="00DE026E">
        <w:rPr>
          <w:szCs w:val="28"/>
          <w:lang w:eastAsia="es-ES"/>
        </w:rPr>
        <w:t>conoció de</w:t>
      </w:r>
      <w:r w:rsidR="00B44E6F" w:rsidRPr="00DE026E">
        <w:rPr>
          <w:szCs w:val="28"/>
          <w:lang w:eastAsia="es-ES"/>
        </w:rPr>
        <w:t xml:space="preserve">l estado de gestación de la señora Dora Patricia </w:t>
      </w:r>
      <w:r w:rsidR="00476661" w:rsidRPr="00DE026E">
        <w:rPr>
          <w:szCs w:val="28"/>
          <w:lang w:eastAsia="es-ES"/>
        </w:rPr>
        <w:t>Ramírez</w:t>
      </w:r>
      <w:r w:rsidR="00B44E6F" w:rsidRPr="00DE026E">
        <w:rPr>
          <w:szCs w:val="28"/>
          <w:lang w:eastAsia="es-ES"/>
        </w:rPr>
        <w:t xml:space="preserve"> Monsalve </w:t>
      </w:r>
      <w:r w:rsidR="00EB719B" w:rsidRPr="00DE026E">
        <w:rPr>
          <w:szCs w:val="28"/>
          <w:lang w:eastAsia="es-ES"/>
        </w:rPr>
        <w:t xml:space="preserve">a partir </w:t>
      </w:r>
      <w:r w:rsidR="008C149F" w:rsidRPr="00DE026E">
        <w:rPr>
          <w:szCs w:val="28"/>
          <w:lang w:eastAsia="es-ES"/>
        </w:rPr>
        <w:t>de lo narrado en l</w:t>
      </w:r>
      <w:r w:rsidR="001C59F8" w:rsidRPr="00DE026E">
        <w:rPr>
          <w:szCs w:val="28"/>
          <w:lang w:eastAsia="es-ES"/>
        </w:rPr>
        <w:t>a acción de tutela</w:t>
      </w:r>
      <w:r w:rsidR="00184E85" w:rsidRPr="00DE026E">
        <w:rPr>
          <w:szCs w:val="28"/>
          <w:lang w:eastAsia="es-ES"/>
        </w:rPr>
        <w:t xml:space="preserve">. </w:t>
      </w:r>
    </w:p>
    <w:p w:rsidR="006154C0" w:rsidRPr="00DE026E" w:rsidRDefault="006154C0" w:rsidP="004975BC">
      <w:pPr>
        <w:tabs>
          <w:tab w:val="left" w:pos="284"/>
          <w:tab w:val="left" w:pos="426"/>
        </w:tabs>
        <w:ind w:right="20"/>
        <w:rPr>
          <w:szCs w:val="28"/>
          <w:lang w:eastAsia="es-ES"/>
        </w:rPr>
      </w:pPr>
    </w:p>
    <w:p w:rsidR="00FD4975" w:rsidRPr="00DE026E" w:rsidRDefault="00865FF5" w:rsidP="004975BC">
      <w:pPr>
        <w:tabs>
          <w:tab w:val="left" w:pos="284"/>
          <w:tab w:val="left" w:pos="426"/>
        </w:tabs>
        <w:ind w:right="20"/>
        <w:rPr>
          <w:szCs w:val="28"/>
          <w:lang w:eastAsia="es-ES"/>
        </w:rPr>
      </w:pPr>
      <w:r w:rsidRPr="00DE026E">
        <w:rPr>
          <w:szCs w:val="28"/>
          <w:lang w:eastAsia="es-ES"/>
        </w:rPr>
        <w:t>De igual forma, al preguntarl</w:t>
      </w:r>
      <w:r w:rsidR="00015A30" w:rsidRPr="00DE026E">
        <w:rPr>
          <w:szCs w:val="28"/>
          <w:lang w:eastAsia="es-ES"/>
        </w:rPr>
        <w:t xml:space="preserve">e a la </w:t>
      </w:r>
      <w:r w:rsidR="009C6E1A" w:rsidRPr="00DE026E">
        <w:rPr>
          <w:szCs w:val="28"/>
          <w:lang w:eastAsia="es-ES"/>
        </w:rPr>
        <w:t xml:space="preserve">señora Ingrid Romero Otero, </w:t>
      </w:r>
      <w:r w:rsidR="00015A30" w:rsidRPr="00DE026E">
        <w:rPr>
          <w:szCs w:val="28"/>
          <w:lang w:eastAsia="es-ES"/>
        </w:rPr>
        <w:t xml:space="preserve">por la petición que la actora radicó </w:t>
      </w:r>
      <w:r w:rsidR="001A161F" w:rsidRPr="00DE026E">
        <w:rPr>
          <w:szCs w:val="28"/>
          <w:lang w:eastAsia="es-ES"/>
        </w:rPr>
        <w:t>en</w:t>
      </w:r>
      <w:r w:rsidR="00015A30" w:rsidRPr="00DE026E">
        <w:rPr>
          <w:szCs w:val="28"/>
          <w:lang w:eastAsia="es-ES"/>
        </w:rPr>
        <w:t xml:space="preserve"> enero de 2019</w:t>
      </w:r>
      <w:r w:rsidR="00FC01A9" w:rsidRPr="00DE026E">
        <w:rPr>
          <w:szCs w:val="28"/>
          <w:lang w:eastAsia="es-ES"/>
        </w:rPr>
        <w:t xml:space="preserve">, </w:t>
      </w:r>
      <w:r w:rsidRPr="00DE026E">
        <w:rPr>
          <w:szCs w:val="28"/>
          <w:lang w:eastAsia="es-ES"/>
        </w:rPr>
        <w:t xml:space="preserve">esta </w:t>
      </w:r>
      <w:r w:rsidR="00FC01A9" w:rsidRPr="00DE026E">
        <w:rPr>
          <w:szCs w:val="28"/>
          <w:lang w:eastAsia="es-ES"/>
        </w:rPr>
        <w:t>indicó:</w:t>
      </w:r>
      <w:r w:rsidR="009C6E1A" w:rsidRPr="00DE026E">
        <w:rPr>
          <w:szCs w:val="28"/>
          <w:lang w:eastAsia="es-ES"/>
        </w:rPr>
        <w:t xml:space="preserve"> </w:t>
      </w:r>
      <w:r w:rsidR="009C6E1A" w:rsidRPr="00DE026E">
        <w:rPr>
          <w:i/>
          <w:szCs w:val="28"/>
          <w:lang w:eastAsia="es-ES"/>
        </w:rPr>
        <w:t>“[n]o recuerdo haber recibido ni tramitado tal escrito. No tengo a la vista el documento que fuere aportado</w:t>
      </w:r>
      <w:r w:rsidR="00A067FE" w:rsidRPr="00DE026E">
        <w:rPr>
          <w:i/>
          <w:szCs w:val="28"/>
          <w:lang w:eastAsia="es-ES"/>
        </w:rPr>
        <w:t>. En esa época no me encontraba en el Jardín Tampoco”</w:t>
      </w:r>
      <w:r w:rsidR="00A067FE" w:rsidRPr="00DE026E">
        <w:rPr>
          <w:rStyle w:val="Refdenotaalpie"/>
          <w:szCs w:val="28"/>
          <w:lang w:eastAsia="es-ES"/>
        </w:rPr>
        <w:footnoteReference w:id="61"/>
      </w:r>
      <w:r w:rsidR="001A161F" w:rsidRPr="00DE026E">
        <w:rPr>
          <w:szCs w:val="28"/>
          <w:lang w:eastAsia="es-ES"/>
        </w:rPr>
        <w:t>;</w:t>
      </w:r>
      <w:r w:rsidR="00FC01A9" w:rsidRPr="00DE026E">
        <w:rPr>
          <w:szCs w:val="28"/>
          <w:lang w:eastAsia="es-ES"/>
        </w:rPr>
        <w:t xml:space="preserve"> </w:t>
      </w:r>
      <w:r w:rsidR="001A161F" w:rsidRPr="00DE026E">
        <w:rPr>
          <w:szCs w:val="28"/>
          <w:lang w:eastAsia="es-ES"/>
        </w:rPr>
        <w:t>no obstante,</w:t>
      </w:r>
      <w:r w:rsidR="006154C0" w:rsidRPr="00DE026E">
        <w:rPr>
          <w:szCs w:val="28"/>
          <w:lang w:eastAsia="es-ES"/>
        </w:rPr>
        <w:t xml:space="preserve"> dicha solicitud fue aportada junto al escrito de tutela y presenta con</w:t>
      </w:r>
      <w:r w:rsidR="001A161F" w:rsidRPr="00DE026E">
        <w:rPr>
          <w:szCs w:val="28"/>
          <w:lang w:eastAsia="es-ES"/>
        </w:rPr>
        <w:t xml:space="preserve">stancia de recibido con el logo de la institución y fecha del </w:t>
      </w:r>
      <w:r w:rsidR="007F50B5" w:rsidRPr="00DE026E">
        <w:rPr>
          <w:szCs w:val="28"/>
          <w:lang w:eastAsia="es-ES"/>
        </w:rPr>
        <w:t>26 de enero de 2019</w:t>
      </w:r>
      <w:r w:rsidR="005C60FC" w:rsidRPr="00DE026E">
        <w:rPr>
          <w:szCs w:val="28"/>
          <w:lang w:eastAsia="es-ES"/>
        </w:rPr>
        <w:t xml:space="preserve">, por consiguiente, desde el </w:t>
      </w:r>
      <w:r w:rsidR="00B435B3" w:rsidRPr="00DE026E">
        <w:rPr>
          <w:szCs w:val="28"/>
          <w:lang w:eastAsia="es-ES"/>
        </w:rPr>
        <w:t>6 de marzo de 2019, fecha de radicación del mecanismo, la accionada tuvo acceso a tal información.</w:t>
      </w:r>
    </w:p>
    <w:p w:rsidR="00FD4975" w:rsidRPr="00DE026E" w:rsidRDefault="00FD4975" w:rsidP="004975BC">
      <w:pPr>
        <w:tabs>
          <w:tab w:val="left" w:pos="284"/>
          <w:tab w:val="left" w:pos="426"/>
        </w:tabs>
        <w:ind w:right="20"/>
        <w:rPr>
          <w:szCs w:val="28"/>
          <w:lang w:eastAsia="es-ES"/>
        </w:rPr>
      </w:pPr>
    </w:p>
    <w:p w:rsidR="00FD4975" w:rsidRPr="00DE026E" w:rsidRDefault="005777E4" w:rsidP="004975BC">
      <w:pPr>
        <w:tabs>
          <w:tab w:val="left" w:pos="284"/>
          <w:tab w:val="left" w:pos="426"/>
        </w:tabs>
        <w:ind w:right="20"/>
        <w:rPr>
          <w:szCs w:val="28"/>
          <w:lang w:eastAsia="es-ES"/>
        </w:rPr>
      </w:pPr>
      <w:r w:rsidRPr="00DE026E">
        <w:rPr>
          <w:szCs w:val="28"/>
          <w:lang w:eastAsia="es-ES"/>
        </w:rPr>
        <w:t xml:space="preserve">Al respecto, </w:t>
      </w:r>
      <w:r w:rsidR="00664D8E" w:rsidRPr="00DE026E">
        <w:rPr>
          <w:szCs w:val="28"/>
          <w:lang w:eastAsia="es-ES"/>
        </w:rPr>
        <w:t>es preciso señalar</w:t>
      </w:r>
      <w:r w:rsidR="004344E7" w:rsidRPr="00DE026E">
        <w:rPr>
          <w:szCs w:val="28"/>
          <w:lang w:eastAsia="es-ES"/>
        </w:rPr>
        <w:t xml:space="preserve"> que la acción de tutela </w:t>
      </w:r>
      <w:r w:rsidR="00140E6E" w:rsidRPr="00DE026E">
        <w:rPr>
          <w:szCs w:val="28"/>
          <w:lang w:eastAsia="es-ES"/>
        </w:rPr>
        <w:t>se caracteriza por ser un trámite informal y sumario, por lo cual</w:t>
      </w:r>
      <w:r w:rsidR="004344E7" w:rsidRPr="00DE026E">
        <w:rPr>
          <w:szCs w:val="28"/>
          <w:lang w:eastAsia="es-ES"/>
        </w:rPr>
        <w:t xml:space="preserve">, para la Sala la accionante cumplió con su deber de acreditar al menos </w:t>
      </w:r>
      <w:r w:rsidR="00976A14" w:rsidRPr="00DE026E">
        <w:rPr>
          <w:szCs w:val="28"/>
          <w:lang w:eastAsia="es-ES"/>
        </w:rPr>
        <w:t xml:space="preserve">“sumariamente” y conforme a sus posibilidades, los hechos en los que soporta su alegato. En ese sentido, </w:t>
      </w:r>
      <w:r w:rsidR="00C9651D" w:rsidRPr="00DE026E">
        <w:rPr>
          <w:szCs w:val="28"/>
          <w:lang w:eastAsia="es-ES"/>
        </w:rPr>
        <w:t>al aportar la petición con un sello de recibido, el mismo que figura en la comunicación remitida el 16 de octubre de 2018 por la instituci</w:t>
      </w:r>
      <w:r w:rsidR="005A1118" w:rsidRPr="00DE026E">
        <w:rPr>
          <w:szCs w:val="28"/>
          <w:lang w:eastAsia="es-ES"/>
        </w:rPr>
        <w:t>ón educativa, la ac</w:t>
      </w:r>
      <w:r w:rsidR="00F60819" w:rsidRPr="00DE026E">
        <w:rPr>
          <w:szCs w:val="28"/>
          <w:lang w:eastAsia="es-ES"/>
        </w:rPr>
        <w:t xml:space="preserve">tora obró </w:t>
      </w:r>
      <w:r w:rsidR="005A1118" w:rsidRPr="00DE026E">
        <w:rPr>
          <w:szCs w:val="28"/>
          <w:lang w:eastAsia="es-ES"/>
        </w:rPr>
        <w:t xml:space="preserve">de forma diligente, sin que la </w:t>
      </w:r>
      <w:r w:rsidR="00346077" w:rsidRPr="00DE026E">
        <w:rPr>
          <w:szCs w:val="28"/>
          <w:lang w:eastAsia="es-ES"/>
        </w:rPr>
        <w:t>accionada, representada por la señora Ingrid Romero, demostrara</w:t>
      </w:r>
      <w:r w:rsidR="00F60819" w:rsidRPr="00DE026E">
        <w:rPr>
          <w:szCs w:val="28"/>
          <w:lang w:eastAsia="es-ES"/>
        </w:rPr>
        <w:t xml:space="preserve"> la ilegitimidad de dicha constancia</w:t>
      </w:r>
      <w:r w:rsidR="00346077" w:rsidRPr="00DE026E">
        <w:rPr>
          <w:szCs w:val="28"/>
          <w:lang w:eastAsia="es-ES"/>
        </w:rPr>
        <w:t xml:space="preserve">. </w:t>
      </w:r>
      <w:r w:rsidR="004A3A39" w:rsidRPr="00DE026E">
        <w:rPr>
          <w:szCs w:val="28"/>
          <w:lang w:eastAsia="es-ES"/>
        </w:rPr>
        <w:t xml:space="preserve">A juicio de la Sala, lo esperado es que el plantel accionado cuente con áreas administrativas y jurídicas que atiendan las necesidades que requiera la empresa, y en caso </w:t>
      </w:r>
      <w:r w:rsidR="00305406" w:rsidRPr="00DE026E">
        <w:rPr>
          <w:szCs w:val="28"/>
          <w:lang w:eastAsia="es-ES"/>
        </w:rPr>
        <w:t>de no ser así</w:t>
      </w:r>
      <w:r w:rsidR="004A3A39" w:rsidRPr="00DE026E">
        <w:rPr>
          <w:szCs w:val="28"/>
          <w:lang w:eastAsia="es-ES"/>
        </w:rPr>
        <w:t xml:space="preserve">, dicha circunstancia no puede ser </w:t>
      </w:r>
      <w:r w:rsidR="00305406" w:rsidRPr="00DE026E">
        <w:rPr>
          <w:szCs w:val="28"/>
          <w:lang w:eastAsia="es-ES"/>
        </w:rPr>
        <w:t xml:space="preserve">utilizada en desmedro de la accionante. </w:t>
      </w:r>
    </w:p>
    <w:p w:rsidR="00C46EFA" w:rsidRPr="00DE026E" w:rsidRDefault="00C46EFA" w:rsidP="004975BC">
      <w:pPr>
        <w:tabs>
          <w:tab w:val="left" w:pos="284"/>
          <w:tab w:val="left" w:pos="426"/>
        </w:tabs>
        <w:ind w:right="20"/>
        <w:rPr>
          <w:b/>
          <w:szCs w:val="28"/>
        </w:rPr>
      </w:pPr>
    </w:p>
    <w:p w:rsidR="008404D8" w:rsidRPr="00DE026E" w:rsidRDefault="004E4931" w:rsidP="004975BC">
      <w:pPr>
        <w:numPr>
          <w:ilvl w:val="0"/>
          <w:numId w:val="5"/>
        </w:numPr>
        <w:tabs>
          <w:tab w:val="left" w:pos="284"/>
          <w:tab w:val="left" w:pos="426"/>
        </w:tabs>
        <w:ind w:left="0" w:right="20" w:firstLine="0"/>
        <w:rPr>
          <w:szCs w:val="28"/>
        </w:rPr>
      </w:pPr>
      <w:r w:rsidRPr="00DE026E">
        <w:rPr>
          <w:szCs w:val="28"/>
        </w:rPr>
        <w:t xml:space="preserve">Por último, </w:t>
      </w:r>
      <w:r w:rsidR="006D7126" w:rsidRPr="00DE026E">
        <w:rPr>
          <w:b/>
          <w:szCs w:val="28"/>
        </w:rPr>
        <w:t>el tercer planteamiento</w:t>
      </w:r>
      <w:r w:rsidR="006D7126" w:rsidRPr="00DE026E">
        <w:rPr>
          <w:szCs w:val="28"/>
        </w:rPr>
        <w:t xml:space="preserve"> a </w:t>
      </w:r>
      <w:r w:rsidR="006E032E" w:rsidRPr="00DE026E">
        <w:rPr>
          <w:szCs w:val="28"/>
        </w:rPr>
        <w:t>determinar</w:t>
      </w:r>
      <w:r w:rsidR="00193F83" w:rsidRPr="00DE026E">
        <w:rPr>
          <w:szCs w:val="28"/>
        </w:rPr>
        <w:t xml:space="preserve"> </w:t>
      </w:r>
      <w:r w:rsidR="00EC0221" w:rsidRPr="00DE026E">
        <w:rPr>
          <w:szCs w:val="28"/>
        </w:rPr>
        <w:t xml:space="preserve">consiste en establecer </w:t>
      </w:r>
      <w:r w:rsidR="00193F83" w:rsidRPr="00DE026E">
        <w:rPr>
          <w:szCs w:val="28"/>
        </w:rPr>
        <w:t xml:space="preserve">si </w:t>
      </w:r>
      <w:r w:rsidR="00EA17EE" w:rsidRPr="00DE026E">
        <w:rPr>
          <w:szCs w:val="28"/>
        </w:rPr>
        <w:t>la decisión de</w:t>
      </w:r>
      <w:r w:rsidR="00193F83" w:rsidRPr="00DE026E">
        <w:rPr>
          <w:szCs w:val="28"/>
        </w:rPr>
        <w:t xml:space="preserve"> no suscribir el contrato de trabajo para </w:t>
      </w:r>
      <w:r w:rsidR="006E032E" w:rsidRPr="00DE026E">
        <w:rPr>
          <w:szCs w:val="28"/>
        </w:rPr>
        <w:t xml:space="preserve">el periodo lectivo de 2019 se debió </w:t>
      </w:r>
      <w:r w:rsidR="00FC5E67" w:rsidRPr="00DE026E">
        <w:rPr>
          <w:szCs w:val="28"/>
        </w:rPr>
        <w:t>a que l</w:t>
      </w:r>
      <w:r w:rsidR="00EA17EE" w:rsidRPr="00DE026E">
        <w:rPr>
          <w:szCs w:val="28"/>
        </w:rPr>
        <w:t>a señora Dora Patricia Ramírez Monsalve s</w:t>
      </w:r>
      <w:r w:rsidR="00FC5E67" w:rsidRPr="00DE026E">
        <w:rPr>
          <w:szCs w:val="28"/>
        </w:rPr>
        <w:t>e hallara en estado de gestación. Para este prop</w:t>
      </w:r>
      <w:r w:rsidR="00DF239E" w:rsidRPr="00DE026E">
        <w:rPr>
          <w:szCs w:val="28"/>
        </w:rPr>
        <w:t xml:space="preserve">ósito es necesario analizar en conjunto </w:t>
      </w:r>
      <w:r w:rsidR="00684F93" w:rsidRPr="00DE026E">
        <w:rPr>
          <w:szCs w:val="28"/>
        </w:rPr>
        <w:t>las circunstancias acreditadas en los dos puntos</w:t>
      </w:r>
      <w:r w:rsidR="007B322C" w:rsidRPr="00DE026E">
        <w:rPr>
          <w:szCs w:val="28"/>
        </w:rPr>
        <w:t xml:space="preserve"> precedentes</w:t>
      </w:r>
      <w:r w:rsidR="00684F93" w:rsidRPr="00DE026E">
        <w:rPr>
          <w:szCs w:val="28"/>
        </w:rPr>
        <w:t xml:space="preserve">, </w:t>
      </w:r>
      <w:r w:rsidR="000260DB" w:rsidRPr="00DE026E">
        <w:rPr>
          <w:szCs w:val="28"/>
        </w:rPr>
        <w:t>a la luz de</w:t>
      </w:r>
      <w:r w:rsidR="00684F93" w:rsidRPr="00DE026E">
        <w:rPr>
          <w:szCs w:val="28"/>
        </w:rPr>
        <w:t xml:space="preserve">l mandato </w:t>
      </w:r>
      <w:r w:rsidR="001E31D2" w:rsidRPr="00DE026E">
        <w:rPr>
          <w:szCs w:val="28"/>
        </w:rPr>
        <w:t>constitucional</w:t>
      </w:r>
      <w:r w:rsidR="00684F93" w:rsidRPr="00DE026E">
        <w:rPr>
          <w:szCs w:val="28"/>
        </w:rPr>
        <w:t xml:space="preserve">. </w:t>
      </w:r>
    </w:p>
    <w:p w:rsidR="00F40580" w:rsidRPr="00DE026E" w:rsidRDefault="00F40580" w:rsidP="004975BC">
      <w:pPr>
        <w:tabs>
          <w:tab w:val="left" w:pos="284"/>
          <w:tab w:val="left" w:pos="426"/>
        </w:tabs>
        <w:ind w:right="20"/>
        <w:rPr>
          <w:szCs w:val="28"/>
        </w:rPr>
      </w:pPr>
    </w:p>
    <w:p w:rsidR="00E60A60" w:rsidRPr="00DE026E" w:rsidRDefault="00BC52E6" w:rsidP="004975BC">
      <w:pPr>
        <w:numPr>
          <w:ilvl w:val="0"/>
          <w:numId w:val="5"/>
        </w:numPr>
        <w:tabs>
          <w:tab w:val="left" w:pos="284"/>
          <w:tab w:val="left" w:pos="426"/>
        </w:tabs>
        <w:ind w:left="0" w:right="20" w:firstLine="0"/>
        <w:rPr>
          <w:i/>
          <w:szCs w:val="28"/>
        </w:rPr>
      </w:pPr>
      <w:r w:rsidRPr="00DE026E">
        <w:rPr>
          <w:szCs w:val="28"/>
        </w:rPr>
        <w:t xml:space="preserve">Al efecto, </w:t>
      </w:r>
      <w:r w:rsidR="001E31D2" w:rsidRPr="00DE026E">
        <w:rPr>
          <w:szCs w:val="28"/>
        </w:rPr>
        <w:t xml:space="preserve">recuérdese que la Constitución de 1991 consagra una cláusula </w:t>
      </w:r>
      <w:r w:rsidR="009A0B17" w:rsidRPr="00DE026E">
        <w:rPr>
          <w:szCs w:val="28"/>
        </w:rPr>
        <w:t xml:space="preserve">de prohibición de discriminación, </w:t>
      </w:r>
      <w:r w:rsidR="00CD1B15" w:rsidRPr="00DE026E">
        <w:rPr>
          <w:szCs w:val="28"/>
        </w:rPr>
        <w:t>que</w:t>
      </w:r>
      <w:r w:rsidR="009A0B17" w:rsidRPr="00DE026E">
        <w:rPr>
          <w:szCs w:val="28"/>
        </w:rPr>
        <w:t xml:space="preserve"> se encuentra contenida en diferentes disposiciones. Por ejemplo, el </w:t>
      </w:r>
      <w:r w:rsidR="00CC07D4" w:rsidRPr="00DE026E">
        <w:rPr>
          <w:b/>
          <w:szCs w:val="28"/>
        </w:rPr>
        <w:t xml:space="preserve">artículo 13 </w:t>
      </w:r>
      <w:r w:rsidR="00CC07D4" w:rsidRPr="00DE026E">
        <w:rPr>
          <w:szCs w:val="28"/>
        </w:rPr>
        <w:t xml:space="preserve">prescribe que </w:t>
      </w:r>
      <w:r w:rsidR="00CC07D4" w:rsidRPr="00DE026E">
        <w:rPr>
          <w:i/>
          <w:szCs w:val="28"/>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sidR="00CD1B15" w:rsidRPr="00DE026E">
        <w:rPr>
          <w:i/>
          <w:szCs w:val="28"/>
        </w:rPr>
        <w:t>”</w:t>
      </w:r>
      <w:r w:rsidR="00CC07D4" w:rsidRPr="00DE026E">
        <w:rPr>
          <w:i/>
          <w:szCs w:val="28"/>
        </w:rPr>
        <w:t>.</w:t>
      </w:r>
      <w:r w:rsidR="00CD1B15" w:rsidRPr="00DE026E">
        <w:rPr>
          <w:i/>
          <w:szCs w:val="28"/>
        </w:rPr>
        <w:t xml:space="preserve"> </w:t>
      </w:r>
      <w:r w:rsidR="00CD1B15" w:rsidRPr="00DE026E">
        <w:rPr>
          <w:szCs w:val="28"/>
        </w:rPr>
        <w:t xml:space="preserve">Específicamente, tratándose de la </w:t>
      </w:r>
      <w:r w:rsidR="00057B3D" w:rsidRPr="00DE026E">
        <w:rPr>
          <w:szCs w:val="28"/>
        </w:rPr>
        <w:t>protección</w:t>
      </w:r>
      <w:r w:rsidR="00CD1B15" w:rsidRPr="00DE026E">
        <w:rPr>
          <w:szCs w:val="28"/>
        </w:rPr>
        <w:t xml:space="preserve"> a la mujer, </w:t>
      </w:r>
      <w:r w:rsidR="008335F1" w:rsidRPr="00DE026E">
        <w:rPr>
          <w:szCs w:val="28"/>
        </w:rPr>
        <w:t xml:space="preserve">el </w:t>
      </w:r>
      <w:r w:rsidR="0030254F" w:rsidRPr="00DE026E">
        <w:rPr>
          <w:b/>
          <w:szCs w:val="28"/>
        </w:rPr>
        <w:t>artículo</w:t>
      </w:r>
      <w:r w:rsidR="008335F1" w:rsidRPr="00DE026E">
        <w:rPr>
          <w:b/>
          <w:szCs w:val="28"/>
        </w:rPr>
        <w:t xml:space="preserve"> </w:t>
      </w:r>
      <w:r w:rsidR="0030254F" w:rsidRPr="00DE026E">
        <w:rPr>
          <w:b/>
          <w:szCs w:val="28"/>
        </w:rPr>
        <w:t xml:space="preserve">43 </w:t>
      </w:r>
      <w:r w:rsidR="0030254F" w:rsidRPr="00DE026E">
        <w:rPr>
          <w:szCs w:val="28"/>
        </w:rPr>
        <w:t xml:space="preserve">establece que </w:t>
      </w:r>
      <w:r w:rsidR="0030254F" w:rsidRPr="00DE026E">
        <w:rPr>
          <w:i/>
          <w:szCs w:val="28"/>
        </w:rPr>
        <w:t xml:space="preserve">“[l]a mujer y el hombre tienen iguales derechos y oportunidades. </w:t>
      </w:r>
      <w:r w:rsidR="0030254F" w:rsidRPr="00DE026E">
        <w:rPr>
          <w:b/>
          <w:i/>
          <w:szCs w:val="28"/>
        </w:rPr>
        <w:t>La mujer no podrá ser sometida a ninguna</w:t>
      </w:r>
      <w:r w:rsidR="00CA5CC3" w:rsidRPr="00DE026E">
        <w:rPr>
          <w:b/>
          <w:i/>
          <w:szCs w:val="28"/>
        </w:rPr>
        <w:t xml:space="preserve"> clase de discriminació</w:t>
      </w:r>
      <w:r w:rsidR="00F2098F" w:rsidRPr="00DE026E">
        <w:rPr>
          <w:b/>
          <w:i/>
          <w:szCs w:val="28"/>
        </w:rPr>
        <w:t>n</w:t>
      </w:r>
      <w:r w:rsidR="00CA5CC3" w:rsidRPr="00DE026E">
        <w:rPr>
          <w:i/>
          <w:szCs w:val="28"/>
        </w:rPr>
        <w:t>”</w:t>
      </w:r>
      <w:r w:rsidR="00F2098F" w:rsidRPr="00DE026E">
        <w:rPr>
          <w:i/>
          <w:szCs w:val="28"/>
        </w:rPr>
        <w:t xml:space="preserve"> </w:t>
      </w:r>
      <w:r w:rsidR="00F2098F" w:rsidRPr="00DE026E">
        <w:rPr>
          <w:szCs w:val="28"/>
        </w:rPr>
        <w:t>(negrilla añadida)</w:t>
      </w:r>
      <w:r w:rsidR="00CA5CC3" w:rsidRPr="00DE026E">
        <w:rPr>
          <w:i/>
          <w:szCs w:val="28"/>
        </w:rPr>
        <w:t xml:space="preserve">. </w:t>
      </w:r>
      <w:r w:rsidR="00D567BF" w:rsidRPr="00DE026E">
        <w:rPr>
          <w:szCs w:val="28"/>
        </w:rPr>
        <w:t xml:space="preserve">Acto seguido, </w:t>
      </w:r>
      <w:r w:rsidR="00CA5CC3" w:rsidRPr="00DE026E">
        <w:rPr>
          <w:szCs w:val="28"/>
        </w:rPr>
        <w:t xml:space="preserve">el </w:t>
      </w:r>
      <w:r w:rsidR="00D567BF" w:rsidRPr="00DE026E">
        <w:rPr>
          <w:szCs w:val="28"/>
        </w:rPr>
        <w:t>constituyente</w:t>
      </w:r>
      <w:r w:rsidR="00CA5CC3" w:rsidRPr="00DE026E">
        <w:rPr>
          <w:szCs w:val="28"/>
        </w:rPr>
        <w:t xml:space="preserve"> estableció un </w:t>
      </w:r>
      <w:r w:rsidR="00D567BF" w:rsidRPr="00DE026E">
        <w:rPr>
          <w:szCs w:val="28"/>
        </w:rPr>
        <w:t>acción</w:t>
      </w:r>
      <w:r w:rsidR="00CA5CC3" w:rsidRPr="00DE026E">
        <w:rPr>
          <w:szCs w:val="28"/>
        </w:rPr>
        <w:t xml:space="preserve"> afirmativa en cabeza </w:t>
      </w:r>
      <w:r w:rsidR="00D567BF" w:rsidRPr="00DE026E">
        <w:rPr>
          <w:szCs w:val="28"/>
        </w:rPr>
        <w:t>de la mujer gestante o lactante al referir que</w:t>
      </w:r>
      <w:r w:rsidR="00D567BF" w:rsidRPr="00DE026E">
        <w:rPr>
          <w:i/>
          <w:szCs w:val="28"/>
        </w:rPr>
        <w:t xml:space="preserve"> </w:t>
      </w:r>
      <w:r w:rsidR="00F2098F" w:rsidRPr="00DE026E">
        <w:rPr>
          <w:i/>
          <w:szCs w:val="28"/>
        </w:rPr>
        <w:t xml:space="preserve">“durante el embarazo y después del parto gozará de especial asistencia y protección del Estado”. </w:t>
      </w:r>
    </w:p>
    <w:p w:rsidR="00057B3D" w:rsidRPr="00DE026E" w:rsidRDefault="00057B3D" w:rsidP="004975BC">
      <w:pPr>
        <w:pStyle w:val="Prrafodelista"/>
        <w:rPr>
          <w:i/>
          <w:sz w:val="28"/>
          <w:szCs w:val="28"/>
        </w:rPr>
      </w:pPr>
    </w:p>
    <w:p w:rsidR="00F96B8E" w:rsidRPr="00DE026E" w:rsidRDefault="00057B3D" w:rsidP="004975BC">
      <w:pPr>
        <w:tabs>
          <w:tab w:val="left" w:pos="284"/>
          <w:tab w:val="left" w:pos="426"/>
        </w:tabs>
        <w:ind w:right="20"/>
        <w:rPr>
          <w:i/>
          <w:szCs w:val="28"/>
        </w:rPr>
      </w:pPr>
      <w:r w:rsidRPr="00DE026E">
        <w:rPr>
          <w:szCs w:val="28"/>
        </w:rPr>
        <w:t xml:space="preserve">La prohibición contenida en </w:t>
      </w:r>
      <w:r w:rsidR="007B322C" w:rsidRPr="00DE026E">
        <w:rPr>
          <w:szCs w:val="28"/>
        </w:rPr>
        <w:t>estas</w:t>
      </w:r>
      <w:r w:rsidRPr="00DE026E">
        <w:rPr>
          <w:szCs w:val="28"/>
        </w:rPr>
        <w:t xml:space="preserve"> normas </w:t>
      </w:r>
      <w:r w:rsidR="007C3D87" w:rsidRPr="00DE026E">
        <w:rPr>
          <w:szCs w:val="28"/>
        </w:rPr>
        <w:t xml:space="preserve">es clara en el sentido </w:t>
      </w:r>
      <w:r w:rsidR="004755DC" w:rsidRPr="00DE026E">
        <w:rPr>
          <w:szCs w:val="28"/>
        </w:rPr>
        <w:t xml:space="preserve">de </w:t>
      </w:r>
      <w:r w:rsidR="00D43CC5" w:rsidRPr="00DE026E">
        <w:rPr>
          <w:szCs w:val="28"/>
        </w:rPr>
        <w:t xml:space="preserve">proscribir cualquier tipo de </w:t>
      </w:r>
      <w:r w:rsidR="00277E10" w:rsidRPr="00DE026E">
        <w:rPr>
          <w:szCs w:val="28"/>
        </w:rPr>
        <w:t>discriminación</w:t>
      </w:r>
      <w:r w:rsidR="00D43CC5" w:rsidRPr="00DE026E">
        <w:rPr>
          <w:szCs w:val="28"/>
        </w:rPr>
        <w:t xml:space="preserve"> en contra de las mujeres</w:t>
      </w:r>
      <w:r w:rsidR="00277E10" w:rsidRPr="00DE026E">
        <w:rPr>
          <w:szCs w:val="28"/>
        </w:rPr>
        <w:t>, circunstancia que con frecuencia ocurre en el ámbito</w:t>
      </w:r>
      <w:r w:rsidR="00E42DBD" w:rsidRPr="00DE026E">
        <w:rPr>
          <w:szCs w:val="28"/>
        </w:rPr>
        <w:t xml:space="preserve"> laboral, ya sea por prejuicios </w:t>
      </w:r>
      <w:r w:rsidR="0027349F" w:rsidRPr="00DE026E">
        <w:rPr>
          <w:szCs w:val="28"/>
        </w:rPr>
        <w:t xml:space="preserve">propios de </w:t>
      </w:r>
      <w:r w:rsidR="000C6502" w:rsidRPr="00DE026E">
        <w:rPr>
          <w:szCs w:val="28"/>
        </w:rPr>
        <w:t>una</w:t>
      </w:r>
      <w:r w:rsidR="0027349F" w:rsidRPr="00DE026E">
        <w:rPr>
          <w:szCs w:val="28"/>
        </w:rPr>
        <w:t xml:space="preserve"> tradición</w:t>
      </w:r>
      <w:r w:rsidR="00E42DBD" w:rsidRPr="00DE026E">
        <w:rPr>
          <w:szCs w:val="28"/>
        </w:rPr>
        <w:t xml:space="preserve"> machista</w:t>
      </w:r>
      <w:r w:rsidR="007E3724" w:rsidRPr="00DE026E">
        <w:rPr>
          <w:szCs w:val="28"/>
        </w:rPr>
        <w:t xml:space="preserve"> o por un acto natural de la maternidad como lo es el estado de </w:t>
      </w:r>
      <w:r w:rsidR="0027349F" w:rsidRPr="00DE026E">
        <w:rPr>
          <w:szCs w:val="28"/>
        </w:rPr>
        <w:t xml:space="preserve">gestación o lactancia. </w:t>
      </w:r>
      <w:r w:rsidR="001755DD" w:rsidRPr="00DE026E">
        <w:rPr>
          <w:szCs w:val="28"/>
        </w:rPr>
        <w:t xml:space="preserve">Por consiguiente, </w:t>
      </w:r>
      <w:r w:rsidR="00F96B8E" w:rsidRPr="00DE026E">
        <w:rPr>
          <w:rFonts w:eastAsia="Calibri"/>
          <w:szCs w:val="28"/>
          <w:lang w:val="es-ES" w:eastAsia="en-US"/>
        </w:rPr>
        <w:t xml:space="preserve">para la Sala el asunto </w:t>
      </w:r>
      <w:r w:rsidR="001755DD" w:rsidRPr="00DE026E">
        <w:rPr>
          <w:rFonts w:eastAsia="Calibri"/>
          <w:szCs w:val="28"/>
          <w:lang w:val="es-ES" w:eastAsia="en-US"/>
        </w:rPr>
        <w:t xml:space="preserve">de la referencia </w:t>
      </w:r>
      <w:r w:rsidR="00F96B8E" w:rsidRPr="00DE026E">
        <w:rPr>
          <w:rFonts w:eastAsia="Calibri"/>
          <w:szCs w:val="28"/>
          <w:lang w:val="es-ES" w:eastAsia="en-US"/>
        </w:rPr>
        <w:t xml:space="preserve">trasciende de la esfera legal y </w:t>
      </w:r>
      <w:r w:rsidR="001465F3" w:rsidRPr="00DE026E">
        <w:rPr>
          <w:rFonts w:eastAsia="Calibri"/>
          <w:szCs w:val="28"/>
          <w:lang w:val="es-ES" w:eastAsia="en-US"/>
        </w:rPr>
        <w:t>ostenta</w:t>
      </w:r>
      <w:r w:rsidR="000535DF" w:rsidRPr="00DE026E">
        <w:rPr>
          <w:rFonts w:eastAsia="Calibri"/>
          <w:szCs w:val="28"/>
          <w:lang w:val="es-ES" w:eastAsia="en-US"/>
        </w:rPr>
        <w:t xml:space="preserve"> relevancia constitucional, pues </w:t>
      </w:r>
      <w:r w:rsidR="00ED7F9A" w:rsidRPr="00DE026E">
        <w:rPr>
          <w:rFonts w:eastAsia="Calibri"/>
          <w:szCs w:val="28"/>
          <w:lang w:val="es-ES" w:eastAsia="en-US"/>
        </w:rPr>
        <w:t xml:space="preserve">aunque </w:t>
      </w:r>
      <w:r w:rsidR="003E563F" w:rsidRPr="00DE026E">
        <w:rPr>
          <w:rFonts w:eastAsia="Calibri"/>
          <w:szCs w:val="28"/>
          <w:lang w:val="es-ES" w:eastAsia="en-US"/>
        </w:rPr>
        <w:t>pueda ser cierta</w:t>
      </w:r>
      <w:r w:rsidR="00ED7F9A" w:rsidRPr="00DE026E">
        <w:rPr>
          <w:rFonts w:eastAsia="Calibri"/>
          <w:szCs w:val="28"/>
          <w:lang w:val="es-ES" w:eastAsia="en-US"/>
        </w:rPr>
        <w:t xml:space="preserve"> la afirmación de la accionada en el sentido de que </w:t>
      </w:r>
      <w:r w:rsidR="00ED7F9A" w:rsidRPr="00DE026E">
        <w:rPr>
          <w:rFonts w:eastAsia="Calibri"/>
          <w:i/>
          <w:szCs w:val="28"/>
          <w:lang w:val="es-ES" w:eastAsia="en-US"/>
        </w:rPr>
        <w:t>“no existe norma que obligue a contratar a una mujer en estado de embarazo”</w:t>
      </w:r>
      <w:r w:rsidR="00ED7F9A" w:rsidRPr="00DE026E">
        <w:rPr>
          <w:rStyle w:val="Refdenotaalpie"/>
          <w:rFonts w:eastAsia="Calibri"/>
          <w:szCs w:val="28"/>
          <w:lang w:val="es-ES" w:eastAsia="en-US"/>
        </w:rPr>
        <w:footnoteReference w:id="62"/>
      </w:r>
      <w:r w:rsidR="003E563F" w:rsidRPr="00DE026E">
        <w:rPr>
          <w:rFonts w:eastAsia="Calibri"/>
          <w:i/>
          <w:szCs w:val="28"/>
          <w:lang w:val="es-ES" w:eastAsia="en-US"/>
        </w:rPr>
        <w:t xml:space="preserve"> </w:t>
      </w:r>
      <w:r w:rsidR="00A3124C" w:rsidRPr="00DE026E">
        <w:rPr>
          <w:rFonts w:eastAsia="Calibri"/>
          <w:b/>
          <w:szCs w:val="28"/>
          <w:lang w:val="es-ES" w:eastAsia="en-US"/>
        </w:rPr>
        <w:t xml:space="preserve">sí existe una obligación constitucional de no discriminar a una mujer gestante o lactante, </w:t>
      </w:r>
      <w:r w:rsidR="00A3124C" w:rsidRPr="00DE026E">
        <w:rPr>
          <w:rFonts w:eastAsia="Calibri"/>
          <w:szCs w:val="28"/>
          <w:lang w:val="es-ES" w:eastAsia="en-US"/>
        </w:rPr>
        <w:t xml:space="preserve">juicio que contrae la atención de la Corporación. </w:t>
      </w:r>
    </w:p>
    <w:p w:rsidR="0017700C" w:rsidRPr="00DE026E" w:rsidRDefault="0017700C" w:rsidP="004975BC">
      <w:pPr>
        <w:pStyle w:val="Prrafodelista"/>
        <w:rPr>
          <w:rFonts w:eastAsia="Calibri"/>
          <w:i/>
          <w:sz w:val="28"/>
          <w:szCs w:val="28"/>
          <w:lang w:val="es-ES" w:eastAsia="en-US"/>
        </w:rPr>
      </w:pPr>
    </w:p>
    <w:p w:rsidR="00FA2DC9" w:rsidRPr="00DE026E" w:rsidRDefault="00C53A13" w:rsidP="004975BC">
      <w:pPr>
        <w:numPr>
          <w:ilvl w:val="0"/>
          <w:numId w:val="5"/>
        </w:numPr>
        <w:tabs>
          <w:tab w:val="left" w:pos="284"/>
          <w:tab w:val="left" w:pos="426"/>
        </w:tabs>
        <w:ind w:left="0" w:right="20" w:firstLine="0"/>
        <w:rPr>
          <w:rFonts w:eastAsia="Calibri"/>
          <w:i/>
          <w:szCs w:val="28"/>
          <w:lang w:val="es-ES" w:eastAsia="en-US"/>
        </w:rPr>
      </w:pPr>
      <w:r w:rsidRPr="00DE026E">
        <w:rPr>
          <w:rFonts w:eastAsia="Calibri"/>
          <w:szCs w:val="28"/>
          <w:lang w:val="es-ES" w:eastAsia="en-US"/>
        </w:rPr>
        <w:t xml:space="preserve">Una vez efectuada esta acotación, </w:t>
      </w:r>
      <w:r w:rsidR="000F173E" w:rsidRPr="00DE026E">
        <w:rPr>
          <w:rFonts w:eastAsia="Calibri"/>
          <w:szCs w:val="28"/>
          <w:lang w:val="es-ES" w:eastAsia="en-US"/>
        </w:rPr>
        <w:t xml:space="preserve">del análisis hasta ahora efectuado se desprende que </w:t>
      </w:r>
      <w:r w:rsidR="00836C7C" w:rsidRPr="00DE026E">
        <w:rPr>
          <w:rFonts w:eastAsia="Calibri"/>
          <w:i/>
          <w:szCs w:val="28"/>
          <w:lang w:val="es-ES" w:eastAsia="en-US"/>
        </w:rPr>
        <w:t>i)</w:t>
      </w:r>
      <w:r w:rsidR="00836C7C" w:rsidRPr="00DE026E">
        <w:rPr>
          <w:rFonts w:eastAsia="Calibri"/>
          <w:szCs w:val="28"/>
          <w:lang w:val="es-ES" w:eastAsia="en-US"/>
        </w:rPr>
        <w:t xml:space="preserve"> </w:t>
      </w:r>
      <w:r w:rsidRPr="00DE026E">
        <w:rPr>
          <w:rFonts w:eastAsia="Calibri"/>
          <w:szCs w:val="28"/>
          <w:lang w:val="es-ES" w:eastAsia="en-US"/>
        </w:rPr>
        <w:t>la institución educativa acciona</w:t>
      </w:r>
      <w:r w:rsidR="00770F45" w:rsidRPr="00DE026E">
        <w:rPr>
          <w:rFonts w:eastAsia="Calibri"/>
          <w:szCs w:val="28"/>
          <w:lang w:val="es-ES" w:eastAsia="en-US"/>
        </w:rPr>
        <w:t xml:space="preserve">da realizó manifestaciones indicativas </w:t>
      </w:r>
      <w:r w:rsidR="009471F3" w:rsidRPr="00DE026E">
        <w:rPr>
          <w:rFonts w:eastAsia="Calibri"/>
          <w:szCs w:val="28"/>
          <w:lang w:val="es-ES" w:eastAsia="en-US"/>
        </w:rPr>
        <w:t>de que se volver</w:t>
      </w:r>
      <w:r w:rsidR="00D11327" w:rsidRPr="00DE026E">
        <w:rPr>
          <w:rFonts w:eastAsia="Calibri"/>
          <w:szCs w:val="28"/>
          <w:lang w:val="es-ES" w:eastAsia="en-US"/>
        </w:rPr>
        <w:t>ía</w:t>
      </w:r>
      <w:r w:rsidR="000609E5" w:rsidRPr="00DE026E">
        <w:rPr>
          <w:rFonts w:eastAsia="Calibri"/>
          <w:szCs w:val="28"/>
          <w:lang w:val="es-ES" w:eastAsia="en-US"/>
        </w:rPr>
        <w:t>n</w:t>
      </w:r>
      <w:r w:rsidR="009471F3" w:rsidRPr="00DE026E">
        <w:rPr>
          <w:rFonts w:eastAsia="Calibri"/>
          <w:szCs w:val="28"/>
          <w:lang w:val="es-ES" w:eastAsia="en-US"/>
        </w:rPr>
        <w:t xml:space="preserve"> a contratar los servicios de docencia de la señora Dora Patricia Ramírez Monsalve</w:t>
      </w:r>
      <w:r w:rsidR="00D11327" w:rsidRPr="00DE026E">
        <w:rPr>
          <w:rFonts w:eastAsia="Calibri"/>
          <w:szCs w:val="28"/>
          <w:lang w:val="es-ES" w:eastAsia="en-US"/>
        </w:rPr>
        <w:t xml:space="preserve"> </w:t>
      </w:r>
      <w:r w:rsidR="00836C7C" w:rsidRPr="00DE026E">
        <w:rPr>
          <w:rFonts w:eastAsia="Calibri"/>
          <w:szCs w:val="28"/>
          <w:lang w:val="es-ES" w:eastAsia="en-US"/>
        </w:rPr>
        <w:t>para el periodo lectivo de 2019;</w:t>
      </w:r>
      <w:r w:rsidR="00D11327" w:rsidRPr="00DE026E">
        <w:rPr>
          <w:rFonts w:eastAsia="Calibri"/>
          <w:szCs w:val="28"/>
          <w:lang w:val="es-ES" w:eastAsia="en-US"/>
        </w:rPr>
        <w:t xml:space="preserve"> </w:t>
      </w:r>
      <w:r w:rsidR="0004643A" w:rsidRPr="00DE026E">
        <w:rPr>
          <w:rFonts w:eastAsia="Calibri"/>
          <w:szCs w:val="28"/>
          <w:lang w:val="es-ES" w:eastAsia="en-US"/>
        </w:rPr>
        <w:t xml:space="preserve">y </w:t>
      </w:r>
      <w:r w:rsidR="0004643A" w:rsidRPr="00DE026E">
        <w:rPr>
          <w:rFonts w:eastAsia="Calibri"/>
          <w:i/>
          <w:szCs w:val="28"/>
          <w:lang w:val="es-ES" w:eastAsia="en-US"/>
        </w:rPr>
        <w:t>ii)</w:t>
      </w:r>
      <w:r w:rsidR="0004643A" w:rsidRPr="00DE026E">
        <w:rPr>
          <w:rFonts w:eastAsia="Calibri"/>
          <w:szCs w:val="28"/>
          <w:lang w:val="es-ES" w:eastAsia="en-US"/>
        </w:rPr>
        <w:t xml:space="preserve"> la accionante comunicó de forma efectiva a las directivas de la institución que se encontraba en estado de gestación. </w:t>
      </w:r>
    </w:p>
    <w:p w:rsidR="00345C98" w:rsidRPr="00DE026E" w:rsidRDefault="00345C98" w:rsidP="004975BC">
      <w:pPr>
        <w:tabs>
          <w:tab w:val="left" w:pos="284"/>
          <w:tab w:val="left" w:pos="426"/>
        </w:tabs>
        <w:ind w:right="20"/>
        <w:rPr>
          <w:rFonts w:eastAsia="Calibri"/>
          <w:i/>
          <w:szCs w:val="28"/>
          <w:lang w:val="es-ES" w:eastAsia="en-US"/>
        </w:rPr>
      </w:pPr>
    </w:p>
    <w:p w:rsidR="000B01EF" w:rsidRPr="00DE026E" w:rsidRDefault="00801F3F" w:rsidP="004975BC">
      <w:pPr>
        <w:numPr>
          <w:ilvl w:val="0"/>
          <w:numId w:val="5"/>
        </w:numPr>
        <w:tabs>
          <w:tab w:val="left" w:pos="284"/>
          <w:tab w:val="left" w:pos="426"/>
        </w:tabs>
        <w:ind w:left="0" w:right="20" w:firstLine="0"/>
        <w:rPr>
          <w:rFonts w:eastAsia="Calibri"/>
          <w:i/>
          <w:szCs w:val="28"/>
          <w:lang w:val="es-ES" w:eastAsia="en-US"/>
        </w:rPr>
      </w:pPr>
      <w:r w:rsidRPr="00DE026E">
        <w:rPr>
          <w:rFonts w:eastAsia="Calibri"/>
          <w:szCs w:val="28"/>
          <w:lang w:val="es-ES" w:eastAsia="en-US"/>
        </w:rPr>
        <w:t xml:space="preserve"> </w:t>
      </w:r>
      <w:r w:rsidR="00345C98" w:rsidRPr="00DE026E">
        <w:rPr>
          <w:rFonts w:eastAsia="Calibri"/>
          <w:szCs w:val="28"/>
          <w:lang w:val="es-ES" w:eastAsia="en-US"/>
        </w:rPr>
        <w:t>Así las cosas</w:t>
      </w:r>
      <w:r w:rsidR="00FA2DC9" w:rsidRPr="00DE026E">
        <w:rPr>
          <w:rFonts w:eastAsia="Calibri"/>
          <w:szCs w:val="28"/>
          <w:lang w:val="es-ES" w:eastAsia="en-US"/>
        </w:rPr>
        <w:t xml:space="preserve">, resta por establecer si el cambio de parecer de la Corporación Educa S.A.S se debió al estado de gravidez de la señora Dora Patricia. </w:t>
      </w:r>
      <w:r w:rsidR="008D4FA9" w:rsidRPr="00DE026E">
        <w:rPr>
          <w:rFonts w:eastAsia="Calibri"/>
          <w:szCs w:val="28"/>
          <w:lang w:val="es-ES" w:eastAsia="en-US"/>
        </w:rPr>
        <w:t xml:space="preserve">En ese sentido, recuérdese que el plantel adujo que la decisión tuvo lugar ante la disminución de estudiante matriculados en el grado escolar en el que ejercía la docencia la accionante. </w:t>
      </w:r>
    </w:p>
    <w:p w:rsidR="00770F45" w:rsidRPr="00DE026E" w:rsidRDefault="00770F45" w:rsidP="004975BC">
      <w:pPr>
        <w:pStyle w:val="Prrafodelista"/>
        <w:ind w:left="0"/>
        <w:rPr>
          <w:rFonts w:eastAsia="Calibri"/>
          <w:sz w:val="28"/>
          <w:szCs w:val="28"/>
          <w:lang w:val="es-ES" w:eastAsia="en-US"/>
        </w:rPr>
      </w:pPr>
    </w:p>
    <w:p w:rsidR="00AA5615" w:rsidRPr="00DE026E" w:rsidRDefault="00092821" w:rsidP="004975BC">
      <w:pPr>
        <w:tabs>
          <w:tab w:val="left" w:pos="0"/>
          <w:tab w:val="left" w:pos="284"/>
          <w:tab w:val="left" w:pos="426"/>
        </w:tabs>
        <w:ind w:right="20"/>
        <w:rPr>
          <w:szCs w:val="28"/>
          <w:lang w:eastAsia="es-ES"/>
        </w:rPr>
      </w:pPr>
      <w:r w:rsidRPr="00DE026E">
        <w:rPr>
          <w:rFonts w:eastAsia="Calibri"/>
          <w:szCs w:val="28"/>
          <w:lang w:val="es-ES" w:eastAsia="en-US"/>
        </w:rPr>
        <w:t xml:space="preserve">Sin embargo, esta </w:t>
      </w:r>
      <w:r w:rsidR="00E53A20" w:rsidRPr="00DE026E">
        <w:rPr>
          <w:rFonts w:eastAsia="Calibri"/>
          <w:szCs w:val="28"/>
          <w:lang w:val="es-ES" w:eastAsia="en-US"/>
        </w:rPr>
        <w:t>razón se desvirtúa a partir de l</w:t>
      </w:r>
      <w:r w:rsidR="005D3775" w:rsidRPr="00DE026E">
        <w:rPr>
          <w:rFonts w:eastAsia="Calibri"/>
          <w:szCs w:val="28"/>
          <w:lang w:val="es-ES" w:eastAsia="en-US"/>
        </w:rPr>
        <w:t>a</w:t>
      </w:r>
      <w:r w:rsidR="00E53A20" w:rsidRPr="00DE026E">
        <w:rPr>
          <w:rFonts w:eastAsia="Calibri"/>
          <w:szCs w:val="28"/>
          <w:lang w:val="es-ES" w:eastAsia="en-US"/>
        </w:rPr>
        <w:t>s siguient</w:t>
      </w:r>
      <w:r w:rsidR="008253E2" w:rsidRPr="00DE026E">
        <w:rPr>
          <w:rFonts w:eastAsia="Calibri"/>
          <w:szCs w:val="28"/>
          <w:lang w:val="es-ES" w:eastAsia="en-US"/>
        </w:rPr>
        <w:t xml:space="preserve">es circunstancias: </w:t>
      </w:r>
      <w:r w:rsidR="008253E2" w:rsidRPr="00DE026E">
        <w:rPr>
          <w:i/>
          <w:szCs w:val="28"/>
          <w:lang w:eastAsia="es-ES"/>
        </w:rPr>
        <w:t>i)</w:t>
      </w:r>
      <w:r w:rsidR="008253E2" w:rsidRPr="00DE026E">
        <w:rPr>
          <w:szCs w:val="28"/>
          <w:lang w:eastAsia="es-ES"/>
        </w:rPr>
        <w:t xml:space="preserve"> el contrato de trabajo suscrito por las partes en el año 2017 fue renovado para el 2018, periodos en los cuales la accionante tuvo a su cargo 10 y luego 15 estudiantes, respectivamente; y </w:t>
      </w:r>
      <w:r w:rsidR="008253E2" w:rsidRPr="00DE026E">
        <w:rPr>
          <w:i/>
          <w:szCs w:val="28"/>
          <w:lang w:eastAsia="es-ES"/>
        </w:rPr>
        <w:t>ii)</w:t>
      </w:r>
      <w:r w:rsidR="008253E2" w:rsidRPr="00DE026E">
        <w:rPr>
          <w:szCs w:val="28"/>
          <w:lang w:eastAsia="es-ES"/>
        </w:rPr>
        <w:t xml:space="preserve"> según la respuesta de la institución accionada, para el año 2019 en el grupo escolar en el que se desempeñó la actora en los años anteriores, se matricularon 11 estudiantes. </w:t>
      </w:r>
    </w:p>
    <w:p w:rsidR="00AA5615" w:rsidRPr="00DE026E" w:rsidRDefault="00AA5615" w:rsidP="004975BC">
      <w:pPr>
        <w:pStyle w:val="Prrafodelista"/>
        <w:rPr>
          <w:sz w:val="28"/>
          <w:szCs w:val="28"/>
          <w:lang w:eastAsia="es-ES"/>
        </w:rPr>
      </w:pPr>
    </w:p>
    <w:p w:rsidR="00F40580" w:rsidRPr="00DE026E" w:rsidRDefault="00066E20" w:rsidP="004975BC">
      <w:pPr>
        <w:tabs>
          <w:tab w:val="left" w:pos="0"/>
          <w:tab w:val="left" w:pos="284"/>
          <w:tab w:val="left" w:pos="426"/>
        </w:tabs>
        <w:ind w:right="20"/>
        <w:rPr>
          <w:szCs w:val="28"/>
          <w:lang w:eastAsia="es-ES"/>
        </w:rPr>
      </w:pPr>
      <w:r w:rsidRPr="00DE026E">
        <w:rPr>
          <w:szCs w:val="28"/>
          <w:lang w:eastAsia="es-ES"/>
        </w:rPr>
        <w:t>Estas s</w:t>
      </w:r>
      <w:r w:rsidR="008253E2" w:rsidRPr="00DE026E">
        <w:rPr>
          <w:szCs w:val="28"/>
          <w:lang w:eastAsia="es-ES"/>
        </w:rPr>
        <w:t>ituaciones permiten advertir para el año 2018 continuaba la necesidad del servicio</w:t>
      </w:r>
      <w:r w:rsidR="00F46863" w:rsidRPr="00DE026E">
        <w:rPr>
          <w:szCs w:val="28"/>
          <w:lang w:eastAsia="es-ES"/>
        </w:rPr>
        <w:t xml:space="preserve"> en relación con el periodo lectivo 2017</w:t>
      </w:r>
      <w:r w:rsidR="008253E2" w:rsidRPr="00DE026E">
        <w:rPr>
          <w:szCs w:val="28"/>
          <w:lang w:eastAsia="es-ES"/>
        </w:rPr>
        <w:t>, de otro modo no se hubie</w:t>
      </w:r>
      <w:r w:rsidR="00880E45" w:rsidRPr="00DE026E">
        <w:rPr>
          <w:szCs w:val="28"/>
          <w:lang w:eastAsia="es-ES"/>
        </w:rPr>
        <w:t xml:space="preserve">ra renovado la relación laboral; no obstante, causa suspicacia </w:t>
      </w:r>
      <w:r w:rsidR="00AA5615" w:rsidRPr="00DE026E">
        <w:rPr>
          <w:szCs w:val="28"/>
          <w:lang w:eastAsia="es-ES"/>
        </w:rPr>
        <w:t>que</w:t>
      </w:r>
      <w:r w:rsidR="00880E45" w:rsidRPr="00DE026E">
        <w:rPr>
          <w:szCs w:val="28"/>
          <w:lang w:eastAsia="es-ES"/>
        </w:rPr>
        <w:t xml:space="preserve"> una vez la docente inform</w:t>
      </w:r>
      <w:r w:rsidR="00AA5615" w:rsidRPr="00DE026E">
        <w:rPr>
          <w:szCs w:val="28"/>
          <w:lang w:eastAsia="es-ES"/>
        </w:rPr>
        <w:t>ó</w:t>
      </w:r>
      <w:r w:rsidR="00880E45" w:rsidRPr="00DE026E">
        <w:rPr>
          <w:szCs w:val="28"/>
          <w:lang w:eastAsia="es-ES"/>
        </w:rPr>
        <w:t xml:space="preserve"> </w:t>
      </w:r>
      <w:r w:rsidR="00F46863" w:rsidRPr="00DE026E">
        <w:rPr>
          <w:szCs w:val="28"/>
          <w:lang w:eastAsia="es-ES"/>
        </w:rPr>
        <w:t xml:space="preserve">su </w:t>
      </w:r>
      <w:r w:rsidR="00AA5615" w:rsidRPr="00DE026E">
        <w:rPr>
          <w:szCs w:val="28"/>
          <w:lang w:eastAsia="es-ES"/>
        </w:rPr>
        <w:t xml:space="preserve">estado de gestación no se hubiera dado el mismo trato. </w:t>
      </w:r>
      <w:r w:rsidR="008253E2" w:rsidRPr="00DE026E">
        <w:rPr>
          <w:szCs w:val="28"/>
          <w:lang w:eastAsia="es-ES"/>
        </w:rPr>
        <w:t xml:space="preserve">Igualmente, </w:t>
      </w:r>
      <w:r w:rsidR="00F46863" w:rsidRPr="00DE026E">
        <w:rPr>
          <w:szCs w:val="28"/>
          <w:lang w:eastAsia="es-ES"/>
        </w:rPr>
        <w:t>es dable suponer que</w:t>
      </w:r>
      <w:r w:rsidR="008253E2" w:rsidRPr="00DE026E">
        <w:rPr>
          <w:szCs w:val="28"/>
          <w:lang w:eastAsia="es-ES"/>
        </w:rPr>
        <w:t xml:space="preserve"> la necesidad continuaba para el 2019, pues en ese año se matricularon 11 estudiantes, es decir, uno más de los inscritos en el 2017. </w:t>
      </w:r>
    </w:p>
    <w:p w:rsidR="00141D4E" w:rsidRPr="00DE026E" w:rsidRDefault="00141D4E" w:rsidP="004975BC">
      <w:pPr>
        <w:tabs>
          <w:tab w:val="left" w:pos="0"/>
          <w:tab w:val="left" w:pos="284"/>
          <w:tab w:val="left" w:pos="426"/>
        </w:tabs>
        <w:ind w:right="20"/>
        <w:rPr>
          <w:szCs w:val="28"/>
          <w:lang w:eastAsia="es-ES"/>
        </w:rPr>
      </w:pPr>
    </w:p>
    <w:p w:rsidR="00981430" w:rsidRPr="00DE026E" w:rsidRDefault="00981430" w:rsidP="004975BC">
      <w:pPr>
        <w:numPr>
          <w:ilvl w:val="0"/>
          <w:numId w:val="5"/>
        </w:numPr>
        <w:tabs>
          <w:tab w:val="left" w:pos="0"/>
          <w:tab w:val="left" w:pos="284"/>
          <w:tab w:val="left" w:pos="426"/>
        </w:tabs>
        <w:ind w:left="0" w:right="20" w:firstLine="0"/>
        <w:rPr>
          <w:szCs w:val="28"/>
          <w:lang w:eastAsia="es-ES"/>
        </w:rPr>
      </w:pPr>
      <w:r w:rsidRPr="00DE026E">
        <w:rPr>
          <w:szCs w:val="28"/>
          <w:lang w:eastAsia="es-ES"/>
        </w:rPr>
        <w:t>Los anteriores raciocinios demuestran que el hecho de que la accionante se encontrara en estado de embarazo influyó en la decisión de no suscribir un nuevo contrato para el 2019, pues antes de que diera a conocer tal circunstancia, la accionada había emprendido actos rela</w:t>
      </w:r>
      <w:r w:rsidR="00BF61AD" w:rsidRPr="00DE026E">
        <w:rPr>
          <w:szCs w:val="28"/>
          <w:lang w:eastAsia="es-ES"/>
        </w:rPr>
        <w:t>cionados con suscribir un nuevo</w:t>
      </w:r>
      <w:r w:rsidRPr="00DE026E">
        <w:rPr>
          <w:szCs w:val="28"/>
          <w:lang w:eastAsia="es-ES"/>
        </w:rPr>
        <w:t xml:space="preserve"> vínculo de laboral, </w:t>
      </w:r>
      <w:r w:rsidR="00E64EF8" w:rsidRPr="00DE026E">
        <w:rPr>
          <w:szCs w:val="28"/>
          <w:lang w:eastAsia="es-ES"/>
        </w:rPr>
        <w:t xml:space="preserve">los cuales eran contundentes </w:t>
      </w:r>
      <w:r w:rsidR="00ED2283" w:rsidRPr="00DE026E">
        <w:rPr>
          <w:szCs w:val="28"/>
          <w:lang w:eastAsia="es-ES"/>
        </w:rPr>
        <w:t>y</w:t>
      </w:r>
      <w:r w:rsidR="00E64EF8" w:rsidRPr="00DE026E">
        <w:rPr>
          <w:szCs w:val="28"/>
          <w:lang w:eastAsia="es-ES"/>
        </w:rPr>
        <w:t xml:space="preserve"> precisos</w:t>
      </w:r>
      <w:r w:rsidR="00ED2283" w:rsidRPr="00DE026E">
        <w:rPr>
          <w:szCs w:val="28"/>
          <w:lang w:eastAsia="es-ES"/>
        </w:rPr>
        <w:t>, descartándose así manifestaciones vagas</w:t>
      </w:r>
      <w:r w:rsidR="006F67C9" w:rsidRPr="00DE026E">
        <w:rPr>
          <w:szCs w:val="28"/>
          <w:lang w:eastAsia="es-ES"/>
        </w:rPr>
        <w:t xml:space="preserve"> </w:t>
      </w:r>
      <w:r w:rsidR="00601B4D" w:rsidRPr="00DE026E">
        <w:rPr>
          <w:szCs w:val="28"/>
          <w:lang w:eastAsia="es-ES"/>
        </w:rPr>
        <w:t xml:space="preserve">y </w:t>
      </w:r>
      <w:r w:rsidR="006F67C9" w:rsidRPr="00DE026E">
        <w:rPr>
          <w:szCs w:val="28"/>
          <w:lang w:eastAsia="es-ES"/>
        </w:rPr>
        <w:t xml:space="preserve">dubitativas que dieran a entender una </w:t>
      </w:r>
      <w:r w:rsidR="00B55910" w:rsidRPr="00DE026E">
        <w:rPr>
          <w:szCs w:val="28"/>
          <w:lang w:eastAsia="es-ES"/>
        </w:rPr>
        <w:t xml:space="preserve">mera expectativa o posibilidad. En consecuencia, el </w:t>
      </w:r>
      <w:r w:rsidR="00C00FBB" w:rsidRPr="00DE026E">
        <w:rPr>
          <w:szCs w:val="28"/>
          <w:lang w:eastAsia="es-ES"/>
        </w:rPr>
        <w:t>haber cambiado</w:t>
      </w:r>
      <w:r w:rsidR="00B55910" w:rsidRPr="00DE026E">
        <w:rPr>
          <w:szCs w:val="28"/>
          <w:lang w:eastAsia="es-ES"/>
        </w:rPr>
        <w:t xml:space="preserve"> de parecer </w:t>
      </w:r>
      <w:r w:rsidR="00111B4D" w:rsidRPr="00DE026E">
        <w:rPr>
          <w:szCs w:val="28"/>
          <w:lang w:eastAsia="es-ES"/>
        </w:rPr>
        <w:t>p</w:t>
      </w:r>
      <w:r w:rsidR="00B55910" w:rsidRPr="00DE026E">
        <w:rPr>
          <w:szCs w:val="28"/>
          <w:lang w:eastAsia="es-ES"/>
        </w:rPr>
        <w:t>or</w:t>
      </w:r>
      <w:r w:rsidR="00111B4D" w:rsidRPr="00DE026E">
        <w:rPr>
          <w:szCs w:val="28"/>
          <w:lang w:eastAsia="es-ES"/>
        </w:rPr>
        <w:t xml:space="preserve"> el hecho de que la actora se encontrara en estado de </w:t>
      </w:r>
      <w:r w:rsidR="008D6C12" w:rsidRPr="00DE026E">
        <w:rPr>
          <w:szCs w:val="28"/>
          <w:lang w:eastAsia="es-ES"/>
        </w:rPr>
        <w:t>gestación constituye un acto excluyente</w:t>
      </w:r>
      <w:r w:rsidR="00C00FBB" w:rsidRPr="00DE026E">
        <w:rPr>
          <w:szCs w:val="28"/>
          <w:lang w:eastAsia="es-ES"/>
        </w:rPr>
        <w:t xml:space="preserve"> e injustificado que vulneró</w:t>
      </w:r>
      <w:r w:rsidR="00B55910" w:rsidRPr="00DE026E">
        <w:rPr>
          <w:szCs w:val="28"/>
          <w:lang w:eastAsia="es-ES"/>
        </w:rPr>
        <w:t xml:space="preserve"> </w:t>
      </w:r>
      <w:r w:rsidR="008D6C12" w:rsidRPr="00DE026E">
        <w:rPr>
          <w:szCs w:val="28"/>
          <w:lang w:eastAsia="es-ES"/>
        </w:rPr>
        <w:t xml:space="preserve">el derecho </w:t>
      </w:r>
      <w:r w:rsidR="00326E20" w:rsidRPr="00DE026E">
        <w:rPr>
          <w:szCs w:val="28"/>
          <w:lang w:eastAsia="es-ES"/>
        </w:rPr>
        <w:t xml:space="preserve">constitucional a la </w:t>
      </w:r>
      <w:r w:rsidRPr="00DE026E">
        <w:rPr>
          <w:b/>
          <w:szCs w:val="28"/>
          <w:lang w:eastAsia="es-ES"/>
        </w:rPr>
        <w:t xml:space="preserve"> igualdad y no discriminación.</w:t>
      </w:r>
      <w:r w:rsidRPr="00DE026E">
        <w:rPr>
          <w:szCs w:val="28"/>
          <w:lang w:eastAsia="es-ES"/>
        </w:rPr>
        <w:t xml:space="preserve"> </w:t>
      </w:r>
    </w:p>
    <w:p w:rsidR="00FC37F4" w:rsidRPr="00DE026E" w:rsidRDefault="00FC37F4" w:rsidP="004975BC">
      <w:pPr>
        <w:tabs>
          <w:tab w:val="left" w:pos="0"/>
          <w:tab w:val="left" w:pos="284"/>
          <w:tab w:val="left" w:pos="426"/>
        </w:tabs>
        <w:ind w:right="20"/>
        <w:rPr>
          <w:szCs w:val="28"/>
          <w:lang w:eastAsia="es-ES"/>
        </w:rPr>
      </w:pPr>
    </w:p>
    <w:p w:rsidR="00FC37F4" w:rsidRPr="00DE026E" w:rsidRDefault="00FC37F4" w:rsidP="004975BC">
      <w:pPr>
        <w:numPr>
          <w:ilvl w:val="0"/>
          <w:numId w:val="5"/>
        </w:numPr>
        <w:tabs>
          <w:tab w:val="left" w:pos="0"/>
          <w:tab w:val="left" w:pos="284"/>
          <w:tab w:val="left" w:pos="426"/>
        </w:tabs>
        <w:ind w:left="0" w:right="20" w:firstLine="0"/>
        <w:rPr>
          <w:szCs w:val="28"/>
          <w:lang w:eastAsia="es-ES"/>
        </w:rPr>
      </w:pPr>
      <w:r w:rsidRPr="00DE026E">
        <w:rPr>
          <w:szCs w:val="28"/>
          <w:lang w:eastAsia="es-ES"/>
        </w:rPr>
        <w:t xml:space="preserve">En relación con los diferentes medios de prueba </w:t>
      </w:r>
      <w:r w:rsidR="007B4329" w:rsidRPr="00DE026E">
        <w:rPr>
          <w:szCs w:val="28"/>
          <w:lang w:eastAsia="es-ES"/>
        </w:rPr>
        <w:t>obrantes</w:t>
      </w:r>
      <w:r w:rsidRPr="00DE026E">
        <w:rPr>
          <w:szCs w:val="28"/>
          <w:lang w:eastAsia="es-ES"/>
        </w:rPr>
        <w:t xml:space="preserve"> </w:t>
      </w:r>
      <w:r w:rsidR="007B4329" w:rsidRPr="00DE026E">
        <w:rPr>
          <w:szCs w:val="28"/>
          <w:lang w:eastAsia="es-ES"/>
        </w:rPr>
        <w:t>en e</w:t>
      </w:r>
      <w:r w:rsidR="00C77472" w:rsidRPr="00DE026E">
        <w:rPr>
          <w:szCs w:val="28"/>
          <w:lang w:eastAsia="es-ES"/>
        </w:rPr>
        <w:t>l expediente y que fueron</w:t>
      </w:r>
      <w:r w:rsidR="007B4329" w:rsidRPr="00DE026E">
        <w:rPr>
          <w:szCs w:val="28"/>
          <w:lang w:eastAsia="es-ES"/>
        </w:rPr>
        <w:t xml:space="preserve"> valorados por </w:t>
      </w:r>
      <w:r w:rsidR="00C77472" w:rsidRPr="00DE026E">
        <w:rPr>
          <w:szCs w:val="28"/>
          <w:lang w:eastAsia="es-ES"/>
        </w:rPr>
        <w:t xml:space="preserve">la </w:t>
      </w:r>
      <w:r w:rsidRPr="00DE026E">
        <w:rPr>
          <w:szCs w:val="28"/>
          <w:lang w:eastAsia="es-ES"/>
        </w:rPr>
        <w:t xml:space="preserve">Sala, debe </w:t>
      </w:r>
      <w:r w:rsidR="006C0018" w:rsidRPr="00DE026E">
        <w:rPr>
          <w:szCs w:val="28"/>
          <w:lang w:eastAsia="es-ES"/>
        </w:rPr>
        <w:t>precisarse</w:t>
      </w:r>
      <w:r w:rsidRPr="00DE026E">
        <w:rPr>
          <w:szCs w:val="28"/>
          <w:lang w:eastAsia="es-ES"/>
        </w:rPr>
        <w:t xml:space="preserve"> que si bien la accionante allegó diferentes capturas de pantalla de conversaciones sostenidas en la aplicación Wha</w:t>
      </w:r>
      <w:r w:rsidR="00C77472" w:rsidRPr="00DE026E">
        <w:rPr>
          <w:szCs w:val="28"/>
          <w:lang w:eastAsia="es-ES"/>
        </w:rPr>
        <w:t>tsApp, las cuales presentan un valor de prueba indiciaria</w:t>
      </w:r>
      <w:r w:rsidR="0091394D" w:rsidRPr="00DE026E">
        <w:rPr>
          <w:szCs w:val="28"/>
          <w:lang w:eastAsia="es-ES"/>
        </w:rPr>
        <w:t>,</w:t>
      </w:r>
      <w:r w:rsidR="00762297" w:rsidRPr="00DE026E">
        <w:rPr>
          <w:szCs w:val="28"/>
          <w:lang w:eastAsia="es-ES"/>
        </w:rPr>
        <w:t xml:space="preserve"> conforme lo señalado en precedencia</w:t>
      </w:r>
      <w:r w:rsidR="00675AE6" w:rsidRPr="00DE026E">
        <w:rPr>
          <w:szCs w:val="28"/>
          <w:lang w:eastAsia="es-ES"/>
        </w:rPr>
        <w:t xml:space="preserve"> (</w:t>
      </w:r>
      <w:r w:rsidR="00675AE6" w:rsidRPr="00DE026E">
        <w:rPr>
          <w:i/>
          <w:iCs/>
          <w:szCs w:val="28"/>
          <w:lang w:eastAsia="es-ES"/>
        </w:rPr>
        <w:t>supra</w:t>
      </w:r>
      <w:r w:rsidR="00A73852" w:rsidRPr="00DE026E">
        <w:rPr>
          <w:i/>
          <w:iCs/>
          <w:szCs w:val="28"/>
          <w:lang w:eastAsia="es-ES"/>
        </w:rPr>
        <w:t xml:space="preserve"> </w:t>
      </w:r>
      <w:r w:rsidR="00A73852" w:rsidRPr="00DE026E">
        <w:rPr>
          <w:szCs w:val="28"/>
          <w:lang w:eastAsia="es-ES"/>
        </w:rPr>
        <w:t>21</w:t>
      </w:r>
      <w:r w:rsidR="00675AE6" w:rsidRPr="00DE026E">
        <w:rPr>
          <w:szCs w:val="28"/>
          <w:lang w:eastAsia="es-ES"/>
        </w:rPr>
        <w:t>)</w:t>
      </w:r>
      <w:r w:rsidR="00762297" w:rsidRPr="00DE026E">
        <w:rPr>
          <w:szCs w:val="28"/>
          <w:lang w:eastAsia="es-ES"/>
        </w:rPr>
        <w:t>,</w:t>
      </w:r>
      <w:r w:rsidR="006C0018" w:rsidRPr="00DE026E">
        <w:rPr>
          <w:szCs w:val="28"/>
          <w:lang w:eastAsia="es-ES"/>
        </w:rPr>
        <w:t xml:space="preserve"> estos elementos fueron analizados de forma conjunta con los demás rudimentos probatorios</w:t>
      </w:r>
      <w:r w:rsidR="00BF3B87" w:rsidRPr="00DE026E">
        <w:rPr>
          <w:szCs w:val="28"/>
          <w:lang w:eastAsia="es-ES"/>
        </w:rPr>
        <w:t xml:space="preserve">, entre ellos, el derecho de petición, </w:t>
      </w:r>
      <w:r w:rsidR="00DD336D" w:rsidRPr="00DE026E">
        <w:rPr>
          <w:szCs w:val="28"/>
          <w:lang w:eastAsia="es-ES"/>
        </w:rPr>
        <w:t>el número</w:t>
      </w:r>
      <w:r w:rsidR="00BF3B87" w:rsidRPr="00DE026E">
        <w:rPr>
          <w:szCs w:val="28"/>
          <w:lang w:eastAsia="es-ES"/>
        </w:rPr>
        <w:t xml:space="preserve"> de estudiantes matriculados en el 2018, </w:t>
      </w:r>
      <w:r w:rsidR="00DD336D" w:rsidRPr="00DE026E">
        <w:rPr>
          <w:szCs w:val="28"/>
          <w:lang w:eastAsia="es-ES"/>
        </w:rPr>
        <w:t>y las razones ofrecidas por la accionada para no contratar nuevamente a la señora Dora Patricia Ramírez Monsalve</w:t>
      </w:r>
      <w:r w:rsidR="007937DC" w:rsidRPr="00DE026E">
        <w:rPr>
          <w:szCs w:val="28"/>
          <w:lang w:eastAsia="es-ES"/>
        </w:rPr>
        <w:t xml:space="preserve">, lo cual permitió estructurar el razonamiento efectuado en esta providencia. </w:t>
      </w:r>
    </w:p>
    <w:p w:rsidR="00551BD0" w:rsidRPr="00DE026E" w:rsidRDefault="00551BD0" w:rsidP="004975BC">
      <w:pPr>
        <w:tabs>
          <w:tab w:val="left" w:pos="0"/>
          <w:tab w:val="left" w:pos="284"/>
          <w:tab w:val="left" w:pos="426"/>
        </w:tabs>
        <w:ind w:right="20"/>
        <w:rPr>
          <w:szCs w:val="28"/>
          <w:lang w:eastAsia="es-ES"/>
        </w:rPr>
      </w:pPr>
    </w:p>
    <w:p w:rsidR="00AB2EA9" w:rsidRPr="00DE026E" w:rsidRDefault="002E3B9D" w:rsidP="004975BC">
      <w:pPr>
        <w:pStyle w:val="Prrafodelista"/>
        <w:numPr>
          <w:ilvl w:val="0"/>
          <w:numId w:val="5"/>
        </w:numPr>
        <w:tabs>
          <w:tab w:val="left" w:pos="426"/>
        </w:tabs>
        <w:ind w:left="0" w:firstLine="0"/>
        <w:jc w:val="both"/>
        <w:rPr>
          <w:rFonts w:eastAsia="Calibri"/>
          <w:sz w:val="28"/>
          <w:szCs w:val="28"/>
          <w:lang w:val="es-ES" w:eastAsia="en-US"/>
        </w:rPr>
      </w:pPr>
      <w:r w:rsidRPr="00DE026E">
        <w:rPr>
          <w:rFonts w:eastAsia="Calibri"/>
          <w:sz w:val="28"/>
          <w:szCs w:val="28"/>
          <w:lang w:val="es-ES" w:eastAsia="en-US"/>
        </w:rPr>
        <w:t xml:space="preserve">De otra parte, </w:t>
      </w:r>
      <w:r w:rsidR="00686777" w:rsidRPr="00DE026E">
        <w:rPr>
          <w:rFonts w:eastAsia="Calibri"/>
          <w:sz w:val="28"/>
          <w:szCs w:val="28"/>
          <w:lang w:val="es-ES" w:eastAsia="en-US"/>
        </w:rPr>
        <w:t xml:space="preserve">la conducta de la accionada </w:t>
      </w:r>
      <w:r w:rsidR="00C10C11" w:rsidRPr="00DE026E">
        <w:rPr>
          <w:rFonts w:eastAsia="Calibri"/>
          <w:sz w:val="28"/>
          <w:szCs w:val="28"/>
          <w:lang w:val="es-ES" w:eastAsia="en-US"/>
        </w:rPr>
        <w:t>también</w:t>
      </w:r>
      <w:r w:rsidR="00686777" w:rsidRPr="00DE026E">
        <w:rPr>
          <w:rFonts w:eastAsia="Calibri"/>
          <w:sz w:val="28"/>
          <w:szCs w:val="28"/>
          <w:lang w:val="es-ES" w:eastAsia="en-US"/>
        </w:rPr>
        <w:t xml:space="preserve"> </w:t>
      </w:r>
      <w:r w:rsidR="00C10C11" w:rsidRPr="00DE026E">
        <w:rPr>
          <w:rFonts w:eastAsia="Calibri"/>
          <w:sz w:val="28"/>
          <w:szCs w:val="28"/>
          <w:lang w:val="es-ES" w:eastAsia="en-US"/>
        </w:rPr>
        <w:t>desconoció</w:t>
      </w:r>
      <w:r w:rsidR="00686777" w:rsidRPr="00DE026E">
        <w:rPr>
          <w:rFonts w:eastAsia="Calibri"/>
          <w:sz w:val="28"/>
          <w:szCs w:val="28"/>
          <w:lang w:val="es-ES" w:eastAsia="en-US"/>
        </w:rPr>
        <w:t xml:space="preserve"> el </w:t>
      </w:r>
      <w:r w:rsidR="00C10C11" w:rsidRPr="00DE026E">
        <w:rPr>
          <w:rFonts w:eastAsia="Calibri"/>
          <w:sz w:val="28"/>
          <w:szCs w:val="28"/>
          <w:lang w:val="es-ES" w:eastAsia="en-US"/>
        </w:rPr>
        <w:t>artículo</w:t>
      </w:r>
      <w:r w:rsidR="00686777" w:rsidRPr="00DE026E">
        <w:rPr>
          <w:rFonts w:eastAsia="Calibri"/>
          <w:sz w:val="28"/>
          <w:szCs w:val="28"/>
          <w:lang w:val="es-ES" w:eastAsia="en-US"/>
        </w:rPr>
        <w:t xml:space="preserve"> 83 de la </w:t>
      </w:r>
      <w:r w:rsidR="00C10C11" w:rsidRPr="00DE026E">
        <w:rPr>
          <w:rFonts w:eastAsia="Calibri"/>
          <w:sz w:val="28"/>
          <w:szCs w:val="28"/>
          <w:lang w:val="es-ES" w:eastAsia="en-US"/>
        </w:rPr>
        <w:t>Constitución</w:t>
      </w:r>
      <w:r w:rsidR="00686777" w:rsidRPr="00DE026E">
        <w:rPr>
          <w:rFonts w:eastAsia="Calibri"/>
          <w:sz w:val="28"/>
          <w:szCs w:val="28"/>
          <w:lang w:val="es-ES" w:eastAsia="en-US"/>
        </w:rPr>
        <w:t xml:space="preserve">, relacionado con el principio de </w:t>
      </w:r>
      <w:r w:rsidR="00686777" w:rsidRPr="00DE026E">
        <w:rPr>
          <w:rFonts w:eastAsia="Calibri"/>
          <w:i/>
          <w:sz w:val="28"/>
          <w:szCs w:val="28"/>
          <w:lang w:val="es-ES" w:eastAsia="en-US"/>
        </w:rPr>
        <w:t>buena fe</w:t>
      </w:r>
      <w:r w:rsidR="00686777" w:rsidRPr="00DE026E">
        <w:rPr>
          <w:rFonts w:eastAsia="Calibri"/>
          <w:sz w:val="28"/>
          <w:szCs w:val="28"/>
          <w:lang w:val="es-ES" w:eastAsia="en-US"/>
        </w:rPr>
        <w:t xml:space="preserve"> que debe existir </w:t>
      </w:r>
      <w:r w:rsidR="00C10C11" w:rsidRPr="00DE026E">
        <w:rPr>
          <w:rFonts w:eastAsia="Calibri"/>
          <w:sz w:val="28"/>
          <w:szCs w:val="28"/>
          <w:lang w:val="es-ES" w:eastAsia="en-US"/>
        </w:rPr>
        <w:t>en el seno de la sociedad</w:t>
      </w:r>
      <w:r w:rsidR="00AD6EBD" w:rsidRPr="00DE026E">
        <w:rPr>
          <w:rFonts w:eastAsia="Calibri"/>
          <w:sz w:val="28"/>
          <w:szCs w:val="28"/>
          <w:lang w:val="es-ES" w:eastAsia="en-US"/>
        </w:rPr>
        <w:t xml:space="preserve">. Sobre este postulado, en sentencia </w:t>
      </w:r>
      <w:r w:rsidR="00EB2164" w:rsidRPr="00DE026E">
        <w:rPr>
          <w:rFonts w:eastAsia="Calibri"/>
          <w:sz w:val="28"/>
          <w:szCs w:val="28"/>
          <w:lang w:val="es-ES" w:eastAsia="en-US"/>
        </w:rPr>
        <w:t xml:space="preserve">C-131 de 2004, la Corte expresó: </w:t>
      </w:r>
    </w:p>
    <w:p w:rsidR="00EB2164" w:rsidRPr="00DE026E" w:rsidRDefault="00EB2164" w:rsidP="004975BC">
      <w:pPr>
        <w:pStyle w:val="Prrafodelista"/>
        <w:tabs>
          <w:tab w:val="left" w:pos="426"/>
        </w:tabs>
        <w:ind w:left="426"/>
        <w:jc w:val="both"/>
        <w:rPr>
          <w:rFonts w:eastAsia="Calibri"/>
          <w:i/>
          <w:sz w:val="28"/>
          <w:szCs w:val="28"/>
          <w:lang w:val="es-ES" w:eastAsia="en-US"/>
        </w:rPr>
      </w:pPr>
    </w:p>
    <w:p w:rsidR="00EF3CC7" w:rsidRPr="00DE026E" w:rsidRDefault="00EF3CC7" w:rsidP="004975BC">
      <w:pPr>
        <w:ind w:left="426"/>
        <w:rPr>
          <w:i/>
          <w:szCs w:val="28"/>
        </w:rPr>
      </w:pPr>
      <w:r w:rsidRPr="00DE026E">
        <w:rPr>
          <w:i/>
          <w:szCs w:val="28"/>
        </w:rPr>
        <w:t xml:space="preserve">“(…) el mencionado principio es entendido, en términos amplios,  como una exigencia de honestidad, confianza, rectitud, decoro y credibilidad </w:t>
      </w:r>
      <w:r w:rsidRPr="00DE026E">
        <w:rPr>
          <w:b/>
          <w:i/>
          <w:szCs w:val="28"/>
        </w:rPr>
        <w:t>que otorga la palabra dada</w:t>
      </w:r>
      <w:r w:rsidRPr="00DE026E">
        <w:rPr>
          <w:i/>
          <w:szCs w:val="28"/>
        </w:rPr>
        <w:t xml:space="preserve">, a la cual deben someterse las diversas actuaciones de las autoridades públicas y </w:t>
      </w:r>
      <w:r w:rsidRPr="00DE026E">
        <w:rPr>
          <w:b/>
          <w:i/>
          <w:szCs w:val="28"/>
        </w:rPr>
        <w:t>de los particulares entre sí</w:t>
      </w:r>
      <w:r w:rsidRPr="00DE026E">
        <w:rPr>
          <w:i/>
          <w:szCs w:val="28"/>
        </w:rPr>
        <w:t xml:space="preserve"> y ante éstas, la cual se presume, y constituye un soporte esencial del sistema jurídico; de igual manera, cada una de las normas que componen el ordenamiento jurídico debe ser interpretada a luz del principio de la buena fe, de tal suerte que las disposiciones normativas que regulen el ejercicio de derechos y el cumplimiento de deberes legales, siempre deben ser entendidas en el sentido más congruente con el comportamiento leal, fiel y honesto que se deben los sujetos intervinientes en la misma. En pocas palabras, </w:t>
      </w:r>
      <w:r w:rsidRPr="00DE026E">
        <w:rPr>
          <w:b/>
          <w:i/>
          <w:szCs w:val="28"/>
        </w:rPr>
        <w:t xml:space="preserve">la buena fe incorpora el valor ético de la confianza y significa que el hombre cree y confía que una declaración de voluntad surtirá, en un caso concreto, sus efectos usuales, es decir, los mismos que ordinaria y normalmente ha producido en casos análogos. </w:t>
      </w:r>
      <w:r w:rsidRPr="00DE026E">
        <w:rPr>
          <w:i/>
          <w:szCs w:val="28"/>
        </w:rPr>
        <w:t>De igual manera, la buena fe orienta el ejercicio  de las facultades discrecionales de la administración pública y ayuda a colmar las lagunas del sistema jurídico”</w:t>
      </w:r>
      <w:r w:rsidR="00DC08B3" w:rsidRPr="00DE026E">
        <w:rPr>
          <w:i/>
          <w:szCs w:val="28"/>
        </w:rPr>
        <w:t xml:space="preserve"> </w:t>
      </w:r>
      <w:r w:rsidR="00DC08B3" w:rsidRPr="00DE026E">
        <w:rPr>
          <w:szCs w:val="28"/>
        </w:rPr>
        <w:t>(negrillas añadidas)</w:t>
      </w:r>
      <w:r w:rsidRPr="00DE026E">
        <w:rPr>
          <w:i/>
          <w:szCs w:val="28"/>
        </w:rPr>
        <w:t xml:space="preserve">. </w:t>
      </w:r>
    </w:p>
    <w:p w:rsidR="00EB2164" w:rsidRPr="00DE026E" w:rsidRDefault="00EB2164" w:rsidP="004975BC">
      <w:pPr>
        <w:pStyle w:val="Prrafodelista"/>
        <w:tabs>
          <w:tab w:val="left" w:pos="426"/>
        </w:tabs>
        <w:ind w:left="0"/>
        <w:jc w:val="both"/>
        <w:rPr>
          <w:rFonts w:eastAsia="Calibri"/>
          <w:sz w:val="28"/>
          <w:szCs w:val="28"/>
          <w:lang w:val="es-ES" w:eastAsia="en-US"/>
        </w:rPr>
      </w:pPr>
    </w:p>
    <w:p w:rsidR="00B755B1" w:rsidRPr="00DE026E" w:rsidRDefault="00AE32FF" w:rsidP="004975BC">
      <w:pPr>
        <w:pStyle w:val="Prrafodelista"/>
        <w:numPr>
          <w:ilvl w:val="0"/>
          <w:numId w:val="5"/>
        </w:numPr>
        <w:tabs>
          <w:tab w:val="left" w:pos="426"/>
        </w:tabs>
        <w:ind w:left="0" w:firstLine="0"/>
        <w:jc w:val="both"/>
        <w:rPr>
          <w:rFonts w:eastAsia="Calibri"/>
          <w:sz w:val="28"/>
          <w:szCs w:val="28"/>
          <w:lang w:val="es-ES" w:eastAsia="en-US"/>
        </w:rPr>
      </w:pPr>
      <w:r w:rsidRPr="00DE026E">
        <w:rPr>
          <w:rFonts w:eastAsia="Calibri"/>
          <w:sz w:val="28"/>
          <w:szCs w:val="28"/>
          <w:lang w:val="es-ES" w:eastAsia="en-US"/>
        </w:rPr>
        <w:t xml:space="preserve">Este pronunciamiento jurisprudencial </w:t>
      </w:r>
      <w:r w:rsidR="00420798" w:rsidRPr="00DE026E">
        <w:rPr>
          <w:rFonts w:eastAsia="Calibri"/>
          <w:sz w:val="28"/>
          <w:szCs w:val="28"/>
          <w:lang w:val="es-ES" w:eastAsia="en-US"/>
        </w:rPr>
        <w:t xml:space="preserve">guarda consonancia con la afirmación de la </w:t>
      </w:r>
      <w:r w:rsidR="00516918" w:rsidRPr="00DE026E">
        <w:rPr>
          <w:rFonts w:eastAsia="Calibri"/>
          <w:sz w:val="28"/>
          <w:szCs w:val="28"/>
          <w:lang w:val="es-ES" w:eastAsia="en-US"/>
        </w:rPr>
        <w:t xml:space="preserve">accionante </w:t>
      </w:r>
      <w:r w:rsidR="00420798" w:rsidRPr="00DE026E">
        <w:rPr>
          <w:rFonts w:eastAsia="Calibri"/>
          <w:sz w:val="28"/>
          <w:szCs w:val="28"/>
          <w:lang w:val="es-ES" w:eastAsia="en-US"/>
        </w:rPr>
        <w:t xml:space="preserve">de </w:t>
      </w:r>
      <w:r w:rsidR="003816BF" w:rsidRPr="00DE026E">
        <w:rPr>
          <w:rFonts w:eastAsia="Calibri"/>
          <w:sz w:val="28"/>
          <w:szCs w:val="28"/>
          <w:lang w:val="es-ES" w:eastAsia="en-US"/>
        </w:rPr>
        <w:t xml:space="preserve">sentir defraudada </w:t>
      </w:r>
      <w:r w:rsidR="00E52AAB" w:rsidRPr="00DE026E">
        <w:rPr>
          <w:rFonts w:eastAsia="Calibri"/>
          <w:sz w:val="28"/>
          <w:szCs w:val="28"/>
          <w:lang w:val="es-ES" w:eastAsia="en-US"/>
        </w:rPr>
        <w:t>la</w:t>
      </w:r>
      <w:r w:rsidR="00317A03" w:rsidRPr="00DE026E">
        <w:rPr>
          <w:rFonts w:eastAsia="Calibri"/>
          <w:sz w:val="28"/>
          <w:szCs w:val="28"/>
          <w:lang w:val="es-ES" w:eastAsia="en-US"/>
        </w:rPr>
        <w:t xml:space="preserve"> </w:t>
      </w:r>
      <w:r w:rsidR="00516918" w:rsidRPr="00DE026E">
        <w:rPr>
          <w:rFonts w:eastAsia="Calibri"/>
          <w:i/>
          <w:sz w:val="28"/>
          <w:szCs w:val="28"/>
          <w:lang w:val="es-ES" w:eastAsia="en-US"/>
        </w:rPr>
        <w:t xml:space="preserve">“confianza </w:t>
      </w:r>
      <w:r w:rsidR="00317A03" w:rsidRPr="00DE026E">
        <w:rPr>
          <w:rFonts w:eastAsia="Calibri"/>
          <w:i/>
          <w:sz w:val="28"/>
          <w:szCs w:val="28"/>
          <w:lang w:val="es-ES" w:eastAsia="en-US"/>
        </w:rPr>
        <w:t>legítima”</w:t>
      </w:r>
      <w:r w:rsidR="00E52AAB" w:rsidRPr="00DE026E">
        <w:rPr>
          <w:rFonts w:eastAsia="Calibri"/>
          <w:sz w:val="28"/>
          <w:szCs w:val="28"/>
          <w:lang w:val="es-ES" w:eastAsia="en-US"/>
        </w:rPr>
        <w:t>. Valga aclarar que s</w:t>
      </w:r>
      <w:r w:rsidR="00A71482" w:rsidRPr="00DE026E">
        <w:rPr>
          <w:rFonts w:eastAsia="Calibri"/>
          <w:sz w:val="28"/>
          <w:szCs w:val="28"/>
          <w:lang w:val="es-ES" w:eastAsia="en-US"/>
        </w:rPr>
        <w:t>i bien el sentimiento de confianza puede surgir de enlaces o percepciones subjetivas en cada persona, en esta oportunidad la Sala determinó que la Corporación Educa S.A.S cometió un acto discrimi</w:t>
      </w:r>
      <w:r w:rsidR="00F06AB1" w:rsidRPr="00DE026E">
        <w:rPr>
          <w:rFonts w:eastAsia="Calibri"/>
          <w:sz w:val="28"/>
          <w:szCs w:val="28"/>
          <w:lang w:val="es-ES" w:eastAsia="en-US"/>
        </w:rPr>
        <w:t>natorio en c</w:t>
      </w:r>
      <w:r w:rsidR="004755DC" w:rsidRPr="00DE026E">
        <w:rPr>
          <w:rFonts w:eastAsia="Calibri"/>
          <w:sz w:val="28"/>
          <w:szCs w:val="28"/>
          <w:lang w:val="es-ES" w:eastAsia="en-US"/>
        </w:rPr>
        <w:t>ontra de la actora que contrarió</w:t>
      </w:r>
      <w:r w:rsidR="00F06AB1" w:rsidRPr="00DE026E">
        <w:rPr>
          <w:rFonts w:eastAsia="Calibri"/>
          <w:sz w:val="28"/>
          <w:szCs w:val="28"/>
          <w:lang w:val="es-ES" w:eastAsia="en-US"/>
        </w:rPr>
        <w:t xml:space="preserve"> el ordenamiento constitucional. </w:t>
      </w:r>
    </w:p>
    <w:p w:rsidR="00F725E2" w:rsidRPr="00DE026E" w:rsidRDefault="00F725E2" w:rsidP="004975BC">
      <w:pPr>
        <w:pStyle w:val="Prrafodelista"/>
        <w:tabs>
          <w:tab w:val="left" w:pos="426"/>
        </w:tabs>
        <w:jc w:val="both"/>
        <w:rPr>
          <w:rFonts w:eastAsia="Calibri"/>
          <w:sz w:val="28"/>
          <w:szCs w:val="28"/>
          <w:lang w:val="es-ES" w:eastAsia="en-US"/>
        </w:rPr>
      </w:pPr>
    </w:p>
    <w:p w:rsidR="00654B51" w:rsidRPr="00DE026E" w:rsidRDefault="004D1B25" w:rsidP="004975BC">
      <w:pPr>
        <w:pStyle w:val="Prrafodelista"/>
        <w:numPr>
          <w:ilvl w:val="0"/>
          <w:numId w:val="5"/>
        </w:numPr>
        <w:tabs>
          <w:tab w:val="left" w:pos="284"/>
          <w:tab w:val="left" w:pos="426"/>
        </w:tabs>
        <w:ind w:left="0" w:firstLine="0"/>
        <w:jc w:val="both"/>
        <w:rPr>
          <w:rFonts w:eastAsia="Calibri"/>
          <w:sz w:val="28"/>
          <w:szCs w:val="28"/>
          <w:lang w:val="es-ES" w:eastAsia="en-US"/>
        </w:rPr>
      </w:pPr>
      <w:r w:rsidRPr="00DE026E">
        <w:rPr>
          <w:rFonts w:eastAsia="Calibri"/>
          <w:sz w:val="28"/>
          <w:szCs w:val="28"/>
          <w:lang w:val="es-ES" w:eastAsia="en-US"/>
        </w:rPr>
        <w:t xml:space="preserve">De otra parte, </w:t>
      </w:r>
      <w:r w:rsidR="00654B51" w:rsidRPr="00DE026E">
        <w:rPr>
          <w:rFonts w:eastAsia="Calibri"/>
          <w:sz w:val="28"/>
          <w:szCs w:val="28"/>
          <w:lang w:val="es-ES" w:eastAsia="en-US"/>
        </w:rPr>
        <w:t xml:space="preserve">la actuación de la accionada </w:t>
      </w:r>
      <w:r w:rsidR="00AE5358" w:rsidRPr="00DE026E">
        <w:rPr>
          <w:rFonts w:eastAsia="Calibri"/>
          <w:sz w:val="28"/>
          <w:szCs w:val="28"/>
          <w:lang w:val="es-ES" w:eastAsia="en-US"/>
        </w:rPr>
        <w:t>también</w:t>
      </w:r>
      <w:r w:rsidR="00654B51" w:rsidRPr="00DE026E">
        <w:rPr>
          <w:rFonts w:eastAsia="Calibri"/>
          <w:sz w:val="28"/>
          <w:szCs w:val="28"/>
          <w:lang w:val="es-ES" w:eastAsia="en-US"/>
        </w:rPr>
        <w:t xml:space="preserve"> </w:t>
      </w:r>
      <w:r w:rsidR="00AE5358" w:rsidRPr="00DE026E">
        <w:rPr>
          <w:rFonts w:eastAsia="Calibri"/>
          <w:sz w:val="28"/>
          <w:szCs w:val="28"/>
          <w:lang w:val="es-ES" w:eastAsia="en-US"/>
        </w:rPr>
        <w:t>trasgredió</w:t>
      </w:r>
      <w:r w:rsidR="00654B51" w:rsidRPr="00DE026E">
        <w:rPr>
          <w:rFonts w:eastAsia="Calibri"/>
          <w:sz w:val="28"/>
          <w:szCs w:val="28"/>
          <w:lang w:val="es-ES" w:eastAsia="en-US"/>
        </w:rPr>
        <w:t xml:space="preserve"> el derec</w:t>
      </w:r>
      <w:r w:rsidR="00AE5358" w:rsidRPr="00DE026E">
        <w:rPr>
          <w:rFonts w:eastAsia="Calibri"/>
          <w:sz w:val="28"/>
          <w:szCs w:val="28"/>
          <w:lang w:val="es-ES" w:eastAsia="en-US"/>
        </w:rPr>
        <w:t>ho al trabajo de la accionante</w:t>
      </w:r>
      <w:r w:rsidR="0086208D" w:rsidRPr="00DE026E">
        <w:rPr>
          <w:rFonts w:eastAsia="Calibri"/>
          <w:sz w:val="28"/>
          <w:szCs w:val="28"/>
          <w:lang w:val="es-ES" w:eastAsia="en-US"/>
        </w:rPr>
        <w:t>,</w:t>
      </w:r>
      <w:r w:rsidR="0027090E" w:rsidRPr="00DE026E">
        <w:rPr>
          <w:rFonts w:eastAsia="Calibri"/>
          <w:sz w:val="28"/>
          <w:szCs w:val="28"/>
          <w:lang w:val="es-ES" w:eastAsia="en-US"/>
        </w:rPr>
        <w:t xml:space="preserve"> en su fase precontractual,</w:t>
      </w:r>
      <w:r w:rsidR="0086208D" w:rsidRPr="00DE026E">
        <w:rPr>
          <w:rFonts w:eastAsia="Calibri"/>
          <w:sz w:val="28"/>
          <w:szCs w:val="28"/>
          <w:lang w:val="es-ES" w:eastAsia="en-US"/>
        </w:rPr>
        <w:t xml:space="preserve"> al haberla discriminado </w:t>
      </w:r>
      <w:r w:rsidR="00DA5395" w:rsidRPr="00DE026E">
        <w:rPr>
          <w:rFonts w:eastAsia="Calibri"/>
          <w:sz w:val="28"/>
          <w:szCs w:val="28"/>
          <w:lang w:val="es-ES" w:eastAsia="en-US"/>
        </w:rPr>
        <w:t>por hallarse en estado de gestación</w:t>
      </w:r>
      <w:r w:rsidR="00E94611" w:rsidRPr="00DE026E">
        <w:rPr>
          <w:rFonts w:eastAsia="Calibri"/>
          <w:sz w:val="28"/>
          <w:szCs w:val="28"/>
          <w:lang w:val="es-ES" w:eastAsia="en-US"/>
        </w:rPr>
        <w:t>, d</w:t>
      </w:r>
      <w:r w:rsidR="00447A28" w:rsidRPr="00DE026E">
        <w:rPr>
          <w:rFonts w:eastAsia="Calibri"/>
          <w:sz w:val="28"/>
          <w:szCs w:val="28"/>
          <w:lang w:val="es-ES" w:eastAsia="en-US"/>
        </w:rPr>
        <w:t>esconociéndose así</w:t>
      </w:r>
      <w:r w:rsidR="00B0780E" w:rsidRPr="00DE026E">
        <w:rPr>
          <w:rFonts w:eastAsia="Calibri"/>
          <w:sz w:val="28"/>
          <w:szCs w:val="28"/>
          <w:lang w:val="es-ES" w:eastAsia="en-US"/>
        </w:rPr>
        <w:t xml:space="preserve"> </w:t>
      </w:r>
      <w:r w:rsidR="00B30196" w:rsidRPr="00DE026E">
        <w:rPr>
          <w:rFonts w:eastAsia="Calibri"/>
          <w:sz w:val="28"/>
          <w:szCs w:val="28"/>
          <w:lang w:val="es-ES" w:eastAsia="en-US"/>
        </w:rPr>
        <w:t>la importancia que reviste esta garantía en</w:t>
      </w:r>
      <w:r w:rsidR="00A05B4A" w:rsidRPr="00DE026E">
        <w:rPr>
          <w:rFonts w:eastAsia="Calibri"/>
          <w:sz w:val="28"/>
          <w:szCs w:val="28"/>
          <w:lang w:val="es-ES" w:eastAsia="en-US"/>
        </w:rPr>
        <w:t xml:space="preserve"> el ordenamiento constitucional en cuanto valor fundante del Estado social de derecho (art. 1),</w:t>
      </w:r>
      <w:r w:rsidR="00DA5395" w:rsidRPr="00DE026E">
        <w:rPr>
          <w:rFonts w:eastAsia="Calibri"/>
          <w:sz w:val="28"/>
          <w:szCs w:val="28"/>
          <w:lang w:val="es-ES" w:eastAsia="en-US"/>
        </w:rPr>
        <w:t xml:space="preserve"> </w:t>
      </w:r>
      <w:r w:rsidR="00E94611" w:rsidRPr="00DE026E">
        <w:rPr>
          <w:rFonts w:eastAsia="Calibri"/>
          <w:sz w:val="28"/>
          <w:szCs w:val="28"/>
          <w:lang w:val="es-ES" w:eastAsia="en-US"/>
        </w:rPr>
        <w:t xml:space="preserve">prerrogativa </w:t>
      </w:r>
      <w:r w:rsidR="00363158" w:rsidRPr="00DE026E">
        <w:rPr>
          <w:rFonts w:eastAsia="Calibri"/>
          <w:sz w:val="28"/>
          <w:szCs w:val="28"/>
          <w:lang w:val="es-ES" w:eastAsia="en-US"/>
        </w:rPr>
        <w:t xml:space="preserve">que goza de especial </w:t>
      </w:r>
      <w:r w:rsidR="00A91B1B" w:rsidRPr="00DE026E">
        <w:rPr>
          <w:rFonts w:eastAsia="Calibri"/>
          <w:sz w:val="28"/>
          <w:szCs w:val="28"/>
          <w:lang w:val="es-ES" w:eastAsia="en-US"/>
        </w:rPr>
        <w:t>protección</w:t>
      </w:r>
      <w:r w:rsidR="00363158" w:rsidRPr="00DE026E">
        <w:rPr>
          <w:rFonts w:eastAsia="Calibri"/>
          <w:sz w:val="28"/>
          <w:szCs w:val="28"/>
          <w:lang w:val="es-ES" w:eastAsia="en-US"/>
        </w:rPr>
        <w:t xml:space="preserve">, </w:t>
      </w:r>
      <w:r w:rsidR="00A91B1B" w:rsidRPr="00DE026E">
        <w:rPr>
          <w:rFonts w:eastAsia="Calibri"/>
          <w:sz w:val="28"/>
          <w:szCs w:val="28"/>
          <w:lang w:val="es-ES" w:eastAsia="en-US"/>
        </w:rPr>
        <w:t>además</w:t>
      </w:r>
      <w:r w:rsidR="00363158" w:rsidRPr="00DE026E">
        <w:rPr>
          <w:rFonts w:eastAsia="Calibri"/>
          <w:sz w:val="28"/>
          <w:szCs w:val="28"/>
          <w:lang w:val="es-ES" w:eastAsia="en-US"/>
        </w:rPr>
        <w:t xml:space="preserve"> de constituirse como</w:t>
      </w:r>
      <w:r w:rsidR="00A91B1B" w:rsidRPr="00DE026E">
        <w:rPr>
          <w:rFonts w:eastAsia="Calibri"/>
          <w:sz w:val="28"/>
          <w:szCs w:val="28"/>
          <w:lang w:val="es-ES" w:eastAsia="en-US"/>
        </w:rPr>
        <w:t xml:space="preserve"> </w:t>
      </w:r>
      <w:r w:rsidR="00363158" w:rsidRPr="00DE026E">
        <w:rPr>
          <w:rFonts w:eastAsia="Calibri"/>
          <w:sz w:val="28"/>
          <w:szCs w:val="28"/>
          <w:lang w:val="es-ES" w:eastAsia="en-US"/>
        </w:rPr>
        <w:t xml:space="preserve">una </w:t>
      </w:r>
      <w:r w:rsidR="00A91B1B" w:rsidRPr="00DE026E">
        <w:rPr>
          <w:rFonts w:eastAsia="Calibri"/>
          <w:sz w:val="28"/>
          <w:szCs w:val="28"/>
          <w:lang w:val="es-ES" w:eastAsia="en-US"/>
        </w:rPr>
        <w:t>obligación</w:t>
      </w:r>
      <w:r w:rsidR="00363158" w:rsidRPr="00DE026E">
        <w:rPr>
          <w:rFonts w:eastAsia="Calibri"/>
          <w:sz w:val="28"/>
          <w:szCs w:val="28"/>
          <w:lang w:val="es-ES" w:eastAsia="en-US"/>
        </w:rPr>
        <w:t xml:space="preserve"> social (art. 25). </w:t>
      </w:r>
    </w:p>
    <w:p w:rsidR="00491159" w:rsidRPr="00DE026E" w:rsidRDefault="00491159" w:rsidP="004975BC">
      <w:pPr>
        <w:pStyle w:val="Prrafodelista"/>
        <w:rPr>
          <w:rFonts w:eastAsia="Calibri"/>
          <w:sz w:val="28"/>
          <w:szCs w:val="28"/>
          <w:lang w:val="es-ES" w:eastAsia="en-US"/>
        </w:rPr>
      </w:pPr>
    </w:p>
    <w:p w:rsidR="00491159" w:rsidRPr="00DE026E" w:rsidRDefault="00491159" w:rsidP="004975BC">
      <w:pPr>
        <w:pStyle w:val="Prrafodelista"/>
        <w:tabs>
          <w:tab w:val="left" w:pos="284"/>
          <w:tab w:val="left" w:pos="426"/>
        </w:tabs>
        <w:ind w:left="0"/>
        <w:jc w:val="both"/>
        <w:rPr>
          <w:rFonts w:eastAsia="Calibri"/>
          <w:sz w:val="28"/>
          <w:szCs w:val="28"/>
          <w:lang w:val="es-ES" w:eastAsia="en-US"/>
        </w:rPr>
      </w:pPr>
      <w:r w:rsidRPr="00DE026E">
        <w:rPr>
          <w:rFonts w:eastAsia="Calibri"/>
          <w:sz w:val="28"/>
          <w:szCs w:val="28"/>
          <w:lang w:val="es-ES" w:eastAsia="en-US"/>
        </w:rPr>
        <w:t>Adicionalmente,</w:t>
      </w:r>
      <w:r w:rsidR="00F163D6" w:rsidRPr="00DE026E">
        <w:rPr>
          <w:rFonts w:eastAsia="Calibri"/>
          <w:sz w:val="28"/>
          <w:szCs w:val="28"/>
          <w:lang w:val="es-ES" w:eastAsia="en-US"/>
        </w:rPr>
        <w:t xml:space="preserve"> conforme </w:t>
      </w:r>
      <w:r w:rsidRPr="00DE026E">
        <w:rPr>
          <w:rFonts w:eastAsia="Calibri"/>
          <w:sz w:val="28"/>
          <w:szCs w:val="28"/>
          <w:lang w:val="es-ES" w:eastAsia="en-US"/>
        </w:rPr>
        <w:t>quedó establecido</w:t>
      </w:r>
      <w:r w:rsidR="00F163D6" w:rsidRPr="00DE026E">
        <w:rPr>
          <w:rFonts w:eastAsia="Calibri"/>
          <w:sz w:val="28"/>
          <w:szCs w:val="28"/>
          <w:lang w:val="es-ES" w:eastAsia="en-US"/>
        </w:rPr>
        <w:t xml:space="preserve"> en el acápite destinado a la protección jurídica </w:t>
      </w:r>
      <w:r w:rsidR="00447A28" w:rsidRPr="00DE026E">
        <w:rPr>
          <w:rFonts w:eastAsia="Calibri"/>
          <w:sz w:val="28"/>
          <w:szCs w:val="28"/>
          <w:lang w:val="es-ES" w:eastAsia="en-US"/>
        </w:rPr>
        <w:t>de</w:t>
      </w:r>
      <w:r w:rsidR="00F163D6" w:rsidRPr="00DE026E">
        <w:rPr>
          <w:rFonts w:eastAsia="Calibri"/>
          <w:sz w:val="28"/>
          <w:szCs w:val="28"/>
          <w:lang w:val="es-ES" w:eastAsia="en-US"/>
        </w:rPr>
        <w:t xml:space="preserve"> la mujer en estado de gestación o lactancia</w:t>
      </w:r>
      <w:r w:rsidRPr="00DE026E">
        <w:rPr>
          <w:rFonts w:eastAsia="Calibri"/>
          <w:sz w:val="28"/>
          <w:szCs w:val="28"/>
          <w:lang w:val="es-ES" w:eastAsia="en-US"/>
        </w:rPr>
        <w:t xml:space="preserve"> </w:t>
      </w:r>
      <w:r w:rsidR="00A03922" w:rsidRPr="00DE026E">
        <w:rPr>
          <w:rFonts w:eastAsia="Calibri"/>
          <w:sz w:val="28"/>
          <w:szCs w:val="28"/>
          <w:lang w:val="es-ES" w:eastAsia="en-US"/>
        </w:rPr>
        <w:t>(</w:t>
      </w:r>
      <w:r w:rsidR="00A03922" w:rsidRPr="00DE026E">
        <w:rPr>
          <w:rFonts w:eastAsia="Calibri"/>
          <w:i/>
          <w:sz w:val="28"/>
          <w:szCs w:val="28"/>
          <w:lang w:val="es-ES" w:eastAsia="en-US"/>
        </w:rPr>
        <w:t>ver considerativa 11 y ss</w:t>
      </w:r>
      <w:r w:rsidR="00A03922" w:rsidRPr="00DE026E">
        <w:rPr>
          <w:rFonts w:eastAsia="Calibri"/>
          <w:sz w:val="28"/>
          <w:szCs w:val="28"/>
          <w:lang w:val="es-ES" w:eastAsia="en-US"/>
        </w:rPr>
        <w:t xml:space="preserve">.), el sistema normativo colombiano </w:t>
      </w:r>
      <w:r w:rsidR="001076F9" w:rsidRPr="00DE026E">
        <w:rPr>
          <w:rFonts w:eastAsia="Calibri"/>
          <w:sz w:val="28"/>
          <w:szCs w:val="28"/>
          <w:lang w:val="es-ES" w:eastAsia="en-US"/>
        </w:rPr>
        <w:t xml:space="preserve">contiene </w:t>
      </w:r>
      <w:r w:rsidR="00CC3AB9" w:rsidRPr="00DE026E">
        <w:rPr>
          <w:rFonts w:eastAsia="Calibri"/>
          <w:sz w:val="28"/>
          <w:szCs w:val="28"/>
          <w:lang w:val="es-ES" w:eastAsia="en-US"/>
        </w:rPr>
        <w:t xml:space="preserve">disposiciones de </w:t>
      </w:r>
      <w:r w:rsidR="009B6DAE" w:rsidRPr="00DE026E">
        <w:rPr>
          <w:rFonts w:eastAsia="Calibri"/>
          <w:sz w:val="28"/>
          <w:szCs w:val="28"/>
          <w:lang w:val="es-ES" w:eastAsia="en-US"/>
        </w:rPr>
        <w:t>distintos</w:t>
      </w:r>
      <w:r w:rsidR="00CC3AB9" w:rsidRPr="00DE026E">
        <w:rPr>
          <w:rFonts w:eastAsia="Calibri"/>
          <w:sz w:val="28"/>
          <w:szCs w:val="28"/>
          <w:lang w:val="es-ES" w:eastAsia="en-US"/>
        </w:rPr>
        <w:t xml:space="preserve"> rangos</w:t>
      </w:r>
      <w:r w:rsidR="009B6DAE" w:rsidRPr="00DE026E">
        <w:rPr>
          <w:rFonts w:eastAsia="Calibri"/>
          <w:sz w:val="28"/>
          <w:szCs w:val="28"/>
          <w:lang w:val="es-ES" w:eastAsia="en-US"/>
        </w:rPr>
        <w:t>,</w:t>
      </w:r>
      <w:r w:rsidR="00CC3AB9" w:rsidRPr="00DE026E">
        <w:rPr>
          <w:rFonts w:eastAsia="Calibri"/>
          <w:sz w:val="28"/>
          <w:szCs w:val="28"/>
          <w:lang w:val="es-ES" w:eastAsia="en-US"/>
        </w:rPr>
        <w:t xml:space="preserve"> (constitucional, de derecho internacional de derechos humanos, </w:t>
      </w:r>
      <w:r w:rsidR="009B6DAE" w:rsidRPr="00DE026E">
        <w:rPr>
          <w:rFonts w:eastAsia="Calibri"/>
          <w:sz w:val="28"/>
          <w:szCs w:val="28"/>
          <w:lang w:val="es-ES" w:eastAsia="en-US"/>
        </w:rPr>
        <w:t>legal), q</w:t>
      </w:r>
      <w:r w:rsidR="00A034E2" w:rsidRPr="00DE026E">
        <w:rPr>
          <w:rFonts w:eastAsia="Calibri"/>
          <w:sz w:val="28"/>
          <w:szCs w:val="28"/>
          <w:lang w:val="es-ES" w:eastAsia="en-US"/>
        </w:rPr>
        <w:t xml:space="preserve">ue </w:t>
      </w:r>
      <w:r w:rsidR="00DF0A17" w:rsidRPr="00DE026E">
        <w:rPr>
          <w:rFonts w:eastAsia="Calibri"/>
          <w:sz w:val="28"/>
          <w:szCs w:val="28"/>
          <w:lang w:val="es-ES" w:eastAsia="en-US"/>
        </w:rPr>
        <w:t xml:space="preserve">protegen la maternidad en el ámbito laboral y </w:t>
      </w:r>
      <w:r w:rsidR="00A034E2" w:rsidRPr="00DE026E">
        <w:rPr>
          <w:rFonts w:eastAsia="Calibri"/>
          <w:sz w:val="28"/>
          <w:szCs w:val="28"/>
          <w:lang w:val="es-ES" w:eastAsia="en-US"/>
        </w:rPr>
        <w:t>proscriben la discriminaci</w:t>
      </w:r>
      <w:r w:rsidR="00DF0A17" w:rsidRPr="00DE026E">
        <w:rPr>
          <w:rFonts w:eastAsia="Calibri"/>
          <w:sz w:val="28"/>
          <w:szCs w:val="28"/>
          <w:lang w:val="es-ES" w:eastAsia="en-US"/>
        </w:rPr>
        <w:t>ón hacia las mujeres</w:t>
      </w:r>
      <w:r w:rsidR="000C0CAF" w:rsidRPr="00DE026E">
        <w:rPr>
          <w:rStyle w:val="Refdenotaalpie"/>
          <w:rFonts w:eastAsia="Calibri"/>
          <w:sz w:val="28"/>
          <w:szCs w:val="28"/>
          <w:lang w:val="es-ES" w:eastAsia="en-US"/>
        </w:rPr>
        <w:footnoteReference w:id="63"/>
      </w:r>
      <w:r w:rsidR="000C0CAF" w:rsidRPr="00DE026E">
        <w:rPr>
          <w:rFonts w:eastAsia="Calibri"/>
          <w:sz w:val="28"/>
          <w:szCs w:val="28"/>
          <w:lang w:val="es-ES" w:eastAsia="en-US"/>
        </w:rPr>
        <w:t xml:space="preserve">. </w:t>
      </w:r>
    </w:p>
    <w:p w:rsidR="00DF0A17" w:rsidRPr="00DE026E" w:rsidRDefault="00DF0A17" w:rsidP="004975BC">
      <w:pPr>
        <w:pStyle w:val="Prrafodelista"/>
        <w:tabs>
          <w:tab w:val="left" w:pos="284"/>
          <w:tab w:val="left" w:pos="426"/>
        </w:tabs>
        <w:ind w:left="0"/>
        <w:jc w:val="both"/>
        <w:rPr>
          <w:rFonts w:eastAsia="Calibri"/>
          <w:sz w:val="28"/>
          <w:szCs w:val="28"/>
          <w:lang w:val="es-ES" w:eastAsia="en-US"/>
        </w:rPr>
      </w:pPr>
    </w:p>
    <w:p w:rsidR="00EF5835" w:rsidRPr="00DE026E" w:rsidRDefault="00447A28" w:rsidP="004975BC">
      <w:pPr>
        <w:pStyle w:val="Prrafodelista"/>
        <w:numPr>
          <w:ilvl w:val="0"/>
          <w:numId w:val="5"/>
        </w:numPr>
        <w:tabs>
          <w:tab w:val="left" w:pos="284"/>
          <w:tab w:val="left" w:pos="426"/>
        </w:tabs>
        <w:ind w:left="0" w:firstLine="0"/>
        <w:jc w:val="both"/>
        <w:rPr>
          <w:rFonts w:eastAsia="Calibri"/>
          <w:sz w:val="28"/>
          <w:szCs w:val="28"/>
          <w:lang w:val="es-ES" w:eastAsia="en-US"/>
        </w:rPr>
      </w:pPr>
      <w:r w:rsidRPr="00DE026E">
        <w:rPr>
          <w:rFonts w:eastAsia="Calibri"/>
          <w:sz w:val="28"/>
          <w:szCs w:val="28"/>
          <w:lang w:val="es-ES" w:eastAsia="en-US"/>
        </w:rPr>
        <w:t xml:space="preserve">A tono con lo anterior, </w:t>
      </w:r>
      <w:r w:rsidR="00E94611" w:rsidRPr="00DE026E">
        <w:rPr>
          <w:rFonts w:eastAsia="Calibri"/>
          <w:sz w:val="28"/>
          <w:szCs w:val="28"/>
          <w:lang w:val="es-ES" w:eastAsia="en-US"/>
        </w:rPr>
        <w:t xml:space="preserve">con fundamento en </w:t>
      </w:r>
      <w:r w:rsidR="00592540" w:rsidRPr="00DE026E">
        <w:rPr>
          <w:rFonts w:eastAsia="Calibri"/>
          <w:sz w:val="28"/>
          <w:szCs w:val="28"/>
          <w:lang w:val="es-ES" w:eastAsia="en-US"/>
        </w:rPr>
        <w:t>estudios académicos y del sector industrial, así como estadísticas</w:t>
      </w:r>
      <w:r w:rsidR="00402C06" w:rsidRPr="00DE026E">
        <w:rPr>
          <w:rFonts w:eastAsia="Calibri"/>
          <w:sz w:val="28"/>
          <w:szCs w:val="28"/>
          <w:lang w:val="es-ES" w:eastAsia="en-US"/>
        </w:rPr>
        <w:t xml:space="preserve"> del DANE, en la sentencia SU-075 de 2018, la Corte se pronunció frente a la situación</w:t>
      </w:r>
      <w:r w:rsidR="00FA7A88" w:rsidRPr="00DE026E">
        <w:rPr>
          <w:rFonts w:eastAsia="Calibri"/>
          <w:sz w:val="28"/>
          <w:szCs w:val="28"/>
          <w:lang w:val="es-ES" w:eastAsia="en-US"/>
        </w:rPr>
        <w:t xml:space="preserve"> de empleo informal y desempleo </w:t>
      </w:r>
      <w:r w:rsidR="00402C06" w:rsidRPr="00DE026E">
        <w:rPr>
          <w:rFonts w:eastAsia="Calibri"/>
          <w:sz w:val="28"/>
          <w:szCs w:val="28"/>
          <w:lang w:val="es-ES" w:eastAsia="en-US"/>
        </w:rPr>
        <w:t>de mujeres</w:t>
      </w:r>
      <w:r w:rsidR="000B1EFE" w:rsidRPr="00DE026E">
        <w:rPr>
          <w:rFonts w:eastAsia="Calibri"/>
          <w:sz w:val="28"/>
          <w:szCs w:val="28"/>
          <w:lang w:val="es-ES" w:eastAsia="en-US"/>
        </w:rPr>
        <w:t xml:space="preserve">. En ese sentido, señaló que </w:t>
      </w:r>
      <w:r w:rsidR="00EF5835" w:rsidRPr="00DE026E">
        <w:rPr>
          <w:rFonts w:eastAsia="Calibri"/>
          <w:sz w:val="28"/>
          <w:szCs w:val="28"/>
          <w:lang w:eastAsia="en-US"/>
        </w:rPr>
        <w:t>la mayoría de la población desempleada pertenece al grupo de mujeres de alta fertilidad (72%), mientras que en la empleada la mayoría de los trabajadores informales o que recurren al autoempleo pertenecen al grupo de baja fertilidad (56% y 65%</w:t>
      </w:r>
      <w:r w:rsidR="00C83E9E" w:rsidRPr="00DE026E">
        <w:rPr>
          <w:rFonts w:eastAsia="Calibri"/>
          <w:sz w:val="28"/>
          <w:szCs w:val="28"/>
          <w:lang w:eastAsia="en-US"/>
        </w:rPr>
        <w:t>)</w:t>
      </w:r>
      <w:r w:rsidR="00EF5835" w:rsidRPr="00DE026E">
        <w:rPr>
          <w:rFonts w:eastAsia="Calibri"/>
          <w:sz w:val="28"/>
          <w:szCs w:val="28"/>
          <w:lang w:eastAsia="en-US"/>
        </w:rPr>
        <w:t>, respectivamente</w:t>
      </w:r>
      <w:r w:rsidR="00EF5835" w:rsidRPr="00DE026E">
        <w:rPr>
          <w:rStyle w:val="Refdenotaalpie"/>
          <w:rFonts w:eastAsia="Calibri"/>
          <w:sz w:val="28"/>
          <w:szCs w:val="28"/>
          <w:lang w:eastAsia="en-US"/>
        </w:rPr>
        <w:footnoteReference w:id="64"/>
      </w:r>
      <w:r w:rsidR="00EF5835" w:rsidRPr="00DE026E">
        <w:rPr>
          <w:rFonts w:eastAsia="Calibri"/>
          <w:sz w:val="28"/>
          <w:szCs w:val="28"/>
          <w:lang w:eastAsia="en-US"/>
        </w:rPr>
        <w:t>.</w:t>
      </w:r>
    </w:p>
    <w:p w:rsidR="00C83E9E" w:rsidRPr="00DE026E" w:rsidRDefault="00C83E9E" w:rsidP="004975BC">
      <w:pPr>
        <w:pStyle w:val="Prrafodelista"/>
        <w:tabs>
          <w:tab w:val="left" w:pos="284"/>
          <w:tab w:val="left" w:pos="426"/>
        </w:tabs>
        <w:ind w:left="0"/>
        <w:jc w:val="both"/>
        <w:rPr>
          <w:rFonts w:eastAsia="Calibri"/>
          <w:sz w:val="28"/>
          <w:szCs w:val="28"/>
          <w:lang w:eastAsia="en-US"/>
        </w:rPr>
      </w:pPr>
    </w:p>
    <w:p w:rsidR="00C83E9E" w:rsidRPr="00DE026E" w:rsidRDefault="00C83E9E" w:rsidP="004975BC">
      <w:pPr>
        <w:pStyle w:val="Prrafodelista"/>
        <w:tabs>
          <w:tab w:val="left" w:pos="284"/>
          <w:tab w:val="left" w:pos="426"/>
        </w:tabs>
        <w:ind w:left="0"/>
        <w:jc w:val="both"/>
        <w:rPr>
          <w:rFonts w:eastAsia="Calibri"/>
          <w:i/>
          <w:sz w:val="28"/>
          <w:szCs w:val="28"/>
          <w:lang w:val="es-ES" w:eastAsia="en-US"/>
        </w:rPr>
      </w:pPr>
      <w:r w:rsidRPr="00DE026E">
        <w:rPr>
          <w:rFonts w:eastAsia="Calibri"/>
          <w:sz w:val="28"/>
          <w:szCs w:val="28"/>
          <w:lang w:val="es-ES" w:eastAsia="en-US"/>
        </w:rPr>
        <w:t xml:space="preserve">Por otro lado, refirió que </w:t>
      </w:r>
      <w:r w:rsidRPr="00DE026E">
        <w:rPr>
          <w:rFonts w:eastAsia="Calibri"/>
          <w:i/>
          <w:sz w:val="28"/>
          <w:szCs w:val="28"/>
          <w:lang w:val="es-ES" w:eastAsia="en-US"/>
        </w:rPr>
        <w:t>“</w:t>
      </w:r>
      <w:r w:rsidRPr="00DE026E">
        <w:rPr>
          <w:rFonts w:eastAsia="Calibri"/>
          <w:i/>
          <w:sz w:val="28"/>
          <w:szCs w:val="28"/>
          <w:lang w:eastAsia="en-US"/>
        </w:rPr>
        <w:t>una de las causas de esta brecha responde a que los costos para el sector laboral de emplear a mujeres en edad reproductiva son mayores que para los hombres, luego se vuelve una preferencia no emplear mujeres en esa categoría para no tener que asumir el pago de los beneficios establecidos para las mujeres en embarazo o exponerse a pagos adicionales con el mismo fundamento”</w:t>
      </w:r>
      <w:r w:rsidRPr="00DE026E">
        <w:rPr>
          <w:rStyle w:val="Refdenotaalpie"/>
          <w:rFonts w:eastAsia="Calibri"/>
          <w:sz w:val="28"/>
          <w:szCs w:val="28"/>
          <w:lang w:eastAsia="en-US"/>
        </w:rPr>
        <w:footnoteReference w:id="65"/>
      </w:r>
      <w:r w:rsidRPr="00DE026E">
        <w:rPr>
          <w:rFonts w:eastAsia="Calibri"/>
          <w:sz w:val="28"/>
          <w:szCs w:val="28"/>
          <w:lang w:eastAsia="en-US"/>
        </w:rPr>
        <w:t xml:space="preserve">. </w:t>
      </w:r>
    </w:p>
    <w:p w:rsidR="00A91B1B" w:rsidRPr="00DE026E" w:rsidRDefault="00A91B1B" w:rsidP="004975BC">
      <w:pPr>
        <w:pStyle w:val="Prrafodelista"/>
        <w:rPr>
          <w:rFonts w:eastAsia="Calibri"/>
          <w:sz w:val="28"/>
          <w:szCs w:val="28"/>
          <w:lang w:val="es-ES" w:eastAsia="en-US"/>
        </w:rPr>
      </w:pPr>
    </w:p>
    <w:p w:rsidR="003D59BE" w:rsidRPr="00DE026E" w:rsidRDefault="00C83E9E" w:rsidP="004975BC">
      <w:pPr>
        <w:pStyle w:val="Prrafodelista"/>
        <w:tabs>
          <w:tab w:val="left" w:pos="284"/>
          <w:tab w:val="left" w:pos="426"/>
        </w:tabs>
        <w:ind w:left="0"/>
        <w:jc w:val="both"/>
        <w:rPr>
          <w:rFonts w:eastAsia="Calibri"/>
          <w:sz w:val="28"/>
          <w:szCs w:val="28"/>
          <w:lang w:val="es-ES" w:eastAsia="en-US"/>
        </w:rPr>
      </w:pPr>
      <w:r w:rsidRPr="00DE026E">
        <w:rPr>
          <w:rFonts w:eastAsia="Calibri"/>
          <w:sz w:val="28"/>
          <w:szCs w:val="28"/>
          <w:lang w:val="es-ES" w:eastAsia="en-US"/>
        </w:rPr>
        <w:t>Por último</w:t>
      </w:r>
      <w:r w:rsidR="007B1360" w:rsidRPr="00DE026E">
        <w:rPr>
          <w:rFonts w:eastAsia="Calibri"/>
          <w:sz w:val="28"/>
          <w:szCs w:val="28"/>
          <w:lang w:val="es-ES" w:eastAsia="en-US"/>
        </w:rPr>
        <w:t xml:space="preserve">, no puede perderse de vista que </w:t>
      </w:r>
      <w:r w:rsidR="005376BF" w:rsidRPr="00DE026E">
        <w:rPr>
          <w:rFonts w:eastAsia="Calibri"/>
          <w:sz w:val="28"/>
          <w:szCs w:val="28"/>
          <w:lang w:val="es-ES" w:eastAsia="en-US"/>
        </w:rPr>
        <w:t xml:space="preserve">el trabajo, entendido como fuerza laboral, ha sido considerado por la jurisprudencia de esta </w:t>
      </w:r>
      <w:r w:rsidR="005F5278" w:rsidRPr="00DE026E">
        <w:rPr>
          <w:rFonts w:eastAsia="Calibri"/>
          <w:sz w:val="28"/>
          <w:szCs w:val="28"/>
          <w:lang w:val="es-ES" w:eastAsia="en-US"/>
        </w:rPr>
        <w:t>Corporación</w:t>
      </w:r>
      <w:r w:rsidR="005376BF" w:rsidRPr="00DE026E">
        <w:rPr>
          <w:rFonts w:eastAsia="Calibri"/>
          <w:sz w:val="28"/>
          <w:szCs w:val="28"/>
          <w:lang w:val="es-ES" w:eastAsia="en-US"/>
        </w:rPr>
        <w:t xml:space="preserve"> como un instrumento que permite al individuo </w:t>
      </w:r>
      <w:r w:rsidR="005F5278" w:rsidRPr="00DE026E">
        <w:rPr>
          <w:rFonts w:eastAsia="Calibri"/>
          <w:sz w:val="28"/>
          <w:szCs w:val="28"/>
          <w:lang w:val="es-ES" w:eastAsia="en-US"/>
        </w:rPr>
        <w:t>obtener los recursos necesarios para procurarse una vida digna y, a su vez, como mecanismo de realización personal y profesional</w:t>
      </w:r>
      <w:r w:rsidR="005F5278" w:rsidRPr="00DE026E">
        <w:rPr>
          <w:rStyle w:val="Refdenotaalpie"/>
          <w:rFonts w:eastAsia="Calibri"/>
          <w:sz w:val="28"/>
          <w:szCs w:val="28"/>
          <w:lang w:val="es-ES" w:eastAsia="en-US"/>
        </w:rPr>
        <w:footnoteReference w:id="66"/>
      </w:r>
      <w:r w:rsidR="005F5278" w:rsidRPr="00DE026E">
        <w:rPr>
          <w:rFonts w:eastAsia="Calibri"/>
          <w:sz w:val="28"/>
          <w:szCs w:val="28"/>
          <w:lang w:val="es-ES" w:eastAsia="en-US"/>
        </w:rPr>
        <w:t xml:space="preserve">. </w:t>
      </w:r>
    </w:p>
    <w:p w:rsidR="00B755B1" w:rsidRPr="00DE026E" w:rsidRDefault="00B755B1" w:rsidP="004975BC">
      <w:pPr>
        <w:pStyle w:val="Prrafodelista"/>
        <w:tabs>
          <w:tab w:val="left" w:pos="426"/>
        </w:tabs>
        <w:ind w:left="0"/>
        <w:jc w:val="both"/>
        <w:rPr>
          <w:rFonts w:eastAsia="Calibri"/>
          <w:sz w:val="28"/>
          <w:szCs w:val="28"/>
          <w:lang w:val="es-ES" w:eastAsia="en-US"/>
        </w:rPr>
      </w:pPr>
    </w:p>
    <w:p w:rsidR="000A42E8" w:rsidRPr="00DE026E" w:rsidRDefault="004D1B25" w:rsidP="004975BC">
      <w:pPr>
        <w:pStyle w:val="Prrafodelista"/>
        <w:numPr>
          <w:ilvl w:val="0"/>
          <w:numId w:val="5"/>
        </w:numPr>
        <w:tabs>
          <w:tab w:val="left" w:pos="426"/>
        </w:tabs>
        <w:ind w:left="0" w:firstLine="0"/>
        <w:jc w:val="both"/>
        <w:rPr>
          <w:rFonts w:eastAsia="Calibri"/>
          <w:sz w:val="28"/>
          <w:szCs w:val="28"/>
          <w:lang w:val="es-ES" w:eastAsia="en-US"/>
        </w:rPr>
      </w:pPr>
      <w:r w:rsidRPr="00DE026E">
        <w:rPr>
          <w:rFonts w:eastAsia="Calibri"/>
          <w:sz w:val="28"/>
          <w:szCs w:val="28"/>
          <w:lang w:val="es-ES" w:eastAsia="en-US"/>
        </w:rPr>
        <w:t>C</w:t>
      </w:r>
      <w:r w:rsidR="00D531C7" w:rsidRPr="00DE026E">
        <w:rPr>
          <w:rFonts w:eastAsia="Calibri"/>
          <w:sz w:val="28"/>
          <w:szCs w:val="28"/>
          <w:lang w:val="es-ES" w:eastAsia="en-US"/>
        </w:rPr>
        <w:t xml:space="preserve">onforme el artículo 86 </w:t>
      </w:r>
      <w:r w:rsidR="00237486" w:rsidRPr="00DE026E">
        <w:rPr>
          <w:rFonts w:eastAsia="Calibri"/>
          <w:sz w:val="28"/>
          <w:szCs w:val="28"/>
          <w:lang w:val="es-ES" w:eastAsia="en-US"/>
        </w:rPr>
        <w:t>superior</w:t>
      </w:r>
      <w:r w:rsidR="00D531C7" w:rsidRPr="00DE026E">
        <w:rPr>
          <w:rFonts w:eastAsia="Calibri"/>
          <w:sz w:val="28"/>
          <w:szCs w:val="28"/>
          <w:lang w:val="es-ES" w:eastAsia="en-US"/>
        </w:rPr>
        <w:t>, el juez de tutela tiene el</w:t>
      </w:r>
      <w:r w:rsidR="00CB2931" w:rsidRPr="00DE026E">
        <w:rPr>
          <w:rFonts w:eastAsia="Calibri"/>
          <w:sz w:val="28"/>
          <w:szCs w:val="28"/>
          <w:lang w:val="es-ES" w:eastAsia="en-US"/>
        </w:rPr>
        <w:t xml:space="preserve"> deber de </w:t>
      </w:r>
      <w:r w:rsidR="00237486" w:rsidRPr="00DE026E">
        <w:rPr>
          <w:rFonts w:eastAsia="Calibri"/>
          <w:sz w:val="28"/>
          <w:szCs w:val="28"/>
          <w:lang w:val="es-ES" w:eastAsia="en-US"/>
        </w:rPr>
        <w:t>asegurar</w:t>
      </w:r>
      <w:r w:rsidR="00CB2931" w:rsidRPr="00DE026E">
        <w:rPr>
          <w:rFonts w:eastAsia="Calibri"/>
          <w:sz w:val="28"/>
          <w:szCs w:val="28"/>
          <w:lang w:val="es-ES" w:eastAsia="en-US"/>
        </w:rPr>
        <w:t xml:space="preserve"> </w:t>
      </w:r>
      <w:r w:rsidR="009B6506" w:rsidRPr="00DE026E">
        <w:rPr>
          <w:rFonts w:eastAsia="Calibri"/>
          <w:sz w:val="28"/>
          <w:szCs w:val="28"/>
          <w:lang w:val="es-ES" w:eastAsia="en-US"/>
        </w:rPr>
        <w:t>los der</w:t>
      </w:r>
      <w:r w:rsidR="006144E9" w:rsidRPr="00DE026E">
        <w:rPr>
          <w:rFonts w:eastAsia="Calibri"/>
          <w:sz w:val="28"/>
          <w:szCs w:val="28"/>
          <w:lang w:val="es-ES" w:eastAsia="en-US"/>
        </w:rPr>
        <w:t xml:space="preserve">echos </w:t>
      </w:r>
      <w:r w:rsidR="00237486" w:rsidRPr="00DE026E">
        <w:rPr>
          <w:rFonts w:eastAsia="Calibri"/>
          <w:sz w:val="28"/>
          <w:szCs w:val="28"/>
          <w:lang w:val="es-ES" w:eastAsia="en-US"/>
        </w:rPr>
        <w:t>constitucionales</w:t>
      </w:r>
      <w:r w:rsidR="000A42E8" w:rsidRPr="00DE026E">
        <w:rPr>
          <w:rFonts w:eastAsia="Calibri"/>
          <w:sz w:val="28"/>
          <w:szCs w:val="28"/>
          <w:lang w:val="es-ES" w:eastAsia="en-US"/>
        </w:rPr>
        <w:t xml:space="preserve">, para lo cual deberá adoptar las medidas que considere pertinentes. </w:t>
      </w:r>
    </w:p>
    <w:p w:rsidR="00B755B1" w:rsidRPr="00DE026E" w:rsidRDefault="00B755B1" w:rsidP="004975BC">
      <w:pPr>
        <w:pStyle w:val="Prrafodelista"/>
        <w:tabs>
          <w:tab w:val="left" w:pos="426"/>
        </w:tabs>
        <w:ind w:left="0"/>
        <w:jc w:val="both"/>
        <w:rPr>
          <w:rFonts w:eastAsia="Calibri"/>
          <w:sz w:val="28"/>
          <w:szCs w:val="28"/>
          <w:lang w:val="es-ES" w:eastAsia="en-US"/>
        </w:rPr>
      </w:pPr>
    </w:p>
    <w:p w:rsidR="00EB799E" w:rsidRPr="00DE026E" w:rsidRDefault="008C4934" w:rsidP="004975BC">
      <w:pPr>
        <w:pStyle w:val="Prrafodelista"/>
        <w:numPr>
          <w:ilvl w:val="0"/>
          <w:numId w:val="5"/>
        </w:numPr>
        <w:tabs>
          <w:tab w:val="left" w:pos="426"/>
        </w:tabs>
        <w:ind w:left="0" w:firstLine="0"/>
        <w:jc w:val="both"/>
        <w:rPr>
          <w:rFonts w:eastAsia="Calibri"/>
          <w:sz w:val="28"/>
          <w:szCs w:val="28"/>
          <w:lang w:val="es-ES" w:eastAsia="en-US"/>
        </w:rPr>
      </w:pPr>
      <w:r w:rsidRPr="00DE026E">
        <w:rPr>
          <w:rFonts w:eastAsia="Calibri"/>
          <w:sz w:val="28"/>
          <w:szCs w:val="28"/>
          <w:lang w:val="es-ES" w:eastAsia="en-US"/>
        </w:rPr>
        <w:t xml:space="preserve">Con el propósito de reivindicar </w:t>
      </w:r>
      <w:r w:rsidR="00EA0724" w:rsidRPr="00DE026E">
        <w:rPr>
          <w:rFonts w:eastAsia="Calibri"/>
          <w:sz w:val="28"/>
          <w:szCs w:val="28"/>
          <w:lang w:eastAsia="en-US"/>
        </w:rPr>
        <w:t xml:space="preserve">el derecho a </w:t>
      </w:r>
      <w:r w:rsidR="001A4396" w:rsidRPr="00DE026E">
        <w:rPr>
          <w:rFonts w:eastAsia="Calibri"/>
          <w:sz w:val="28"/>
          <w:szCs w:val="28"/>
          <w:lang w:eastAsia="en-US"/>
        </w:rPr>
        <w:t xml:space="preserve">la igualdad y no discriminación, garantías que le fueron vulneradas </w:t>
      </w:r>
      <w:r w:rsidR="00EA0724" w:rsidRPr="00DE026E">
        <w:rPr>
          <w:rFonts w:eastAsia="Calibri"/>
          <w:sz w:val="28"/>
          <w:szCs w:val="28"/>
          <w:lang w:eastAsia="en-US"/>
        </w:rPr>
        <w:t xml:space="preserve">a la señora Dora Patricia Ramírez Monsalve, </w:t>
      </w:r>
      <w:r w:rsidR="007C5B53" w:rsidRPr="00DE026E">
        <w:rPr>
          <w:sz w:val="28"/>
          <w:szCs w:val="28"/>
          <w:lang w:eastAsia="es-ES"/>
        </w:rPr>
        <w:t>la Sala revocará el fallo de segunda instancia y, en su lugar, confirmar</w:t>
      </w:r>
      <w:r w:rsidR="008707F6" w:rsidRPr="00DE026E">
        <w:rPr>
          <w:sz w:val="28"/>
          <w:szCs w:val="28"/>
          <w:lang w:eastAsia="es-ES"/>
        </w:rPr>
        <w:t>á</w:t>
      </w:r>
      <w:r w:rsidR="007C5B53" w:rsidRPr="00DE026E">
        <w:rPr>
          <w:sz w:val="28"/>
          <w:szCs w:val="28"/>
          <w:lang w:eastAsia="es-ES"/>
        </w:rPr>
        <w:t xml:space="preserve"> </w:t>
      </w:r>
      <w:r w:rsidR="008707F6" w:rsidRPr="00DE026E">
        <w:rPr>
          <w:sz w:val="28"/>
          <w:szCs w:val="28"/>
          <w:lang w:eastAsia="es-ES"/>
        </w:rPr>
        <w:t xml:space="preserve">la </w:t>
      </w:r>
      <w:r w:rsidR="007C5B53" w:rsidRPr="00DE026E">
        <w:rPr>
          <w:sz w:val="28"/>
          <w:szCs w:val="28"/>
          <w:lang w:eastAsia="es-ES"/>
        </w:rPr>
        <w:t xml:space="preserve">sentencia del juez </w:t>
      </w:r>
      <w:r w:rsidR="007C5B53" w:rsidRPr="00DE026E">
        <w:rPr>
          <w:i/>
          <w:sz w:val="28"/>
          <w:szCs w:val="28"/>
          <w:lang w:eastAsia="es-ES"/>
        </w:rPr>
        <w:t>a quo</w:t>
      </w:r>
      <w:r w:rsidR="007C5B53" w:rsidRPr="00DE026E">
        <w:rPr>
          <w:sz w:val="28"/>
          <w:szCs w:val="28"/>
          <w:lang w:eastAsia="es-ES"/>
        </w:rPr>
        <w:t xml:space="preserve">, </w:t>
      </w:r>
      <w:r w:rsidR="008707F6" w:rsidRPr="00DE026E">
        <w:rPr>
          <w:sz w:val="28"/>
          <w:szCs w:val="28"/>
          <w:lang w:eastAsia="es-ES"/>
        </w:rPr>
        <w:t xml:space="preserve">en cuanto </w:t>
      </w:r>
      <w:r w:rsidR="007C5B53" w:rsidRPr="00DE026E">
        <w:rPr>
          <w:sz w:val="28"/>
          <w:szCs w:val="28"/>
          <w:lang w:eastAsia="es-ES"/>
        </w:rPr>
        <w:t xml:space="preserve">concedió </w:t>
      </w:r>
      <w:r w:rsidR="003B0DA7" w:rsidRPr="00DE026E">
        <w:rPr>
          <w:sz w:val="28"/>
          <w:szCs w:val="28"/>
          <w:lang w:eastAsia="es-ES"/>
        </w:rPr>
        <w:t>la protección</w:t>
      </w:r>
      <w:r w:rsidR="007C5B53" w:rsidRPr="00DE026E">
        <w:rPr>
          <w:sz w:val="28"/>
          <w:szCs w:val="28"/>
          <w:lang w:eastAsia="es-ES"/>
        </w:rPr>
        <w:t xml:space="preserve"> constitucional; sin embargo, </w:t>
      </w:r>
      <w:r w:rsidR="003B0DA7" w:rsidRPr="00DE026E">
        <w:rPr>
          <w:sz w:val="28"/>
          <w:szCs w:val="28"/>
          <w:lang w:eastAsia="es-ES"/>
        </w:rPr>
        <w:t>el amparo</w:t>
      </w:r>
      <w:r w:rsidR="007C5B53" w:rsidRPr="00DE026E">
        <w:rPr>
          <w:sz w:val="28"/>
          <w:szCs w:val="28"/>
          <w:lang w:eastAsia="es-ES"/>
        </w:rPr>
        <w:t xml:space="preserve"> se concederá de manera definitiva</w:t>
      </w:r>
      <w:r w:rsidR="00EB799E" w:rsidRPr="00DE026E">
        <w:rPr>
          <w:sz w:val="28"/>
          <w:szCs w:val="28"/>
          <w:lang w:eastAsia="es-ES"/>
        </w:rPr>
        <w:t xml:space="preserve">. </w:t>
      </w:r>
    </w:p>
    <w:p w:rsidR="00783B19" w:rsidRPr="00DE026E" w:rsidRDefault="00783B19" w:rsidP="004975BC">
      <w:pPr>
        <w:pStyle w:val="Prrafodelista"/>
        <w:tabs>
          <w:tab w:val="left" w:pos="426"/>
        </w:tabs>
        <w:ind w:left="0"/>
        <w:jc w:val="both"/>
        <w:rPr>
          <w:rFonts w:eastAsia="Calibri"/>
          <w:sz w:val="28"/>
          <w:szCs w:val="28"/>
          <w:lang w:val="es-ES" w:eastAsia="en-US"/>
        </w:rPr>
      </w:pPr>
    </w:p>
    <w:p w:rsidR="0046184A" w:rsidRPr="00DE026E" w:rsidRDefault="00CA2854" w:rsidP="004975BC">
      <w:pPr>
        <w:numPr>
          <w:ilvl w:val="0"/>
          <w:numId w:val="5"/>
        </w:numPr>
        <w:tabs>
          <w:tab w:val="left" w:pos="0"/>
          <w:tab w:val="left" w:pos="284"/>
          <w:tab w:val="left" w:pos="426"/>
        </w:tabs>
        <w:ind w:left="0" w:right="20" w:firstLine="0"/>
        <w:rPr>
          <w:szCs w:val="28"/>
        </w:rPr>
      </w:pPr>
      <w:r w:rsidRPr="00DE026E">
        <w:rPr>
          <w:szCs w:val="28"/>
          <w:lang w:eastAsia="es-ES"/>
        </w:rPr>
        <w:t>Así las cosas</w:t>
      </w:r>
      <w:r w:rsidR="00BF1E70" w:rsidRPr="00DE026E">
        <w:rPr>
          <w:szCs w:val="28"/>
          <w:lang w:eastAsia="es-ES"/>
        </w:rPr>
        <w:t xml:space="preserve">, </w:t>
      </w:r>
      <w:r w:rsidR="003B0DA7" w:rsidRPr="00DE026E">
        <w:rPr>
          <w:szCs w:val="28"/>
          <w:lang w:eastAsia="es-ES"/>
        </w:rPr>
        <w:t xml:space="preserve">como medidas </w:t>
      </w:r>
      <w:r w:rsidR="002E30C0" w:rsidRPr="00DE026E">
        <w:rPr>
          <w:szCs w:val="28"/>
          <w:lang w:eastAsia="es-ES"/>
        </w:rPr>
        <w:t xml:space="preserve">dirigidas a </w:t>
      </w:r>
      <w:r w:rsidR="00821797" w:rsidRPr="00DE026E">
        <w:rPr>
          <w:szCs w:val="28"/>
          <w:lang w:eastAsia="es-ES"/>
        </w:rPr>
        <w:t>contrarrestar</w:t>
      </w:r>
      <w:r w:rsidR="00A158DD" w:rsidRPr="00DE026E">
        <w:rPr>
          <w:szCs w:val="28"/>
          <w:lang w:eastAsia="es-ES"/>
        </w:rPr>
        <w:t xml:space="preserve"> los efectos producidos por el acto discriminatorio efectuado sobre </w:t>
      </w:r>
      <w:r w:rsidR="00821797" w:rsidRPr="00DE026E">
        <w:rPr>
          <w:szCs w:val="28"/>
          <w:lang w:eastAsia="es-ES"/>
        </w:rPr>
        <w:t>l</w:t>
      </w:r>
      <w:r w:rsidR="00A158DD" w:rsidRPr="00DE026E">
        <w:rPr>
          <w:szCs w:val="28"/>
          <w:lang w:eastAsia="es-ES"/>
        </w:rPr>
        <w:t xml:space="preserve">a accionante </w:t>
      </w:r>
      <w:r w:rsidR="00821797" w:rsidRPr="00DE026E">
        <w:rPr>
          <w:szCs w:val="28"/>
          <w:lang w:eastAsia="es-ES"/>
        </w:rPr>
        <w:t xml:space="preserve">y </w:t>
      </w:r>
      <w:r w:rsidR="009A0237" w:rsidRPr="00DE026E">
        <w:rPr>
          <w:rFonts w:eastAsia="Calibri"/>
          <w:szCs w:val="28"/>
          <w:lang w:val="es-ES" w:eastAsia="en-US"/>
        </w:rPr>
        <w:t>remediar</w:t>
      </w:r>
      <w:r w:rsidR="00733DEB" w:rsidRPr="00DE026E">
        <w:rPr>
          <w:rFonts w:eastAsia="Calibri"/>
          <w:szCs w:val="28"/>
          <w:lang w:val="es-ES" w:eastAsia="en-US"/>
        </w:rPr>
        <w:t xml:space="preserve"> las </w:t>
      </w:r>
      <w:r w:rsidR="006B2267" w:rsidRPr="00DE026E">
        <w:rPr>
          <w:rFonts w:eastAsia="Calibri"/>
          <w:szCs w:val="28"/>
          <w:lang w:val="es-ES" w:eastAsia="en-US"/>
        </w:rPr>
        <w:t>posibilidades</w:t>
      </w:r>
      <w:r w:rsidR="00733DEB" w:rsidRPr="00DE026E">
        <w:rPr>
          <w:rFonts w:eastAsia="Calibri"/>
          <w:szCs w:val="28"/>
          <w:lang w:val="es-ES" w:eastAsia="en-US"/>
        </w:rPr>
        <w:t xml:space="preserve"> laborales que le fueron </w:t>
      </w:r>
      <w:r w:rsidR="00DD0368" w:rsidRPr="00DE026E">
        <w:rPr>
          <w:rFonts w:eastAsia="Calibri"/>
          <w:szCs w:val="28"/>
          <w:lang w:val="es-ES" w:eastAsia="en-US"/>
        </w:rPr>
        <w:t>c</w:t>
      </w:r>
      <w:r w:rsidR="009A0237" w:rsidRPr="00DE026E">
        <w:rPr>
          <w:rFonts w:eastAsia="Calibri"/>
          <w:szCs w:val="28"/>
          <w:lang w:val="es-ES" w:eastAsia="en-US"/>
        </w:rPr>
        <w:t>oartadas</w:t>
      </w:r>
      <w:r w:rsidR="009A6F23" w:rsidRPr="00DE026E">
        <w:rPr>
          <w:rFonts w:eastAsia="Calibri"/>
          <w:szCs w:val="28"/>
          <w:lang w:val="es-ES" w:eastAsia="en-US"/>
        </w:rPr>
        <w:t xml:space="preserve">, la Corte ordenará </w:t>
      </w:r>
      <w:r w:rsidR="006909AB" w:rsidRPr="00DE026E">
        <w:rPr>
          <w:szCs w:val="28"/>
        </w:rPr>
        <w:t xml:space="preserve">a la </w:t>
      </w:r>
      <w:r w:rsidR="004E61AA" w:rsidRPr="00DE026E">
        <w:rPr>
          <w:rFonts w:eastAsia="Calibri"/>
          <w:szCs w:val="28"/>
          <w:lang w:eastAsia="en-US"/>
        </w:rPr>
        <w:t>Corporación Educa S.A.S. que</w:t>
      </w:r>
      <w:r w:rsidR="00983500" w:rsidRPr="00DE026E">
        <w:rPr>
          <w:rFonts w:eastAsia="Calibri"/>
          <w:szCs w:val="28"/>
          <w:lang w:eastAsia="en-US"/>
        </w:rPr>
        <w:t xml:space="preserve"> en el término de diez (10) hábiles,</w:t>
      </w:r>
      <w:r w:rsidR="004E61AA" w:rsidRPr="00DE026E">
        <w:rPr>
          <w:rFonts w:eastAsia="Calibri"/>
          <w:szCs w:val="28"/>
          <w:lang w:eastAsia="en-US"/>
        </w:rPr>
        <w:t xml:space="preserve"> </w:t>
      </w:r>
      <w:r w:rsidR="00983500" w:rsidRPr="00DE026E">
        <w:rPr>
          <w:rFonts w:eastAsia="Calibri"/>
          <w:szCs w:val="28"/>
          <w:lang w:eastAsia="en-US"/>
        </w:rPr>
        <w:t xml:space="preserve">             </w:t>
      </w:r>
      <w:r w:rsidR="00DC163C" w:rsidRPr="00DE026E">
        <w:rPr>
          <w:rFonts w:eastAsia="Calibri"/>
          <w:i/>
          <w:szCs w:val="28"/>
          <w:lang w:eastAsia="en-US"/>
        </w:rPr>
        <w:t>i)</w:t>
      </w:r>
      <w:r w:rsidR="00DC163C" w:rsidRPr="00DE026E">
        <w:rPr>
          <w:rFonts w:eastAsia="Calibri"/>
          <w:szCs w:val="28"/>
          <w:lang w:eastAsia="en-US"/>
        </w:rPr>
        <w:t xml:space="preserve"> </w:t>
      </w:r>
      <w:r w:rsidR="00A158DD" w:rsidRPr="00DE026E">
        <w:rPr>
          <w:rFonts w:eastAsia="Calibri"/>
          <w:b/>
          <w:szCs w:val="28"/>
          <w:lang w:eastAsia="en-US"/>
        </w:rPr>
        <w:t>ofrezca disculpas</w:t>
      </w:r>
      <w:r w:rsidR="00A158DD" w:rsidRPr="00DE026E">
        <w:rPr>
          <w:rFonts w:eastAsia="Calibri"/>
          <w:szCs w:val="28"/>
          <w:lang w:eastAsia="en-US"/>
        </w:rPr>
        <w:t xml:space="preserve"> </w:t>
      </w:r>
      <w:r w:rsidR="00821797" w:rsidRPr="00DE026E">
        <w:rPr>
          <w:rFonts w:eastAsia="Calibri"/>
          <w:szCs w:val="28"/>
          <w:lang w:eastAsia="en-US"/>
        </w:rPr>
        <w:t>a la señora Dora Patricia Ramírez Monsalve</w:t>
      </w:r>
      <w:r w:rsidR="00C0148A" w:rsidRPr="00DE026E">
        <w:rPr>
          <w:rFonts w:eastAsia="Calibri"/>
          <w:szCs w:val="28"/>
          <w:lang w:eastAsia="en-US"/>
        </w:rPr>
        <w:t xml:space="preserve">, </w:t>
      </w:r>
      <w:r w:rsidR="00C0148A" w:rsidRPr="00DE026E">
        <w:rPr>
          <w:szCs w:val="28"/>
        </w:rPr>
        <w:t xml:space="preserve">de forma escrita, reconociendo que la conducta censurada constituyó una actuación contraria a los valores, principios y derechos fundamentales previstos en la Constitución Política de 1991, particularmente, la prohibición de discriminar a las mujeres que se encuentren en estado de gestación o lactancia. </w:t>
      </w:r>
      <w:r w:rsidR="0046184A" w:rsidRPr="00DE026E">
        <w:rPr>
          <w:szCs w:val="28"/>
        </w:rPr>
        <w:t>Así mismo, e</w:t>
      </w:r>
      <w:r w:rsidR="007D6D23" w:rsidRPr="00DE026E">
        <w:rPr>
          <w:szCs w:val="28"/>
        </w:rPr>
        <w:t>sta</w:t>
      </w:r>
      <w:r w:rsidR="0046184A" w:rsidRPr="00DE026E">
        <w:rPr>
          <w:szCs w:val="28"/>
        </w:rPr>
        <w:t xml:space="preserve"> manifestación deberá ser publicada</w:t>
      </w:r>
      <w:r w:rsidR="00C0148A" w:rsidRPr="00DE026E">
        <w:rPr>
          <w:szCs w:val="28"/>
        </w:rPr>
        <w:t xml:space="preserve"> en el portal virtual de la institución por el término </w:t>
      </w:r>
      <w:r w:rsidR="0046184A" w:rsidRPr="00DE026E">
        <w:rPr>
          <w:szCs w:val="28"/>
        </w:rPr>
        <w:t>un (1) mes.</w:t>
      </w:r>
    </w:p>
    <w:p w:rsidR="0046184A" w:rsidRPr="00DE026E" w:rsidRDefault="0046184A" w:rsidP="004975BC">
      <w:pPr>
        <w:tabs>
          <w:tab w:val="left" w:pos="0"/>
          <w:tab w:val="left" w:pos="284"/>
          <w:tab w:val="left" w:pos="426"/>
        </w:tabs>
        <w:ind w:right="20"/>
        <w:rPr>
          <w:szCs w:val="28"/>
        </w:rPr>
      </w:pPr>
    </w:p>
    <w:p w:rsidR="006909AB" w:rsidRPr="00DE026E" w:rsidRDefault="0046184A" w:rsidP="004975BC">
      <w:pPr>
        <w:tabs>
          <w:tab w:val="left" w:pos="0"/>
          <w:tab w:val="left" w:pos="284"/>
          <w:tab w:val="left" w:pos="426"/>
        </w:tabs>
        <w:ind w:right="20"/>
        <w:rPr>
          <w:szCs w:val="28"/>
        </w:rPr>
      </w:pPr>
      <w:r w:rsidRPr="00DE026E">
        <w:rPr>
          <w:szCs w:val="28"/>
        </w:rPr>
        <w:t>Adicionalmente</w:t>
      </w:r>
      <w:r w:rsidR="00AB2FB0" w:rsidRPr="00DE026E">
        <w:rPr>
          <w:szCs w:val="28"/>
        </w:rPr>
        <w:t xml:space="preserve">, </w:t>
      </w:r>
      <w:r w:rsidR="00AB2FB0" w:rsidRPr="00DE026E">
        <w:rPr>
          <w:rFonts w:eastAsia="Calibri"/>
          <w:szCs w:val="28"/>
          <w:lang w:eastAsia="en-US"/>
        </w:rPr>
        <w:t>en el término de diez (10) hábiles,</w:t>
      </w:r>
      <w:r w:rsidRPr="00DE026E">
        <w:rPr>
          <w:szCs w:val="28"/>
        </w:rPr>
        <w:t xml:space="preserve"> la accionada</w:t>
      </w:r>
      <w:r w:rsidR="00AB2FB0" w:rsidRPr="00DE026E">
        <w:rPr>
          <w:szCs w:val="28"/>
        </w:rPr>
        <w:t xml:space="preserve"> </w:t>
      </w:r>
      <w:r w:rsidRPr="00DE026E">
        <w:rPr>
          <w:szCs w:val="28"/>
        </w:rPr>
        <w:t xml:space="preserve">deberá </w:t>
      </w:r>
      <w:r w:rsidR="00AB2FB0" w:rsidRPr="00DE026E">
        <w:rPr>
          <w:szCs w:val="28"/>
        </w:rPr>
        <w:t xml:space="preserve">        </w:t>
      </w:r>
      <w:r w:rsidR="00D3155E" w:rsidRPr="00DE026E">
        <w:rPr>
          <w:i/>
          <w:szCs w:val="28"/>
        </w:rPr>
        <w:t>ii)</w:t>
      </w:r>
      <w:r w:rsidR="00D3155E" w:rsidRPr="00DE026E">
        <w:rPr>
          <w:szCs w:val="28"/>
        </w:rPr>
        <w:t xml:space="preserve"> </w:t>
      </w:r>
      <w:r w:rsidRPr="00DE026E">
        <w:rPr>
          <w:b/>
          <w:szCs w:val="28"/>
        </w:rPr>
        <w:t xml:space="preserve">contratar </w:t>
      </w:r>
      <w:r w:rsidRPr="00DE026E">
        <w:rPr>
          <w:szCs w:val="28"/>
        </w:rPr>
        <w:t xml:space="preserve">a la accionante para </w:t>
      </w:r>
      <w:r w:rsidR="006909AB" w:rsidRPr="00DE026E">
        <w:rPr>
          <w:szCs w:val="28"/>
        </w:rPr>
        <w:t>el periodo lectivo correspondiente al año 2020, en una labor igual a la desempeñada en los contratos suscritos en el 2017 y 2018, respetando las condiciones pactadas en este último año, sin perjuicio de los ajustes salariales que se establezcan para el 2020. Esto, en caso</w:t>
      </w:r>
      <w:r w:rsidR="00DC163C" w:rsidRPr="00DE026E">
        <w:rPr>
          <w:szCs w:val="28"/>
        </w:rPr>
        <w:t xml:space="preserve"> qu</w:t>
      </w:r>
      <w:r w:rsidR="00480597" w:rsidRPr="00DE026E">
        <w:rPr>
          <w:szCs w:val="28"/>
        </w:rPr>
        <w:t xml:space="preserve">e así lo desee la accionante. </w:t>
      </w:r>
    </w:p>
    <w:p w:rsidR="00CA1BBE" w:rsidRPr="00DE026E" w:rsidRDefault="00CA1BBE" w:rsidP="004975BC">
      <w:pPr>
        <w:tabs>
          <w:tab w:val="left" w:pos="0"/>
          <w:tab w:val="left" w:pos="284"/>
          <w:tab w:val="left" w:pos="426"/>
        </w:tabs>
        <w:ind w:right="20"/>
        <w:rPr>
          <w:szCs w:val="28"/>
          <w:lang w:eastAsia="es-ES"/>
        </w:rPr>
      </w:pPr>
    </w:p>
    <w:p w:rsidR="00DC11B0" w:rsidRPr="00DE026E" w:rsidRDefault="00DC11B0" w:rsidP="004975BC">
      <w:pPr>
        <w:tabs>
          <w:tab w:val="left" w:pos="284"/>
          <w:tab w:val="left" w:pos="426"/>
        </w:tabs>
        <w:ind w:right="20"/>
        <w:rPr>
          <w:b/>
          <w:szCs w:val="28"/>
        </w:rPr>
      </w:pPr>
      <w:r w:rsidRPr="00DE026E">
        <w:rPr>
          <w:b/>
          <w:szCs w:val="28"/>
        </w:rPr>
        <w:t>III. DECISIÓN</w:t>
      </w:r>
    </w:p>
    <w:p w:rsidR="00B81AD4" w:rsidRPr="00DE026E" w:rsidRDefault="00B81AD4" w:rsidP="004975BC">
      <w:pPr>
        <w:ind w:right="49"/>
        <w:rPr>
          <w:b/>
          <w:szCs w:val="28"/>
        </w:rPr>
      </w:pPr>
    </w:p>
    <w:p w:rsidR="00865419" w:rsidRPr="00DE026E" w:rsidRDefault="00DC11B0" w:rsidP="004975BC">
      <w:pPr>
        <w:ind w:right="49"/>
        <w:rPr>
          <w:szCs w:val="28"/>
        </w:rPr>
      </w:pPr>
      <w:r w:rsidRPr="00DE026E">
        <w:rPr>
          <w:szCs w:val="28"/>
        </w:rPr>
        <w:t>En mérito de lo expuesto, la Sala Octava de Revisión de la Corte Constitucional, administrando justicia en nombre del pueblo y por mandato de la Constitución Política,</w:t>
      </w:r>
    </w:p>
    <w:p w:rsidR="00A701ED" w:rsidRPr="00DE026E" w:rsidRDefault="00A701ED" w:rsidP="004975BC">
      <w:pPr>
        <w:shd w:val="clear" w:color="auto" w:fill="FFFFFF"/>
        <w:ind w:right="49"/>
        <w:jc w:val="center"/>
        <w:rPr>
          <w:b/>
          <w:bCs/>
          <w:szCs w:val="28"/>
        </w:rPr>
      </w:pPr>
    </w:p>
    <w:p w:rsidR="00165D20" w:rsidRPr="00DE026E" w:rsidRDefault="00165D20" w:rsidP="004975BC">
      <w:pPr>
        <w:shd w:val="clear" w:color="auto" w:fill="FFFFFF"/>
        <w:ind w:right="49"/>
        <w:jc w:val="center"/>
        <w:rPr>
          <w:b/>
          <w:bCs/>
          <w:szCs w:val="28"/>
        </w:rPr>
      </w:pPr>
    </w:p>
    <w:p w:rsidR="0007555A" w:rsidRPr="00DE026E" w:rsidRDefault="00DC11B0" w:rsidP="004975BC">
      <w:pPr>
        <w:shd w:val="clear" w:color="auto" w:fill="FFFFFF"/>
        <w:ind w:right="49"/>
        <w:jc w:val="center"/>
        <w:rPr>
          <w:b/>
          <w:bCs/>
          <w:szCs w:val="28"/>
        </w:rPr>
      </w:pPr>
      <w:r w:rsidRPr="00DE026E">
        <w:rPr>
          <w:b/>
          <w:bCs/>
          <w:szCs w:val="28"/>
        </w:rPr>
        <w:t>RESUELVE</w:t>
      </w:r>
      <w:r w:rsidR="00165D20" w:rsidRPr="00DE026E">
        <w:rPr>
          <w:b/>
          <w:bCs/>
          <w:szCs w:val="28"/>
        </w:rPr>
        <w:t>:</w:t>
      </w:r>
    </w:p>
    <w:p w:rsidR="004975BC" w:rsidRPr="00DE026E" w:rsidRDefault="004975BC" w:rsidP="004975BC">
      <w:pPr>
        <w:shd w:val="clear" w:color="auto" w:fill="FFFFFF"/>
        <w:ind w:right="49"/>
        <w:jc w:val="center"/>
        <w:rPr>
          <w:b/>
          <w:bCs/>
          <w:szCs w:val="28"/>
        </w:rPr>
      </w:pPr>
    </w:p>
    <w:p w:rsidR="00F54778" w:rsidRPr="00DE026E" w:rsidRDefault="00DC11B0" w:rsidP="004975BC">
      <w:pPr>
        <w:ind w:right="49"/>
        <w:rPr>
          <w:b/>
          <w:szCs w:val="28"/>
        </w:rPr>
      </w:pPr>
      <w:r w:rsidRPr="00DE026E">
        <w:rPr>
          <w:b/>
          <w:bCs/>
          <w:szCs w:val="28"/>
        </w:rPr>
        <w:t>Primero</w:t>
      </w:r>
      <w:r w:rsidR="00165D20" w:rsidRPr="00DE026E">
        <w:rPr>
          <w:b/>
          <w:bCs/>
          <w:szCs w:val="28"/>
        </w:rPr>
        <w:t>.-</w:t>
      </w:r>
      <w:r w:rsidRPr="00DE026E">
        <w:rPr>
          <w:szCs w:val="28"/>
        </w:rPr>
        <w:t xml:space="preserve"> </w:t>
      </w:r>
      <w:r w:rsidR="00092B0F" w:rsidRPr="00DE026E">
        <w:rPr>
          <w:b/>
          <w:szCs w:val="28"/>
        </w:rPr>
        <w:t xml:space="preserve">REVOCAR </w:t>
      </w:r>
      <w:r w:rsidR="00092B0F" w:rsidRPr="00DE026E">
        <w:rPr>
          <w:szCs w:val="28"/>
        </w:rPr>
        <w:t xml:space="preserve">la sentencia proferida en segunda instancia el 10 de mayo de </w:t>
      </w:r>
      <w:r w:rsidR="00C81842" w:rsidRPr="00DE026E">
        <w:rPr>
          <w:szCs w:val="28"/>
        </w:rPr>
        <w:t xml:space="preserve">2019 por el Juzgado </w:t>
      </w:r>
      <w:r w:rsidR="00E44497" w:rsidRPr="00DE026E">
        <w:rPr>
          <w:szCs w:val="28"/>
        </w:rPr>
        <w:t xml:space="preserve">Primero de Familia de Zipaquirá, </w:t>
      </w:r>
      <w:r w:rsidR="00236B1A" w:rsidRPr="00DE026E">
        <w:rPr>
          <w:szCs w:val="28"/>
        </w:rPr>
        <w:t>que negó el amparo</w:t>
      </w:r>
      <w:r w:rsidR="00E44497" w:rsidRPr="00DE026E">
        <w:rPr>
          <w:szCs w:val="28"/>
        </w:rPr>
        <w:t xml:space="preserve">, </w:t>
      </w:r>
      <w:r w:rsidR="00C81842" w:rsidRPr="00DE026E">
        <w:rPr>
          <w:szCs w:val="28"/>
        </w:rPr>
        <w:t>y, en su lugar</w:t>
      </w:r>
      <w:r w:rsidR="00AA5B09" w:rsidRPr="00DE026E">
        <w:rPr>
          <w:szCs w:val="28"/>
        </w:rPr>
        <w:t>,</w:t>
      </w:r>
      <w:r w:rsidR="00C81842" w:rsidRPr="00DE026E">
        <w:rPr>
          <w:szCs w:val="28"/>
        </w:rPr>
        <w:t xml:space="preserve"> </w:t>
      </w:r>
      <w:r w:rsidR="00C81842" w:rsidRPr="00DE026E">
        <w:rPr>
          <w:b/>
          <w:szCs w:val="28"/>
        </w:rPr>
        <w:t xml:space="preserve">CONFIRMAR </w:t>
      </w:r>
      <w:r w:rsidR="00C81842" w:rsidRPr="00DE026E">
        <w:rPr>
          <w:szCs w:val="28"/>
        </w:rPr>
        <w:t xml:space="preserve">el fallo adoptado en primera instancia el </w:t>
      </w:r>
      <w:r w:rsidR="00953B54" w:rsidRPr="00DE026E">
        <w:rPr>
          <w:szCs w:val="28"/>
        </w:rPr>
        <w:t>19 de marzo de 2019 por el Juzgado Primero Civil Municipal de Ch</w:t>
      </w:r>
      <w:r w:rsidR="00BD7400" w:rsidRPr="00DE026E">
        <w:rPr>
          <w:szCs w:val="28"/>
        </w:rPr>
        <w:t xml:space="preserve">ía, en cuanto </w:t>
      </w:r>
      <w:r w:rsidR="00F41692" w:rsidRPr="00DE026E">
        <w:rPr>
          <w:szCs w:val="28"/>
        </w:rPr>
        <w:t xml:space="preserve">amparó </w:t>
      </w:r>
      <w:r w:rsidR="00BD7400" w:rsidRPr="00DE026E">
        <w:rPr>
          <w:szCs w:val="28"/>
        </w:rPr>
        <w:t xml:space="preserve">los derechos fundamentales; </w:t>
      </w:r>
      <w:r w:rsidR="00F41692" w:rsidRPr="00DE026E">
        <w:rPr>
          <w:szCs w:val="28"/>
        </w:rPr>
        <w:t>sin embargo</w:t>
      </w:r>
      <w:r w:rsidR="0006675C" w:rsidRPr="00DE026E">
        <w:rPr>
          <w:szCs w:val="28"/>
        </w:rPr>
        <w:t xml:space="preserve">, se </w:t>
      </w:r>
      <w:r w:rsidR="0006675C" w:rsidRPr="00DE026E">
        <w:rPr>
          <w:b/>
          <w:szCs w:val="28"/>
        </w:rPr>
        <w:t>CONCEDERÁ</w:t>
      </w:r>
      <w:r w:rsidR="0006675C" w:rsidRPr="00DE026E">
        <w:rPr>
          <w:szCs w:val="28"/>
        </w:rPr>
        <w:t xml:space="preserve"> </w:t>
      </w:r>
      <w:r w:rsidR="00F240E8" w:rsidRPr="00DE026E">
        <w:rPr>
          <w:szCs w:val="28"/>
        </w:rPr>
        <w:t xml:space="preserve">la protección </w:t>
      </w:r>
      <w:r w:rsidR="005E4AB5" w:rsidRPr="00DE026E">
        <w:rPr>
          <w:szCs w:val="28"/>
        </w:rPr>
        <w:t xml:space="preserve">definitiva </w:t>
      </w:r>
      <w:r w:rsidR="00F240E8" w:rsidRPr="00DE026E">
        <w:rPr>
          <w:szCs w:val="28"/>
        </w:rPr>
        <w:t>a</w:t>
      </w:r>
      <w:r w:rsidR="000E4A39" w:rsidRPr="00DE026E">
        <w:rPr>
          <w:szCs w:val="28"/>
        </w:rPr>
        <w:t xml:space="preserve"> </w:t>
      </w:r>
      <w:r w:rsidR="00F240E8" w:rsidRPr="00DE026E">
        <w:rPr>
          <w:szCs w:val="28"/>
        </w:rPr>
        <w:t>l</w:t>
      </w:r>
      <w:r w:rsidR="000E4A39" w:rsidRPr="00DE026E">
        <w:rPr>
          <w:szCs w:val="28"/>
        </w:rPr>
        <w:t xml:space="preserve">os derechos al </w:t>
      </w:r>
      <w:r w:rsidR="000E4A39" w:rsidRPr="00DE026E">
        <w:rPr>
          <w:b/>
          <w:szCs w:val="28"/>
        </w:rPr>
        <w:t>trabajo,</w:t>
      </w:r>
      <w:r w:rsidR="000E4A39" w:rsidRPr="00DE026E">
        <w:rPr>
          <w:szCs w:val="28"/>
        </w:rPr>
        <w:t xml:space="preserve"> </w:t>
      </w:r>
      <w:r w:rsidR="00F240E8" w:rsidRPr="00DE026E">
        <w:rPr>
          <w:b/>
          <w:szCs w:val="28"/>
        </w:rPr>
        <w:t xml:space="preserve">igualdad y no </w:t>
      </w:r>
      <w:r w:rsidR="005E4AB5" w:rsidRPr="00DE026E">
        <w:rPr>
          <w:b/>
          <w:szCs w:val="28"/>
        </w:rPr>
        <w:t xml:space="preserve">discriminación </w:t>
      </w:r>
      <w:r w:rsidR="005E4AB5" w:rsidRPr="00DE026E">
        <w:rPr>
          <w:szCs w:val="28"/>
        </w:rPr>
        <w:t>de la señora</w:t>
      </w:r>
      <w:r w:rsidR="0006675C" w:rsidRPr="00DE026E">
        <w:rPr>
          <w:szCs w:val="28"/>
        </w:rPr>
        <w:t xml:space="preserve"> Dora Patricia Ramírez Monsalve, de conformidad con lo expuesto en esta decisión. </w:t>
      </w:r>
      <w:r w:rsidR="005E4AB5" w:rsidRPr="00DE026E">
        <w:rPr>
          <w:szCs w:val="28"/>
        </w:rPr>
        <w:t xml:space="preserve">  </w:t>
      </w:r>
      <w:r w:rsidR="00BD7400" w:rsidRPr="00DE026E">
        <w:rPr>
          <w:b/>
          <w:szCs w:val="28"/>
        </w:rPr>
        <w:t xml:space="preserve"> </w:t>
      </w:r>
    </w:p>
    <w:p w:rsidR="00AA5B09" w:rsidRPr="00DE026E" w:rsidRDefault="00AA5B09" w:rsidP="004975BC">
      <w:pPr>
        <w:ind w:right="49"/>
        <w:rPr>
          <w:b/>
          <w:szCs w:val="28"/>
        </w:rPr>
      </w:pPr>
    </w:p>
    <w:p w:rsidR="00854781" w:rsidRPr="00DE026E" w:rsidRDefault="00F54778" w:rsidP="004975BC">
      <w:pPr>
        <w:tabs>
          <w:tab w:val="left" w:pos="0"/>
          <w:tab w:val="left" w:pos="284"/>
          <w:tab w:val="left" w:pos="426"/>
        </w:tabs>
        <w:ind w:right="20"/>
        <w:rPr>
          <w:szCs w:val="28"/>
        </w:rPr>
      </w:pPr>
      <w:r w:rsidRPr="00DE026E">
        <w:rPr>
          <w:b/>
          <w:szCs w:val="28"/>
        </w:rPr>
        <w:t>Segundo</w:t>
      </w:r>
      <w:r w:rsidR="00165D20" w:rsidRPr="00DE026E">
        <w:rPr>
          <w:b/>
          <w:szCs w:val="28"/>
        </w:rPr>
        <w:t>.-</w:t>
      </w:r>
      <w:r w:rsidRPr="00DE026E">
        <w:rPr>
          <w:b/>
          <w:szCs w:val="28"/>
        </w:rPr>
        <w:t xml:space="preserve"> </w:t>
      </w:r>
      <w:r w:rsidR="00046296" w:rsidRPr="00DE026E">
        <w:rPr>
          <w:szCs w:val="28"/>
        </w:rPr>
        <w:t xml:space="preserve">Como consecuencia de lo anterior, </w:t>
      </w:r>
      <w:r w:rsidR="004B72FB" w:rsidRPr="00DE026E">
        <w:rPr>
          <w:b/>
          <w:szCs w:val="28"/>
        </w:rPr>
        <w:t>ORDENAR</w:t>
      </w:r>
      <w:r w:rsidR="00D158FC" w:rsidRPr="00DE026E">
        <w:rPr>
          <w:szCs w:val="28"/>
        </w:rPr>
        <w:t xml:space="preserve"> </w:t>
      </w:r>
      <w:r w:rsidR="004B72FB" w:rsidRPr="00DE026E">
        <w:rPr>
          <w:szCs w:val="28"/>
        </w:rPr>
        <w:t xml:space="preserve">a </w:t>
      </w:r>
      <w:r w:rsidR="00046296" w:rsidRPr="00DE026E">
        <w:rPr>
          <w:szCs w:val="28"/>
        </w:rPr>
        <w:t xml:space="preserve">la </w:t>
      </w:r>
      <w:r w:rsidR="00FC5A46" w:rsidRPr="00DE026E">
        <w:rPr>
          <w:szCs w:val="28"/>
        </w:rPr>
        <w:t>Corporación Educa S.A.S</w:t>
      </w:r>
      <w:r w:rsidR="003A35C0" w:rsidRPr="00DE026E">
        <w:rPr>
          <w:szCs w:val="28"/>
        </w:rPr>
        <w:t>.</w:t>
      </w:r>
      <w:r w:rsidR="005E297A" w:rsidRPr="00DE026E">
        <w:rPr>
          <w:szCs w:val="28"/>
        </w:rPr>
        <w:t xml:space="preserve"> -</w:t>
      </w:r>
      <w:r w:rsidR="00084B02" w:rsidRPr="00DE026E">
        <w:rPr>
          <w:szCs w:val="28"/>
        </w:rPr>
        <w:t>a través de su representante legal o quien haga sus veces</w:t>
      </w:r>
      <w:r w:rsidR="00E33D20" w:rsidRPr="00DE026E">
        <w:rPr>
          <w:szCs w:val="28"/>
        </w:rPr>
        <w:t xml:space="preserve">-, </w:t>
      </w:r>
      <w:r w:rsidR="0099091D" w:rsidRPr="00DE026E">
        <w:rPr>
          <w:szCs w:val="28"/>
        </w:rPr>
        <w:t xml:space="preserve">que </w:t>
      </w:r>
      <w:r w:rsidR="00616314" w:rsidRPr="00DE026E">
        <w:rPr>
          <w:szCs w:val="28"/>
        </w:rPr>
        <w:t>en el término de diez (10)</w:t>
      </w:r>
      <w:r w:rsidR="005E297A" w:rsidRPr="00DE026E">
        <w:rPr>
          <w:szCs w:val="28"/>
        </w:rPr>
        <w:t xml:space="preserve"> días hábiles</w:t>
      </w:r>
      <w:r w:rsidR="00C568FB" w:rsidRPr="00DE026E">
        <w:rPr>
          <w:szCs w:val="28"/>
        </w:rPr>
        <w:t xml:space="preserve"> contados a partir de la notificación de esta providencia</w:t>
      </w:r>
      <w:r w:rsidR="00616314" w:rsidRPr="00DE026E">
        <w:rPr>
          <w:szCs w:val="28"/>
        </w:rPr>
        <w:t xml:space="preserve">, </w:t>
      </w:r>
      <w:r w:rsidR="00C568FB" w:rsidRPr="00DE026E">
        <w:rPr>
          <w:b/>
          <w:szCs w:val="28"/>
        </w:rPr>
        <w:t>OFREZCA</w:t>
      </w:r>
      <w:r w:rsidR="0099091D" w:rsidRPr="00DE026E">
        <w:rPr>
          <w:rFonts w:eastAsia="Calibri"/>
          <w:b/>
          <w:szCs w:val="28"/>
          <w:lang w:eastAsia="en-US"/>
        </w:rPr>
        <w:t xml:space="preserve"> </w:t>
      </w:r>
      <w:r w:rsidR="000D05E7" w:rsidRPr="00DE026E">
        <w:rPr>
          <w:rFonts w:eastAsia="Calibri"/>
          <w:b/>
          <w:szCs w:val="28"/>
          <w:lang w:eastAsia="en-US"/>
        </w:rPr>
        <w:t>DISCULPAS</w:t>
      </w:r>
      <w:r w:rsidR="000D05E7" w:rsidRPr="00DE026E">
        <w:rPr>
          <w:rFonts w:eastAsia="Calibri"/>
          <w:szCs w:val="28"/>
          <w:lang w:eastAsia="en-US"/>
        </w:rPr>
        <w:t xml:space="preserve"> a la señora Dora Patricia Ramírez Monsalve, </w:t>
      </w:r>
      <w:r w:rsidR="000D05E7" w:rsidRPr="00DE026E">
        <w:rPr>
          <w:szCs w:val="28"/>
        </w:rPr>
        <w:t xml:space="preserve">de forma escrita, reconociendo que la conducta censurada constituyó una actuación contraria a los valores, principios y derechos fundamentales previstos en la Constitución Política de 1991, particularmente, la prohibición de discriminar a las mujeres que se encuentren en estado de gestación o lactancia. </w:t>
      </w:r>
      <w:r w:rsidR="0089765C" w:rsidRPr="00DE026E">
        <w:rPr>
          <w:szCs w:val="28"/>
        </w:rPr>
        <w:t>E</w:t>
      </w:r>
      <w:r w:rsidR="000D05E7" w:rsidRPr="00DE026E">
        <w:rPr>
          <w:szCs w:val="28"/>
        </w:rPr>
        <w:t>ste documento deberá ser publicado en el portal virtual de la institución por el término un (1) mes</w:t>
      </w:r>
      <w:r w:rsidR="00854781" w:rsidRPr="00DE026E">
        <w:rPr>
          <w:szCs w:val="28"/>
        </w:rPr>
        <w:t>.</w:t>
      </w:r>
    </w:p>
    <w:p w:rsidR="00783B19" w:rsidRPr="00DE026E" w:rsidRDefault="00783B19" w:rsidP="004975BC">
      <w:pPr>
        <w:tabs>
          <w:tab w:val="left" w:pos="0"/>
          <w:tab w:val="left" w:pos="284"/>
          <w:tab w:val="left" w:pos="426"/>
        </w:tabs>
        <w:ind w:right="20"/>
        <w:rPr>
          <w:szCs w:val="28"/>
        </w:rPr>
      </w:pPr>
    </w:p>
    <w:p w:rsidR="00D531D2" w:rsidRPr="00DE026E" w:rsidRDefault="00854781" w:rsidP="004975BC">
      <w:pPr>
        <w:tabs>
          <w:tab w:val="left" w:pos="0"/>
          <w:tab w:val="left" w:pos="284"/>
          <w:tab w:val="left" w:pos="426"/>
        </w:tabs>
        <w:ind w:right="20"/>
        <w:rPr>
          <w:szCs w:val="28"/>
        </w:rPr>
      </w:pPr>
      <w:r w:rsidRPr="00DE026E">
        <w:rPr>
          <w:b/>
          <w:szCs w:val="28"/>
        </w:rPr>
        <w:t>Tercero</w:t>
      </w:r>
      <w:r w:rsidR="00165D20" w:rsidRPr="00DE026E">
        <w:rPr>
          <w:b/>
          <w:szCs w:val="28"/>
        </w:rPr>
        <w:t>.-</w:t>
      </w:r>
      <w:r w:rsidRPr="00DE026E">
        <w:rPr>
          <w:szCs w:val="28"/>
        </w:rPr>
        <w:t xml:space="preserve"> </w:t>
      </w:r>
      <w:r w:rsidRPr="00DE026E">
        <w:rPr>
          <w:b/>
          <w:szCs w:val="28"/>
        </w:rPr>
        <w:t>ORDENAR</w:t>
      </w:r>
      <w:r w:rsidRPr="00DE026E">
        <w:rPr>
          <w:szCs w:val="28"/>
        </w:rPr>
        <w:t xml:space="preserve"> a la Corporación Educa S.A.S, a través de su representante legal o quien haga sus veces,</w:t>
      </w:r>
      <w:r w:rsidR="00C212B0" w:rsidRPr="00DE026E">
        <w:rPr>
          <w:szCs w:val="28"/>
        </w:rPr>
        <w:t xml:space="preserve"> </w:t>
      </w:r>
      <w:r w:rsidR="00434715" w:rsidRPr="00DE026E">
        <w:rPr>
          <w:szCs w:val="28"/>
        </w:rPr>
        <w:t>que en el término de diez (10) días hábiles</w:t>
      </w:r>
      <w:r w:rsidR="00C568FB" w:rsidRPr="00DE026E">
        <w:rPr>
          <w:szCs w:val="28"/>
        </w:rPr>
        <w:t xml:space="preserve"> contados a partir de la notificación de este proveído</w:t>
      </w:r>
      <w:r w:rsidR="0099091D" w:rsidRPr="00DE026E">
        <w:rPr>
          <w:szCs w:val="28"/>
        </w:rPr>
        <w:t>,</w:t>
      </w:r>
      <w:r w:rsidR="00434715" w:rsidRPr="00DE026E">
        <w:rPr>
          <w:szCs w:val="28"/>
        </w:rPr>
        <w:t xml:space="preserve"> </w:t>
      </w:r>
      <w:r w:rsidR="00C568FB" w:rsidRPr="00DE026E">
        <w:rPr>
          <w:szCs w:val="28"/>
        </w:rPr>
        <w:t xml:space="preserve">realice las gestiones pertinentes para </w:t>
      </w:r>
      <w:r w:rsidR="00434715" w:rsidRPr="00DE026E">
        <w:rPr>
          <w:b/>
          <w:szCs w:val="28"/>
        </w:rPr>
        <w:t>CONTRA</w:t>
      </w:r>
      <w:r w:rsidR="00C568FB" w:rsidRPr="00DE026E">
        <w:rPr>
          <w:b/>
          <w:szCs w:val="28"/>
        </w:rPr>
        <w:t>TAR</w:t>
      </w:r>
      <w:r w:rsidR="00D531D2" w:rsidRPr="00DE026E">
        <w:rPr>
          <w:b/>
          <w:szCs w:val="28"/>
        </w:rPr>
        <w:t xml:space="preserve"> </w:t>
      </w:r>
      <w:r w:rsidR="00D531D2" w:rsidRPr="00DE026E">
        <w:rPr>
          <w:szCs w:val="28"/>
        </w:rPr>
        <w:t xml:space="preserve">a la señora Dora Patricia Ramírez Monsalve para el periodo lectivo correspondiente al año 2020, en una labor igual a la desempeñada en los contratos suscritos en el 2017 y 2018, respetando las condiciones pactadas en este último año, sin perjuicio de los ajustes salariales que se establezcan para el 2020. Esto, en caso que así lo desee la accionante.  </w:t>
      </w:r>
    </w:p>
    <w:p w:rsidR="00C9194D" w:rsidRPr="00DE026E" w:rsidRDefault="00C9194D" w:rsidP="004975BC">
      <w:pPr>
        <w:tabs>
          <w:tab w:val="left" w:pos="0"/>
          <w:tab w:val="left" w:pos="426"/>
        </w:tabs>
        <w:ind w:right="20"/>
        <w:rPr>
          <w:szCs w:val="28"/>
        </w:rPr>
      </w:pPr>
    </w:p>
    <w:p w:rsidR="00C979CD" w:rsidRPr="00DE026E" w:rsidRDefault="00854781" w:rsidP="004975BC">
      <w:pPr>
        <w:ind w:right="49"/>
        <w:rPr>
          <w:bCs/>
          <w:szCs w:val="28"/>
        </w:rPr>
      </w:pPr>
      <w:r w:rsidRPr="00DE026E">
        <w:rPr>
          <w:b/>
          <w:bCs/>
          <w:szCs w:val="28"/>
        </w:rPr>
        <w:t>Cuarto</w:t>
      </w:r>
      <w:r w:rsidR="00165D20" w:rsidRPr="00DE026E">
        <w:rPr>
          <w:b/>
          <w:bCs/>
          <w:szCs w:val="28"/>
        </w:rPr>
        <w:t>.-</w:t>
      </w:r>
      <w:r w:rsidR="006C50BF" w:rsidRPr="00DE026E">
        <w:rPr>
          <w:b/>
          <w:bCs/>
          <w:szCs w:val="28"/>
        </w:rPr>
        <w:t xml:space="preserve"> </w:t>
      </w:r>
      <w:r w:rsidR="001C13DF" w:rsidRPr="00DE026E">
        <w:rPr>
          <w:b/>
          <w:bCs/>
          <w:szCs w:val="28"/>
        </w:rPr>
        <w:t xml:space="preserve">LÍBRENSE </w:t>
      </w:r>
      <w:r w:rsidR="001C13DF" w:rsidRPr="00DE026E">
        <w:rPr>
          <w:bCs/>
          <w:szCs w:val="28"/>
        </w:rPr>
        <w:t>por Secretaría General las comunicaciones de que trata el artículo 36 del Decreto Estatutario 2591 de 1991.</w:t>
      </w:r>
    </w:p>
    <w:p w:rsidR="00027AE3" w:rsidRPr="00DE026E" w:rsidRDefault="00027AE3" w:rsidP="004975BC">
      <w:pPr>
        <w:ind w:right="49"/>
        <w:rPr>
          <w:b/>
          <w:bCs/>
          <w:szCs w:val="28"/>
        </w:rPr>
      </w:pPr>
    </w:p>
    <w:p w:rsidR="001C13DF" w:rsidRPr="00DE026E" w:rsidRDefault="001C13DF" w:rsidP="004975BC">
      <w:pPr>
        <w:tabs>
          <w:tab w:val="left" w:pos="284"/>
          <w:tab w:val="left" w:pos="426"/>
        </w:tabs>
        <w:ind w:right="49"/>
        <w:rPr>
          <w:bCs/>
          <w:szCs w:val="28"/>
        </w:rPr>
      </w:pPr>
      <w:r w:rsidRPr="00DE026E">
        <w:rPr>
          <w:bCs/>
          <w:szCs w:val="28"/>
        </w:rPr>
        <w:t>Cópiese, notifíquese, comuníquese, publíquese y cúmplase.</w:t>
      </w:r>
    </w:p>
    <w:p w:rsidR="00400B7F" w:rsidRPr="00DE026E" w:rsidRDefault="00400B7F" w:rsidP="004975BC">
      <w:pPr>
        <w:tabs>
          <w:tab w:val="left" w:pos="284"/>
          <w:tab w:val="left" w:pos="426"/>
        </w:tabs>
        <w:ind w:right="49"/>
        <w:jc w:val="center"/>
        <w:rPr>
          <w:bCs/>
          <w:szCs w:val="28"/>
        </w:rPr>
      </w:pPr>
    </w:p>
    <w:p w:rsidR="005C0A1F" w:rsidRPr="00DE026E" w:rsidRDefault="005C0A1F" w:rsidP="004975BC">
      <w:pPr>
        <w:tabs>
          <w:tab w:val="left" w:pos="284"/>
          <w:tab w:val="left" w:pos="426"/>
        </w:tabs>
        <w:ind w:right="49"/>
        <w:jc w:val="center"/>
        <w:rPr>
          <w:szCs w:val="28"/>
        </w:rPr>
      </w:pPr>
    </w:p>
    <w:p w:rsidR="005C0A1F" w:rsidRPr="00DE026E" w:rsidRDefault="005C0A1F" w:rsidP="004975BC">
      <w:pPr>
        <w:tabs>
          <w:tab w:val="left" w:pos="284"/>
          <w:tab w:val="left" w:pos="426"/>
        </w:tabs>
        <w:ind w:right="49"/>
        <w:jc w:val="center"/>
        <w:rPr>
          <w:szCs w:val="28"/>
        </w:rPr>
      </w:pPr>
    </w:p>
    <w:p w:rsidR="005C0A1F" w:rsidRPr="00DE026E" w:rsidRDefault="005C0A1F" w:rsidP="004975BC">
      <w:pPr>
        <w:adjustRightInd w:val="0"/>
        <w:ind w:right="49"/>
        <w:jc w:val="center"/>
        <w:rPr>
          <w:iCs/>
          <w:szCs w:val="28"/>
        </w:rPr>
      </w:pPr>
      <w:r w:rsidRPr="00DE026E">
        <w:rPr>
          <w:iCs/>
          <w:szCs w:val="28"/>
        </w:rPr>
        <w:t>JOSÉ FERNANDO REYES CUARTAS</w:t>
      </w:r>
    </w:p>
    <w:p w:rsidR="005C0A1F" w:rsidRPr="00DE026E" w:rsidRDefault="005C0A1F" w:rsidP="004975BC">
      <w:pPr>
        <w:adjustRightInd w:val="0"/>
        <w:ind w:right="49"/>
        <w:jc w:val="center"/>
        <w:rPr>
          <w:iCs/>
          <w:szCs w:val="28"/>
        </w:rPr>
      </w:pPr>
      <w:r w:rsidRPr="00DE026E">
        <w:rPr>
          <w:iCs/>
          <w:szCs w:val="28"/>
        </w:rPr>
        <w:t>Magistrado</w:t>
      </w:r>
    </w:p>
    <w:p w:rsidR="005C0A1F" w:rsidRPr="00DE026E" w:rsidRDefault="005C0A1F" w:rsidP="004975BC">
      <w:pPr>
        <w:adjustRightInd w:val="0"/>
        <w:ind w:right="49"/>
        <w:jc w:val="center"/>
        <w:rPr>
          <w:iCs/>
          <w:szCs w:val="28"/>
        </w:rPr>
      </w:pPr>
    </w:p>
    <w:p w:rsidR="005C0A1F" w:rsidRPr="00DE026E" w:rsidRDefault="005C0A1F" w:rsidP="004975BC">
      <w:pPr>
        <w:adjustRightInd w:val="0"/>
        <w:ind w:right="49"/>
        <w:jc w:val="center"/>
        <w:rPr>
          <w:iCs/>
          <w:szCs w:val="28"/>
        </w:rPr>
      </w:pPr>
    </w:p>
    <w:p w:rsidR="005C0A1F" w:rsidRPr="00DE026E" w:rsidRDefault="005C0A1F" w:rsidP="004975BC">
      <w:pPr>
        <w:adjustRightInd w:val="0"/>
        <w:ind w:right="49"/>
        <w:jc w:val="center"/>
        <w:rPr>
          <w:iCs/>
          <w:szCs w:val="28"/>
        </w:rPr>
      </w:pPr>
    </w:p>
    <w:p w:rsidR="005C0A1F" w:rsidRPr="00DE026E" w:rsidRDefault="005C0A1F" w:rsidP="004975BC">
      <w:pPr>
        <w:adjustRightInd w:val="0"/>
        <w:ind w:right="49"/>
        <w:jc w:val="center"/>
        <w:rPr>
          <w:iCs/>
          <w:szCs w:val="28"/>
        </w:rPr>
      </w:pPr>
      <w:r w:rsidRPr="00DE026E">
        <w:rPr>
          <w:iCs/>
          <w:szCs w:val="28"/>
        </w:rPr>
        <w:t>ALBERTO ROJAS RÍOS</w:t>
      </w:r>
    </w:p>
    <w:p w:rsidR="005C0A1F" w:rsidRPr="00DE026E" w:rsidRDefault="005C0A1F" w:rsidP="004975BC">
      <w:pPr>
        <w:adjustRightInd w:val="0"/>
        <w:ind w:right="49"/>
        <w:jc w:val="center"/>
        <w:rPr>
          <w:iCs/>
          <w:szCs w:val="28"/>
        </w:rPr>
      </w:pPr>
      <w:r w:rsidRPr="00DE026E">
        <w:rPr>
          <w:iCs/>
          <w:szCs w:val="28"/>
        </w:rPr>
        <w:t>Magistrado</w:t>
      </w:r>
    </w:p>
    <w:p w:rsidR="005C0A1F" w:rsidRPr="00DE026E" w:rsidRDefault="004975BC" w:rsidP="004975BC">
      <w:pPr>
        <w:adjustRightInd w:val="0"/>
        <w:ind w:right="49"/>
        <w:jc w:val="center"/>
        <w:rPr>
          <w:i/>
          <w:iCs/>
          <w:szCs w:val="28"/>
        </w:rPr>
      </w:pPr>
      <w:r w:rsidRPr="00DE026E">
        <w:rPr>
          <w:i/>
          <w:iCs/>
          <w:szCs w:val="28"/>
        </w:rPr>
        <w:t>Con aclaración de voto</w:t>
      </w:r>
    </w:p>
    <w:p w:rsidR="005C0A1F" w:rsidRPr="00DE026E" w:rsidRDefault="005C0A1F" w:rsidP="004975BC">
      <w:pPr>
        <w:adjustRightInd w:val="0"/>
        <w:ind w:right="49"/>
        <w:jc w:val="center"/>
        <w:rPr>
          <w:iCs/>
          <w:szCs w:val="28"/>
        </w:rPr>
      </w:pPr>
    </w:p>
    <w:p w:rsidR="005C0A1F" w:rsidRPr="00DE026E" w:rsidRDefault="005C0A1F" w:rsidP="004975BC">
      <w:pPr>
        <w:adjustRightInd w:val="0"/>
        <w:ind w:right="49"/>
        <w:jc w:val="center"/>
        <w:rPr>
          <w:iCs/>
          <w:szCs w:val="28"/>
        </w:rPr>
      </w:pPr>
    </w:p>
    <w:p w:rsidR="005C0A1F" w:rsidRPr="00DE026E" w:rsidRDefault="005C0A1F" w:rsidP="004975BC">
      <w:pPr>
        <w:adjustRightInd w:val="0"/>
        <w:ind w:right="49"/>
        <w:jc w:val="center"/>
        <w:rPr>
          <w:iCs/>
          <w:szCs w:val="28"/>
        </w:rPr>
      </w:pPr>
    </w:p>
    <w:p w:rsidR="005C0A1F" w:rsidRPr="00DE026E" w:rsidRDefault="005C0A1F" w:rsidP="004975BC">
      <w:pPr>
        <w:adjustRightInd w:val="0"/>
        <w:ind w:right="49"/>
        <w:jc w:val="center"/>
        <w:rPr>
          <w:iCs/>
          <w:szCs w:val="28"/>
        </w:rPr>
      </w:pPr>
      <w:r w:rsidRPr="00DE026E">
        <w:rPr>
          <w:iCs/>
          <w:szCs w:val="28"/>
        </w:rPr>
        <w:t>CARLOS BERNAL PULIDO</w:t>
      </w:r>
    </w:p>
    <w:p w:rsidR="005C0A1F" w:rsidRPr="00DE026E" w:rsidRDefault="005C0A1F" w:rsidP="004975BC">
      <w:pPr>
        <w:adjustRightInd w:val="0"/>
        <w:ind w:right="49"/>
        <w:jc w:val="center"/>
        <w:rPr>
          <w:iCs/>
          <w:szCs w:val="28"/>
        </w:rPr>
      </w:pPr>
      <w:r w:rsidRPr="00DE026E">
        <w:rPr>
          <w:iCs/>
          <w:szCs w:val="28"/>
        </w:rPr>
        <w:t>Magistrado</w:t>
      </w:r>
    </w:p>
    <w:p w:rsidR="005C0A1F" w:rsidRPr="00DE026E" w:rsidRDefault="004975BC" w:rsidP="004975BC">
      <w:pPr>
        <w:adjustRightInd w:val="0"/>
        <w:ind w:right="49"/>
        <w:jc w:val="center"/>
        <w:rPr>
          <w:i/>
          <w:iCs/>
          <w:szCs w:val="28"/>
        </w:rPr>
      </w:pPr>
      <w:r w:rsidRPr="00DE026E">
        <w:rPr>
          <w:i/>
          <w:iCs/>
          <w:szCs w:val="28"/>
        </w:rPr>
        <w:t>Con salvamento parcial de voto</w:t>
      </w:r>
    </w:p>
    <w:p w:rsidR="005C0A1F" w:rsidRPr="00DE026E" w:rsidRDefault="005C0A1F" w:rsidP="004975BC">
      <w:pPr>
        <w:adjustRightInd w:val="0"/>
        <w:ind w:right="49"/>
        <w:jc w:val="center"/>
        <w:rPr>
          <w:iCs/>
          <w:szCs w:val="28"/>
        </w:rPr>
      </w:pPr>
    </w:p>
    <w:p w:rsidR="005C0A1F" w:rsidRPr="00DE026E" w:rsidRDefault="005C0A1F" w:rsidP="004975BC">
      <w:pPr>
        <w:adjustRightInd w:val="0"/>
        <w:ind w:right="49"/>
        <w:jc w:val="center"/>
        <w:rPr>
          <w:iCs/>
          <w:szCs w:val="28"/>
        </w:rPr>
      </w:pPr>
    </w:p>
    <w:p w:rsidR="005C0A1F" w:rsidRPr="00DE026E" w:rsidRDefault="005C0A1F" w:rsidP="004975BC">
      <w:pPr>
        <w:adjustRightInd w:val="0"/>
        <w:ind w:right="49"/>
        <w:jc w:val="center"/>
        <w:rPr>
          <w:iCs/>
          <w:szCs w:val="28"/>
        </w:rPr>
      </w:pPr>
    </w:p>
    <w:p w:rsidR="005C0A1F" w:rsidRPr="00DE026E" w:rsidRDefault="005C0A1F" w:rsidP="004975BC">
      <w:pPr>
        <w:adjustRightInd w:val="0"/>
        <w:ind w:right="49"/>
        <w:jc w:val="center"/>
        <w:rPr>
          <w:iCs/>
          <w:szCs w:val="28"/>
        </w:rPr>
      </w:pPr>
      <w:r w:rsidRPr="00DE026E">
        <w:rPr>
          <w:iCs/>
          <w:szCs w:val="28"/>
        </w:rPr>
        <w:t>MARTHA VICTORIA SÁCHICA MÉNDEZ</w:t>
      </w:r>
    </w:p>
    <w:p w:rsidR="005C0A1F" w:rsidRPr="00DE026E" w:rsidRDefault="005C0A1F" w:rsidP="004975BC">
      <w:pPr>
        <w:adjustRightInd w:val="0"/>
        <w:ind w:right="49"/>
        <w:jc w:val="center"/>
        <w:rPr>
          <w:iCs/>
          <w:szCs w:val="28"/>
        </w:rPr>
      </w:pPr>
      <w:r w:rsidRPr="00DE026E">
        <w:rPr>
          <w:iCs/>
          <w:szCs w:val="28"/>
        </w:rPr>
        <w:t>Secretaria General</w:t>
      </w:r>
    </w:p>
    <w:p w:rsidR="00782FF1" w:rsidRPr="00DE026E" w:rsidRDefault="00782FF1" w:rsidP="004975BC">
      <w:pPr>
        <w:tabs>
          <w:tab w:val="left" w:pos="284"/>
          <w:tab w:val="left" w:pos="426"/>
        </w:tabs>
        <w:ind w:right="49"/>
        <w:jc w:val="center"/>
        <w:rPr>
          <w:i/>
          <w:szCs w:val="28"/>
        </w:rPr>
      </w:pPr>
    </w:p>
    <w:p w:rsidR="00EB4546" w:rsidRPr="00DE026E" w:rsidRDefault="00EB4546" w:rsidP="004975BC">
      <w:pPr>
        <w:tabs>
          <w:tab w:val="left" w:pos="284"/>
          <w:tab w:val="left" w:pos="426"/>
        </w:tabs>
        <w:ind w:right="49"/>
        <w:jc w:val="center"/>
        <w:rPr>
          <w:i/>
          <w:szCs w:val="28"/>
        </w:rPr>
      </w:pPr>
    </w:p>
    <w:p w:rsidR="00EB4546" w:rsidRPr="00DE026E" w:rsidRDefault="00EB4546" w:rsidP="004975BC">
      <w:pPr>
        <w:tabs>
          <w:tab w:val="left" w:pos="284"/>
          <w:tab w:val="left" w:pos="426"/>
        </w:tabs>
        <w:ind w:right="49"/>
        <w:jc w:val="center"/>
        <w:rPr>
          <w:i/>
          <w:szCs w:val="28"/>
        </w:rPr>
      </w:pPr>
    </w:p>
    <w:p w:rsidR="00BD0435" w:rsidRPr="00DE026E" w:rsidRDefault="00BD0435" w:rsidP="004975BC">
      <w:pPr>
        <w:tabs>
          <w:tab w:val="left" w:pos="284"/>
          <w:tab w:val="left" w:pos="426"/>
        </w:tabs>
        <w:ind w:right="49"/>
        <w:jc w:val="center"/>
        <w:rPr>
          <w:i/>
          <w:szCs w:val="28"/>
        </w:rPr>
      </w:pPr>
    </w:p>
    <w:p w:rsidR="00AE7964" w:rsidRPr="00DE026E" w:rsidRDefault="00AE7964">
      <w:pPr>
        <w:widowControl/>
        <w:autoSpaceDE/>
        <w:autoSpaceDN/>
        <w:jc w:val="left"/>
        <w:rPr>
          <w:i/>
          <w:szCs w:val="28"/>
        </w:rPr>
      </w:pPr>
      <w:r w:rsidRPr="00DE026E">
        <w:rPr>
          <w:i/>
          <w:szCs w:val="28"/>
        </w:rPr>
        <w:br w:type="page"/>
      </w:r>
    </w:p>
    <w:p w:rsidR="00AE7964" w:rsidRPr="00DE026E" w:rsidRDefault="00AE7964" w:rsidP="00AE7964">
      <w:pPr>
        <w:widowControl/>
        <w:autoSpaceDE/>
        <w:autoSpaceDN/>
        <w:contextualSpacing/>
        <w:jc w:val="center"/>
        <w:rPr>
          <w:b/>
          <w:szCs w:val="28"/>
          <w:lang w:val="es-ES" w:eastAsia="en-US"/>
        </w:rPr>
      </w:pPr>
      <w:r w:rsidRPr="00DE026E">
        <w:rPr>
          <w:b/>
          <w:szCs w:val="28"/>
          <w:lang w:val="es-ES" w:eastAsia="en-US"/>
        </w:rPr>
        <w:t>SALVAMENTO PARCIAL DE VOTO DEL MAGISTRADO</w:t>
      </w:r>
    </w:p>
    <w:p w:rsidR="00AE7964" w:rsidRPr="00DE026E" w:rsidRDefault="00AE7964" w:rsidP="00AE7964">
      <w:pPr>
        <w:widowControl/>
        <w:autoSpaceDE/>
        <w:autoSpaceDN/>
        <w:contextualSpacing/>
        <w:jc w:val="center"/>
        <w:rPr>
          <w:b/>
          <w:szCs w:val="28"/>
          <w:lang w:val="es-ES" w:eastAsia="en-US"/>
        </w:rPr>
      </w:pPr>
      <w:r w:rsidRPr="00DE026E">
        <w:rPr>
          <w:b/>
          <w:szCs w:val="28"/>
          <w:lang w:val="es-ES" w:eastAsia="en-US"/>
        </w:rPr>
        <w:t>CARLOS BERNAL PULIDO</w:t>
      </w:r>
    </w:p>
    <w:p w:rsidR="00AE7964" w:rsidRPr="00DE026E" w:rsidRDefault="00AE7964" w:rsidP="00AE7964">
      <w:pPr>
        <w:widowControl/>
        <w:autoSpaceDE/>
        <w:autoSpaceDN/>
        <w:contextualSpacing/>
        <w:jc w:val="center"/>
        <w:rPr>
          <w:b/>
          <w:szCs w:val="28"/>
          <w:lang w:val="es-ES" w:eastAsia="en-US"/>
        </w:rPr>
      </w:pPr>
      <w:r w:rsidRPr="00DE026E">
        <w:rPr>
          <w:b/>
          <w:szCs w:val="28"/>
          <w:lang w:val="es-ES" w:eastAsia="en-US"/>
        </w:rPr>
        <w:t>A LA SENTENCIA T-043/20</w:t>
      </w:r>
    </w:p>
    <w:p w:rsidR="00AE7964" w:rsidRPr="00DE026E" w:rsidRDefault="00AE7964" w:rsidP="00AE7964">
      <w:pPr>
        <w:widowControl/>
        <w:autoSpaceDE/>
        <w:autoSpaceDN/>
        <w:contextualSpacing/>
        <w:jc w:val="center"/>
        <w:rPr>
          <w:b/>
          <w:szCs w:val="28"/>
          <w:lang w:val="es-ES" w:eastAsia="en-US"/>
        </w:rPr>
      </w:pPr>
    </w:p>
    <w:p w:rsidR="00AE7964" w:rsidRPr="00DE026E" w:rsidRDefault="00AE7964" w:rsidP="00AE7964">
      <w:pPr>
        <w:widowControl/>
        <w:autoSpaceDE/>
        <w:autoSpaceDN/>
        <w:contextualSpacing/>
        <w:jc w:val="left"/>
        <w:rPr>
          <w:b/>
          <w:szCs w:val="28"/>
          <w:lang w:val="es-ES" w:eastAsia="en-US"/>
        </w:rPr>
      </w:pPr>
    </w:p>
    <w:p w:rsidR="002D4261" w:rsidRPr="00A7722A" w:rsidRDefault="002D4261" w:rsidP="002D4261">
      <w:pPr>
        <w:widowControl/>
        <w:shd w:val="clear" w:color="auto" w:fill="FFFFFF"/>
        <w:autoSpaceDE/>
        <w:autoSpaceDN/>
        <w:spacing w:before="150" w:after="150"/>
        <w:ind w:left="567" w:right="150"/>
        <w:rPr>
          <w:szCs w:val="28"/>
        </w:rPr>
      </w:pPr>
      <w:r w:rsidRPr="00A7722A">
        <w:rPr>
          <w:b/>
          <w:bCs/>
          <w:szCs w:val="28"/>
        </w:rPr>
        <w:t>PROHIBICION DE DISCRIMINACION DE LA MADRE GESTANTE EN EL ACCESO AL TRABAJO</w:t>
      </w:r>
      <w:r w:rsidR="006712CB" w:rsidRPr="00DE026E">
        <w:rPr>
          <w:b/>
          <w:bCs/>
          <w:szCs w:val="28"/>
        </w:rPr>
        <w:t>-</w:t>
      </w:r>
      <w:r w:rsidRPr="00A7722A">
        <w:rPr>
          <w:szCs w:val="28"/>
        </w:rPr>
        <w:t xml:space="preserve">Alcance (Salvamento </w:t>
      </w:r>
      <w:r w:rsidR="00964D57" w:rsidRPr="00DE026E">
        <w:rPr>
          <w:szCs w:val="28"/>
        </w:rPr>
        <w:t xml:space="preserve">parcial </w:t>
      </w:r>
      <w:r w:rsidRPr="00A7722A">
        <w:rPr>
          <w:szCs w:val="28"/>
        </w:rPr>
        <w:t xml:space="preserve">de voto) </w:t>
      </w:r>
    </w:p>
    <w:p w:rsidR="002D4261" w:rsidRPr="00A7722A" w:rsidRDefault="002D4261" w:rsidP="002D4261">
      <w:pPr>
        <w:widowControl/>
        <w:shd w:val="clear" w:color="auto" w:fill="FFFFFF"/>
        <w:autoSpaceDE/>
        <w:autoSpaceDN/>
        <w:spacing w:before="150" w:after="150"/>
        <w:ind w:right="150"/>
        <w:rPr>
          <w:rFonts w:eastAsia="Calibri"/>
          <w:i/>
          <w:iCs/>
          <w:szCs w:val="28"/>
          <w:shd w:val="clear" w:color="auto" w:fill="FFFFFF"/>
          <w:lang w:eastAsia="en-US"/>
        </w:rPr>
      </w:pPr>
      <w:r w:rsidRPr="00A7722A">
        <w:rPr>
          <w:rFonts w:eastAsia="Calibri"/>
          <w:i/>
          <w:iCs/>
          <w:szCs w:val="28"/>
          <w:shd w:val="clear" w:color="auto" w:fill="FFFFFF"/>
          <w:lang w:eastAsia="en-US"/>
        </w:rPr>
        <w:t>No era pertinente que la Sentencia T-043 de 2019 aplicara las reglas y remedios propios del fuero de maternidad en vigencia de una relación laboral. La situación fáctica permitía analizar el alcance de la prohibición de discriminación de la madre gestante en el acceso al trabajo</w:t>
      </w:r>
    </w:p>
    <w:p w:rsidR="002D4261" w:rsidRPr="00A7722A" w:rsidRDefault="002D4261" w:rsidP="00127C93">
      <w:pPr>
        <w:widowControl/>
        <w:shd w:val="clear" w:color="auto" w:fill="FFFFFF"/>
        <w:autoSpaceDE/>
        <w:autoSpaceDN/>
        <w:spacing w:before="150" w:after="150"/>
        <w:ind w:left="567" w:right="150"/>
        <w:rPr>
          <w:rFonts w:eastAsia="Calibri"/>
          <w:b/>
          <w:bCs/>
          <w:szCs w:val="28"/>
          <w:shd w:val="clear" w:color="auto" w:fill="FFFFFF"/>
          <w:lang w:eastAsia="en-US"/>
        </w:rPr>
      </w:pPr>
      <w:r w:rsidRPr="00A7722A">
        <w:rPr>
          <w:rFonts w:eastAsia="Calibri"/>
          <w:b/>
          <w:bCs/>
          <w:szCs w:val="28"/>
          <w:shd w:val="clear" w:color="auto" w:fill="FFFFFF"/>
          <w:lang w:eastAsia="en-US"/>
        </w:rPr>
        <w:t>ACCION DE TUTELA DE MUJER EMBARAZADA EN CONTRATO DE PRESTACION DE SERVICIOS Y LIMITACION DE LA LIBERTAD CONTRACTUAL</w:t>
      </w:r>
      <w:r w:rsidRPr="00A7722A">
        <w:rPr>
          <w:rFonts w:eastAsia="Calibri"/>
          <w:szCs w:val="28"/>
          <w:shd w:val="clear" w:color="auto" w:fill="FFFFFF"/>
          <w:lang w:eastAsia="en-US"/>
        </w:rPr>
        <w:t xml:space="preserve"> (Salvamento </w:t>
      </w:r>
      <w:r w:rsidR="00964D57" w:rsidRPr="00DE026E">
        <w:rPr>
          <w:rFonts w:eastAsia="Calibri"/>
          <w:szCs w:val="28"/>
          <w:shd w:val="clear" w:color="auto" w:fill="FFFFFF"/>
          <w:lang w:eastAsia="en-US"/>
        </w:rPr>
        <w:t xml:space="preserve">parcial </w:t>
      </w:r>
      <w:r w:rsidRPr="00A7722A">
        <w:rPr>
          <w:rFonts w:eastAsia="Calibri"/>
          <w:szCs w:val="28"/>
          <w:shd w:val="clear" w:color="auto" w:fill="FFFFFF"/>
          <w:lang w:eastAsia="en-US"/>
        </w:rPr>
        <w:t>de voto)</w:t>
      </w:r>
    </w:p>
    <w:p w:rsidR="002D4261" w:rsidRPr="00A7722A" w:rsidRDefault="002D4261" w:rsidP="002D4261">
      <w:pPr>
        <w:widowControl/>
        <w:shd w:val="clear" w:color="auto" w:fill="FFFFFF"/>
        <w:autoSpaceDE/>
        <w:autoSpaceDN/>
        <w:spacing w:before="150" w:after="150"/>
        <w:ind w:right="150"/>
        <w:rPr>
          <w:rFonts w:eastAsia="Calibri"/>
          <w:i/>
          <w:iCs/>
          <w:szCs w:val="28"/>
          <w:shd w:val="clear" w:color="auto" w:fill="FFFFFF"/>
          <w:lang w:eastAsia="en-US"/>
        </w:rPr>
      </w:pPr>
      <w:r w:rsidRPr="00A7722A">
        <w:rPr>
          <w:rFonts w:eastAsia="Calibri"/>
          <w:i/>
          <w:iCs/>
          <w:szCs w:val="28"/>
          <w:shd w:val="clear" w:color="auto" w:fill="FFFFFF"/>
          <w:lang w:eastAsia="en-US"/>
        </w:rPr>
        <w:t>Una cosa es la situación de la persona que está en un proceso de contratación y otra, la de la trabajadora que está ejecutando el contrato. Esta desproporción restringe la posibilidad de que la empresa seleccione la planta de personal conforme a sus necesidades operacionales del respectivo año lectivo. La Sala debió ordenar a la accionada que continuara con el proceso de contratación que le fue interrumpido a la tutelante por su estado de embarazo. Terminado el proceso de contratación, la empresa debía informar al juez de primera instancia acerca del cumplimiento de lo ordenado y éste verificaría que la accionada no incurrió en ningún otro acto discriminatorio en la etapa precontractual</w:t>
      </w:r>
    </w:p>
    <w:p w:rsidR="002D4261" w:rsidRPr="00DE026E" w:rsidRDefault="002D4261" w:rsidP="00AE7964">
      <w:pPr>
        <w:widowControl/>
        <w:autoSpaceDE/>
        <w:autoSpaceDN/>
        <w:contextualSpacing/>
        <w:jc w:val="left"/>
        <w:rPr>
          <w:b/>
          <w:szCs w:val="28"/>
          <w:lang w:val="es-ES" w:eastAsia="en-US"/>
        </w:rPr>
      </w:pPr>
    </w:p>
    <w:p w:rsidR="00AE7964" w:rsidRPr="00DE026E" w:rsidRDefault="00AE7964" w:rsidP="00AE7964">
      <w:pPr>
        <w:widowControl/>
        <w:pBdr>
          <w:top w:val="nil"/>
          <w:left w:val="nil"/>
          <w:bottom w:val="nil"/>
          <w:right w:val="nil"/>
          <w:between w:val="nil"/>
        </w:pBdr>
        <w:autoSpaceDE/>
        <w:autoSpaceDN/>
        <w:ind w:left="3686"/>
        <w:rPr>
          <w:szCs w:val="28"/>
          <w:lang w:val="es-ES" w:eastAsia="es-ES"/>
        </w:rPr>
      </w:pPr>
      <w:r w:rsidRPr="00DE026E">
        <w:rPr>
          <w:szCs w:val="28"/>
          <w:lang w:val="es-ES" w:eastAsia="es-ES"/>
        </w:rPr>
        <w:t>Ref.:</w:t>
      </w:r>
      <w:r w:rsidRPr="00DE026E">
        <w:rPr>
          <w:b/>
          <w:szCs w:val="28"/>
          <w:lang w:val="es-ES" w:eastAsia="es-ES"/>
        </w:rPr>
        <w:t xml:space="preserve"> </w:t>
      </w:r>
      <w:r w:rsidRPr="00DE026E">
        <w:rPr>
          <w:szCs w:val="28"/>
          <w:lang w:val="es-ES" w:eastAsia="es-ES"/>
        </w:rPr>
        <w:t>Expediente T-7.461.559</w:t>
      </w:r>
    </w:p>
    <w:p w:rsidR="00AE7964" w:rsidRPr="00DE026E" w:rsidRDefault="00AE7964" w:rsidP="00AE7964">
      <w:pPr>
        <w:widowControl/>
        <w:pBdr>
          <w:top w:val="nil"/>
          <w:left w:val="nil"/>
          <w:bottom w:val="nil"/>
          <w:right w:val="nil"/>
          <w:between w:val="nil"/>
        </w:pBdr>
        <w:autoSpaceDE/>
        <w:autoSpaceDN/>
        <w:ind w:left="3686"/>
        <w:rPr>
          <w:szCs w:val="28"/>
          <w:lang w:val="es-ES" w:eastAsia="es-ES"/>
        </w:rPr>
      </w:pPr>
    </w:p>
    <w:p w:rsidR="00AE7964" w:rsidRPr="00DE026E" w:rsidRDefault="00AE7964" w:rsidP="00AE7964">
      <w:pPr>
        <w:widowControl/>
        <w:pBdr>
          <w:top w:val="nil"/>
          <w:left w:val="nil"/>
          <w:bottom w:val="nil"/>
          <w:right w:val="nil"/>
          <w:between w:val="nil"/>
        </w:pBdr>
        <w:autoSpaceDE/>
        <w:autoSpaceDN/>
        <w:ind w:left="3686" w:right="-402"/>
        <w:rPr>
          <w:szCs w:val="28"/>
          <w:lang w:val="es-ES" w:eastAsia="es-ES"/>
        </w:rPr>
      </w:pPr>
      <w:r w:rsidRPr="00DE026E">
        <w:rPr>
          <w:szCs w:val="28"/>
          <w:lang w:val="es-ES" w:eastAsia="es-ES"/>
        </w:rPr>
        <w:t>M.P.: JOSÉ FERNANDO REYES CUARTAS</w:t>
      </w:r>
    </w:p>
    <w:p w:rsidR="00AE7964" w:rsidRPr="00DE026E" w:rsidRDefault="00AE7964" w:rsidP="00AE7964">
      <w:pPr>
        <w:widowControl/>
        <w:autoSpaceDE/>
        <w:autoSpaceDN/>
        <w:ind w:left="3686"/>
        <w:contextualSpacing/>
        <w:jc w:val="left"/>
        <w:rPr>
          <w:rFonts w:eastAsia="Calibri"/>
          <w:szCs w:val="28"/>
          <w:lang w:eastAsia="en-US"/>
        </w:rPr>
      </w:pPr>
    </w:p>
    <w:p w:rsidR="00AE7964" w:rsidRPr="00DE026E" w:rsidRDefault="00AE7964" w:rsidP="00AE7964">
      <w:pPr>
        <w:widowControl/>
        <w:autoSpaceDE/>
        <w:autoSpaceDN/>
        <w:ind w:left="3686"/>
        <w:contextualSpacing/>
        <w:jc w:val="left"/>
        <w:rPr>
          <w:rFonts w:eastAsia="Calibri"/>
          <w:szCs w:val="28"/>
          <w:lang w:eastAsia="en-US"/>
        </w:rPr>
      </w:pPr>
    </w:p>
    <w:p w:rsidR="00AE7964" w:rsidRPr="00DE026E" w:rsidRDefault="00AE7964" w:rsidP="00AE7964">
      <w:pPr>
        <w:widowControl/>
        <w:pBdr>
          <w:top w:val="nil"/>
          <w:left w:val="nil"/>
          <w:bottom w:val="nil"/>
          <w:right w:val="nil"/>
          <w:between w:val="nil"/>
        </w:pBdr>
        <w:autoSpaceDE/>
        <w:autoSpaceDN/>
        <w:contextualSpacing/>
        <w:rPr>
          <w:szCs w:val="28"/>
          <w:lang w:eastAsia="es-ES"/>
        </w:rPr>
      </w:pPr>
      <w:r w:rsidRPr="00DE026E">
        <w:rPr>
          <w:szCs w:val="28"/>
          <w:lang w:eastAsia="es-ES"/>
        </w:rPr>
        <w:t xml:space="preserve">Comparto que en el caso en concreto se acreditó un acto de discriminación en razón del embarazo. No obstante, me aparto de la orden impartida en el resolutivo tercero de la sentencia de la referencia, con fundamento en las siguientes razones: </w:t>
      </w:r>
    </w:p>
    <w:p w:rsidR="00AE7964" w:rsidRPr="00DE026E" w:rsidRDefault="00AE7964" w:rsidP="00AE7964">
      <w:pPr>
        <w:widowControl/>
        <w:pBdr>
          <w:top w:val="nil"/>
          <w:left w:val="nil"/>
          <w:bottom w:val="nil"/>
          <w:right w:val="nil"/>
          <w:between w:val="nil"/>
        </w:pBdr>
        <w:autoSpaceDE/>
        <w:autoSpaceDN/>
        <w:contextualSpacing/>
        <w:rPr>
          <w:i/>
          <w:szCs w:val="28"/>
          <w:lang w:eastAsia="es-ES"/>
        </w:rPr>
      </w:pPr>
    </w:p>
    <w:p w:rsidR="00AE7964" w:rsidRPr="00DE026E" w:rsidRDefault="00AE7964" w:rsidP="00AE7964">
      <w:pPr>
        <w:widowControl/>
        <w:pBdr>
          <w:top w:val="nil"/>
          <w:left w:val="nil"/>
          <w:bottom w:val="nil"/>
          <w:right w:val="nil"/>
          <w:between w:val="nil"/>
        </w:pBdr>
        <w:autoSpaceDE/>
        <w:autoSpaceDN/>
        <w:contextualSpacing/>
        <w:rPr>
          <w:szCs w:val="28"/>
          <w:lang w:eastAsia="es-ES"/>
        </w:rPr>
      </w:pPr>
      <w:r w:rsidRPr="00DE026E">
        <w:rPr>
          <w:szCs w:val="28"/>
          <w:lang w:eastAsia="es-ES"/>
        </w:rPr>
        <w:t>1. Al presentarse la conducta vulneradora en la etapa precontractual no era pertinente que la Sentencia T-043 de 2019 aplicara las reglas y remedios propios del fuero de maternidad en vigencia de una relación laboral</w:t>
      </w:r>
      <w:r w:rsidRPr="00DE026E">
        <w:rPr>
          <w:szCs w:val="28"/>
          <w:vertAlign w:val="superscript"/>
          <w:lang w:eastAsia="es-ES"/>
        </w:rPr>
        <w:footnoteReference w:id="67"/>
      </w:r>
      <w:r w:rsidRPr="00DE026E">
        <w:rPr>
          <w:szCs w:val="28"/>
          <w:lang w:eastAsia="es-ES"/>
        </w:rPr>
        <w:t>. La situación fáctica permitía analizar el alcance de la prohibición de discriminación de la madre gestante en el acceso al trabajo</w:t>
      </w:r>
      <w:r w:rsidRPr="00DE026E">
        <w:rPr>
          <w:szCs w:val="28"/>
          <w:vertAlign w:val="superscript"/>
          <w:lang w:eastAsia="es-ES"/>
        </w:rPr>
        <w:footnoteReference w:id="68"/>
      </w:r>
      <w:r w:rsidRPr="00DE026E">
        <w:rPr>
          <w:szCs w:val="28"/>
          <w:lang w:eastAsia="es-ES"/>
        </w:rPr>
        <w:t xml:space="preserve">. </w:t>
      </w:r>
    </w:p>
    <w:p w:rsidR="00AE7964" w:rsidRPr="00DE026E" w:rsidRDefault="00AE7964" w:rsidP="00AE7964">
      <w:pPr>
        <w:widowControl/>
        <w:pBdr>
          <w:top w:val="nil"/>
          <w:left w:val="nil"/>
          <w:bottom w:val="nil"/>
          <w:right w:val="nil"/>
          <w:between w:val="nil"/>
        </w:pBdr>
        <w:autoSpaceDE/>
        <w:autoSpaceDN/>
        <w:contextualSpacing/>
        <w:rPr>
          <w:i/>
          <w:szCs w:val="28"/>
          <w:lang w:eastAsia="es-ES"/>
        </w:rPr>
      </w:pPr>
    </w:p>
    <w:p w:rsidR="00AE7964" w:rsidRPr="00DE026E" w:rsidRDefault="00AE7964" w:rsidP="00AE7964">
      <w:pPr>
        <w:widowControl/>
        <w:pBdr>
          <w:top w:val="nil"/>
          <w:left w:val="nil"/>
          <w:bottom w:val="nil"/>
          <w:right w:val="nil"/>
          <w:between w:val="nil"/>
        </w:pBdr>
        <w:autoSpaceDE/>
        <w:autoSpaceDN/>
        <w:contextualSpacing/>
        <w:rPr>
          <w:szCs w:val="28"/>
          <w:lang w:eastAsia="es-ES"/>
        </w:rPr>
      </w:pPr>
      <w:r w:rsidRPr="00DE026E">
        <w:rPr>
          <w:szCs w:val="28"/>
          <w:lang w:eastAsia="es-ES"/>
        </w:rPr>
        <w:t>2. Ordenar a la institución educativa que contrate -casi a modo de reintegro- a la accionante para el periodo lectivo 2020, implica una limitación desproporcionada de su libertad contractual, toda vez, que una cosa es la situación de la persona que está en un proceso de contratación y otra, la de la trabajadora que está ejecutando el contrato. Esta desproporción restringe la posibilidad de que la empresa seleccione la planta de personal conforme a sus necesidades operacionales del respectivo año lectivo.</w:t>
      </w:r>
    </w:p>
    <w:p w:rsidR="00AE7964" w:rsidRPr="00DE026E" w:rsidRDefault="00AE7964" w:rsidP="00AE7964">
      <w:pPr>
        <w:widowControl/>
        <w:pBdr>
          <w:top w:val="nil"/>
          <w:left w:val="nil"/>
          <w:bottom w:val="nil"/>
          <w:right w:val="nil"/>
          <w:between w:val="nil"/>
        </w:pBdr>
        <w:autoSpaceDE/>
        <w:autoSpaceDN/>
        <w:contextualSpacing/>
        <w:rPr>
          <w:szCs w:val="28"/>
          <w:lang w:eastAsia="es-ES"/>
        </w:rPr>
      </w:pPr>
    </w:p>
    <w:p w:rsidR="00AE7964" w:rsidRPr="00DE026E" w:rsidRDefault="00AE7964" w:rsidP="00AE7964">
      <w:pPr>
        <w:widowControl/>
        <w:pBdr>
          <w:top w:val="nil"/>
          <w:left w:val="nil"/>
          <w:bottom w:val="nil"/>
          <w:right w:val="nil"/>
          <w:between w:val="nil"/>
        </w:pBdr>
        <w:autoSpaceDE/>
        <w:autoSpaceDN/>
        <w:contextualSpacing/>
        <w:rPr>
          <w:szCs w:val="28"/>
          <w:lang w:eastAsia="es-ES"/>
        </w:rPr>
      </w:pPr>
      <w:r w:rsidRPr="00DE026E">
        <w:rPr>
          <w:szCs w:val="28"/>
          <w:lang w:eastAsia="es-ES"/>
        </w:rPr>
        <w:t>La Sala debió ordenar a la accionada que continuara con el proceso de contratación que le fue interrumpido a la tutelante por su estado de embarazo. Terminado el proceso de contratación, la empresa debía informar al juez de primera instancia acerca del cumplimiento de lo ordenado y éste verificaría que la accionada no incurrió en ningún otro acto discriminatorio en la etapa precontractual.</w:t>
      </w:r>
    </w:p>
    <w:p w:rsidR="00AE7964" w:rsidRPr="00DE026E" w:rsidRDefault="00AE7964" w:rsidP="00AE7964">
      <w:pPr>
        <w:widowControl/>
        <w:pBdr>
          <w:top w:val="nil"/>
          <w:left w:val="nil"/>
          <w:bottom w:val="nil"/>
          <w:right w:val="nil"/>
          <w:between w:val="nil"/>
        </w:pBdr>
        <w:autoSpaceDE/>
        <w:autoSpaceDN/>
        <w:contextualSpacing/>
        <w:rPr>
          <w:szCs w:val="28"/>
          <w:lang w:eastAsia="es-ES"/>
        </w:rPr>
      </w:pPr>
      <w:r w:rsidRPr="00DE026E">
        <w:rPr>
          <w:szCs w:val="28"/>
          <w:lang w:eastAsia="es-ES"/>
        </w:rPr>
        <w:t xml:space="preserve"> </w:t>
      </w:r>
    </w:p>
    <w:p w:rsidR="00AE7964" w:rsidRPr="00DE026E" w:rsidRDefault="00AE7964" w:rsidP="00AE7964">
      <w:pPr>
        <w:widowControl/>
        <w:pBdr>
          <w:top w:val="nil"/>
          <w:left w:val="nil"/>
          <w:bottom w:val="nil"/>
          <w:right w:val="nil"/>
          <w:between w:val="nil"/>
        </w:pBdr>
        <w:autoSpaceDE/>
        <w:autoSpaceDN/>
        <w:contextualSpacing/>
        <w:rPr>
          <w:rFonts w:eastAsia="BatangChe"/>
          <w:szCs w:val="28"/>
          <w:lang w:val="es-ES" w:eastAsia="es-ES"/>
        </w:rPr>
      </w:pPr>
      <w:r w:rsidRPr="00DE026E">
        <w:rPr>
          <w:rFonts w:eastAsia="BatangChe"/>
          <w:i/>
          <w:szCs w:val="28"/>
          <w:lang w:val="es-ES" w:eastAsia="es-ES"/>
        </w:rPr>
        <w:t>Fecha ut supra</w:t>
      </w:r>
      <w:r w:rsidRPr="00DE026E">
        <w:rPr>
          <w:rFonts w:eastAsia="BatangChe"/>
          <w:szCs w:val="28"/>
          <w:lang w:val="es-ES" w:eastAsia="es-ES"/>
        </w:rPr>
        <w:t xml:space="preserve">, </w:t>
      </w:r>
    </w:p>
    <w:p w:rsidR="00AE7964" w:rsidRPr="00DE026E" w:rsidRDefault="00AE7964" w:rsidP="00AE7964">
      <w:pPr>
        <w:widowControl/>
        <w:pBdr>
          <w:top w:val="nil"/>
          <w:left w:val="nil"/>
          <w:bottom w:val="nil"/>
          <w:right w:val="nil"/>
          <w:between w:val="nil"/>
        </w:pBdr>
        <w:autoSpaceDE/>
        <w:autoSpaceDN/>
        <w:contextualSpacing/>
        <w:rPr>
          <w:rFonts w:eastAsia="BatangChe"/>
          <w:szCs w:val="28"/>
          <w:lang w:val="es-ES" w:eastAsia="es-ES"/>
        </w:rPr>
      </w:pPr>
    </w:p>
    <w:p w:rsidR="00AE7964" w:rsidRPr="00DE026E" w:rsidRDefault="00AE7964" w:rsidP="00AE7964">
      <w:pPr>
        <w:widowControl/>
        <w:pBdr>
          <w:top w:val="nil"/>
          <w:left w:val="nil"/>
          <w:bottom w:val="nil"/>
          <w:right w:val="nil"/>
          <w:between w:val="nil"/>
        </w:pBdr>
        <w:autoSpaceDE/>
        <w:autoSpaceDN/>
        <w:contextualSpacing/>
        <w:jc w:val="center"/>
        <w:rPr>
          <w:rFonts w:eastAsia="BatangChe"/>
          <w:szCs w:val="28"/>
          <w:lang w:val="es-ES" w:eastAsia="es-ES"/>
        </w:rPr>
      </w:pPr>
      <w:r w:rsidRPr="00DE026E">
        <w:rPr>
          <w:rFonts w:eastAsia="BatangChe"/>
          <w:szCs w:val="28"/>
          <w:lang w:val="es-ES" w:eastAsia="es-ES"/>
        </w:rPr>
        <w:t>CARLOS BERNAL PULIDO</w:t>
      </w:r>
    </w:p>
    <w:p w:rsidR="00986093" w:rsidRPr="00DE026E" w:rsidRDefault="00AE7964" w:rsidP="00AE7964">
      <w:pPr>
        <w:widowControl/>
        <w:pBdr>
          <w:top w:val="nil"/>
          <w:left w:val="nil"/>
          <w:bottom w:val="nil"/>
          <w:right w:val="nil"/>
          <w:between w:val="nil"/>
        </w:pBdr>
        <w:autoSpaceDE/>
        <w:autoSpaceDN/>
        <w:contextualSpacing/>
        <w:jc w:val="center"/>
        <w:rPr>
          <w:rFonts w:eastAsia="BatangChe"/>
          <w:szCs w:val="28"/>
          <w:lang w:val="es-ES" w:eastAsia="es-ES"/>
        </w:rPr>
      </w:pPr>
      <w:r w:rsidRPr="00DE026E">
        <w:rPr>
          <w:rFonts w:eastAsia="BatangChe"/>
          <w:szCs w:val="28"/>
          <w:lang w:val="es-ES" w:eastAsia="es-ES"/>
        </w:rPr>
        <w:t>Magistrado</w:t>
      </w:r>
    </w:p>
    <w:p w:rsidR="00986093" w:rsidRPr="00DE026E" w:rsidRDefault="00986093" w:rsidP="00986093">
      <w:pPr>
        <w:jc w:val="center"/>
        <w:rPr>
          <w:rFonts w:eastAsia="Calibri"/>
          <w:b/>
          <w:szCs w:val="28"/>
          <w:lang w:val="es-ES" w:eastAsia="en-US"/>
        </w:rPr>
      </w:pPr>
      <w:r w:rsidRPr="00DE026E">
        <w:rPr>
          <w:rFonts w:eastAsia="BatangChe"/>
          <w:szCs w:val="28"/>
          <w:lang w:val="es-ES" w:eastAsia="es-ES"/>
        </w:rPr>
        <w:br w:type="page"/>
      </w:r>
      <w:r w:rsidRPr="00DE026E">
        <w:rPr>
          <w:rFonts w:eastAsia="Calibri"/>
          <w:b/>
          <w:szCs w:val="28"/>
          <w:lang w:val="es-ES" w:eastAsia="en-US"/>
        </w:rPr>
        <w:t xml:space="preserve">ACLARACIÓN DE VOTO DEL MAGISTRADO </w:t>
      </w:r>
    </w:p>
    <w:p w:rsidR="00986093" w:rsidRPr="00DE026E" w:rsidRDefault="00986093" w:rsidP="00986093">
      <w:pPr>
        <w:widowControl/>
        <w:autoSpaceDE/>
        <w:autoSpaceDN/>
        <w:jc w:val="center"/>
        <w:rPr>
          <w:rFonts w:eastAsia="Calibri"/>
          <w:b/>
          <w:szCs w:val="28"/>
          <w:lang w:val="es-ES" w:eastAsia="en-US"/>
        </w:rPr>
      </w:pPr>
      <w:r w:rsidRPr="00DE026E">
        <w:rPr>
          <w:rFonts w:eastAsia="Calibri"/>
          <w:b/>
          <w:szCs w:val="28"/>
          <w:lang w:val="es-ES" w:eastAsia="en-US"/>
        </w:rPr>
        <w:t xml:space="preserve">ALBERTO ROJAS RIOS </w:t>
      </w:r>
    </w:p>
    <w:p w:rsidR="00986093" w:rsidRPr="00DE026E" w:rsidRDefault="00986093" w:rsidP="00986093">
      <w:pPr>
        <w:widowControl/>
        <w:autoSpaceDE/>
        <w:autoSpaceDN/>
        <w:jc w:val="center"/>
        <w:rPr>
          <w:rFonts w:eastAsia="Calibri"/>
          <w:b/>
          <w:szCs w:val="28"/>
          <w:lang w:val="es-ES" w:eastAsia="en-US"/>
        </w:rPr>
      </w:pPr>
      <w:r w:rsidRPr="00DE026E">
        <w:rPr>
          <w:rFonts w:eastAsia="Calibri"/>
          <w:b/>
          <w:szCs w:val="28"/>
          <w:lang w:val="es-ES" w:eastAsia="en-US"/>
        </w:rPr>
        <w:t>A LA SENTENCIA T-043/20</w:t>
      </w:r>
    </w:p>
    <w:p w:rsidR="00127C93" w:rsidRPr="00DE026E" w:rsidRDefault="00127C93" w:rsidP="00986093">
      <w:pPr>
        <w:widowControl/>
        <w:autoSpaceDE/>
        <w:autoSpaceDN/>
        <w:jc w:val="center"/>
        <w:rPr>
          <w:rFonts w:eastAsia="Calibri"/>
          <w:b/>
          <w:szCs w:val="28"/>
          <w:lang w:val="es-ES" w:eastAsia="en-US"/>
        </w:rPr>
      </w:pPr>
    </w:p>
    <w:p w:rsidR="00127C93" w:rsidRPr="00A7722A" w:rsidRDefault="00127C93" w:rsidP="00127C93">
      <w:pPr>
        <w:widowControl/>
        <w:shd w:val="clear" w:color="auto" w:fill="FFFFFF"/>
        <w:autoSpaceDE/>
        <w:autoSpaceDN/>
        <w:ind w:left="567" w:right="147"/>
        <w:rPr>
          <w:rFonts w:eastAsia="Calibri"/>
          <w:bCs/>
          <w:szCs w:val="28"/>
          <w:shd w:val="clear" w:color="auto" w:fill="FFFFFF"/>
          <w:lang w:eastAsia="en-US"/>
        </w:rPr>
      </w:pPr>
      <w:r w:rsidRPr="00A7722A">
        <w:rPr>
          <w:rFonts w:eastAsia="Calibri"/>
          <w:b/>
          <w:bCs/>
          <w:szCs w:val="28"/>
          <w:shd w:val="clear" w:color="auto" w:fill="FFFFFF"/>
          <w:lang w:eastAsia="en-US"/>
        </w:rPr>
        <w:t>PRUEBA ELECTRONICA-</w:t>
      </w:r>
      <w:r w:rsidRPr="00A7722A">
        <w:rPr>
          <w:rFonts w:eastAsia="Calibri"/>
          <w:bCs/>
          <w:szCs w:val="28"/>
          <w:shd w:val="clear" w:color="auto" w:fill="FFFFFF"/>
          <w:lang w:eastAsia="en-US"/>
        </w:rPr>
        <w:t>Valor probatorio de las capturas de pantalla extraídas de las aplicaciones de texto whatsapp no se deben calificar como prueba indiciaria (Aclaración de voto)</w:t>
      </w:r>
    </w:p>
    <w:p w:rsidR="00127C93" w:rsidRPr="00DE026E" w:rsidRDefault="00127C93" w:rsidP="00127C93">
      <w:pPr>
        <w:widowControl/>
        <w:shd w:val="clear" w:color="auto" w:fill="FFFFFF"/>
        <w:autoSpaceDE/>
        <w:autoSpaceDN/>
        <w:ind w:right="147"/>
        <w:rPr>
          <w:rFonts w:eastAsia="Calibri"/>
          <w:bCs/>
          <w:i/>
          <w:szCs w:val="28"/>
          <w:shd w:val="clear" w:color="auto" w:fill="FFFFFF"/>
          <w:lang w:eastAsia="en-US"/>
        </w:rPr>
      </w:pPr>
    </w:p>
    <w:p w:rsidR="00127C93" w:rsidRPr="00A7722A" w:rsidRDefault="00127C93" w:rsidP="00127C93">
      <w:pPr>
        <w:widowControl/>
        <w:shd w:val="clear" w:color="auto" w:fill="FFFFFF"/>
        <w:autoSpaceDE/>
        <w:autoSpaceDN/>
        <w:ind w:right="147"/>
        <w:rPr>
          <w:rFonts w:eastAsia="Calibri"/>
          <w:bCs/>
          <w:i/>
          <w:szCs w:val="28"/>
          <w:shd w:val="clear" w:color="auto" w:fill="FFFFFF"/>
          <w:lang w:eastAsia="en-US"/>
        </w:rPr>
      </w:pPr>
      <w:r w:rsidRPr="00A7722A">
        <w:rPr>
          <w:rFonts w:eastAsia="Calibri"/>
          <w:bCs/>
          <w:i/>
          <w:szCs w:val="28"/>
          <w:shd w:val="clear" w:color="auto" w:fill="FFFFFF"/>
          <w:lang w:eastAsia="en-US"/>
        </w:rPr>
        <w:t>La decisión a la cual llegó la Sala, debió hacerse una remisión directa hacia los lineamientos establecidos en el Código General del Proceso y en la Ley 527 de 1999, pues resulta inadmisible y desacertado que la Corte Constitucional erosione las reglas de valoración probatoria y califique como un simple “indicio”, una prueba que, además de ostentar validez y fuerza obligatoria y probatoria por mandato normativo y jurisprudencial, evidenció fehacientemente la conducta vulneradora que desplegó la entidad accionada</w:t>
      </w:r>
    </w:p>
    <w:p w:rsidR="00127C93" w:rsidRPr="00DE026E" w:rsidRDefault="00127C93" w:rsidP="00986093">
      <w:pPr>
        <w:widowControl/>
        <w:autoSpaceDE/>
        <w:autoSpaceDN/>
        <w:jc w:val="center"/>
        <w:rPr>
          <w:rFonts w:eastAsia="Calibri"/>
          <w:b/>
          <w:szCs w:val="28"/>
          <w:lang w:val="es-ES" w:eastAsia="en-US"/>
        </w:rPr>
      </w:pPr>
    </w:p>
    <w:p w:rsidR="00986093" w:rsidRPr="00DE026E" w:rsidRDefault="00986093" w:rsidP="00986093">
      <w:pPr>
        <w:widowControl/>
        <w:tabs>
          <w:tab w:val="left" w:pos="3600"/>
        </w:tabs>
        <w:autoSpaceDE/>
        <w:autoSpaceDN/>
        <w:ind w:left="3600" w:right="20"/>
        <w:rPr>
          <w:b/>
          <w:szCs w:val="28"/>
          <w:lang w:val="fr-FR" w:eastAsia="es-ES"/>
        </w:rPr>
      </w:pPr>
    </w:p>
    <w:p w:rsidR="00986093" w:rsidRPr="00DE026E" w:rsidRDefault="00986093" w:rsidP="00986093">
      <w:pPr>
        <w:widowControl/>
        <w:tabs>
          <w:tab w:val="left" w:pos="4111"/>
        </w:tabs>
        <w:autoSpaceDE/>
        <w:autoSpaceDN/>
        <w:ind w:left="3969" w:right="20"/>
        <w:rPr>
          <w:rFonts w:eastAsia="Calibri"/>
          <w:szCs w:val="28"/>
          <w:lang w:val="es-ES" w:eastAsia="es-ES"/>
        </w:rPr>
      </w:pPr>
      <w:r w:rsidRPr="00DE026E">
        <w:rPr>
          <w:rFonts w:eastAsia="Calibri"/>
          <w:szCs w:val="28"/>
          <w:lang w:val="es-ES" w:eastAsia="es-ES"/>
        </w:rPr>
        <w:t>Referencia: Expediente T</w:t>
      </w:r>
      <w:r w:rsidRPr="00DE026E">
        <w:rPr>
          <w:rFonts w:eastAsia="Calibri"/>
          <w:szCs w:val="28"/>
          <w:lang w:val="es-ES" w:eastAsia="en-US"/>
        </w:rPr>
        <w:t>-7.461.559</w:t>
      </w:r>
    </w:p>
    <w:p w:rsidR="00986093" w:rsidRPr="00DE026E" w:rsidRDefault="00986093" w:rsidP="00986093">
      <w:pPr>
        <w:widowControl/>
        <w:tabs>
          <w:tab w:val="left" w:pos="4111"/>
        </w:tabs>
        <w:autoSpaceDE/>
        <w:autoSpaceDN/>
        <w:ind w:left="3969" w:right="20"/>
        <w:rPr>
          <w:rFonts w:eastAsia="Calibri"/>
          <w:szCs w:val="28"/>
          <w:lang w:val="es-ES" w:eastAsia="es-ES"/>
        </w:rPr>
      </w:pPr>
      <w:bookmarkStart w:id="1" w:name="_Hlk485847202"/>
      <w:r w:rsidRPr="00DE026E">
        <w:rPr>
          <w:rFonts w:eastAsia="Calibri"/>
          <w:szCs w:val="28"/>
          <w:lang w:val="es-ES" w:eastAsia="es-ES"/>
        </w:rPr>
        <w:t xml:space="preserve">Acción de tutela </w:t>
      </w:r>
      <w:bookmarkEnd w:id="1"/>
      <w:r w:rsidRPr="00DE026E">
        <w:rPr>
          <w:rFonts w:eastAsia="Calibri"/>
          <w:szCs w:val="28"/>
          <w:lang w:val="es-ES" w:eastAsia="es-ES"/>
        </w:rPr>
        <w:t>instaurada por Dora Patricia Ramírez Monsalve en contra de la Sociedad Corporación Educa S.A.S. (Universo Mágico Kindergarten).</w:t>
      </w:r>
    </w:p>
    <w:p w:rsidR="00986093" w:rsidRPr="00DE026E" w:rsidRDefault="00986093" w:rsidP="00986093">
      <w:pPr>
        <w:widowControl/>
        <w:tabs>
          <w:tab w:val="left" w:pos="4111"/>
        </w:tabs>
        <w:autoSpaceDE/>
        <w:autoSpaceDN/>
        <w:ind w:left="3969" w:right="20"/>
        <w:rPr>
          <w:rFonts w:eastAsia="Calibri"/>
          <w:szCs w:val="28"/>
          <w:lang w:val="es-ES" w:eastAsia="es-ES"/>
        </w:rPr>
      </w:pPr>
    </w:p>
    <w:p w:rsidR="00986093" w:rsidRPr="00DE026E" w:rsidRDefault="00986093" w:rsidP="00986093">
      <w:pPr>
        <w:widowControl/>
        <w:tabs>
          <w:tab w:val="left" w:pos="4111"/>
        </w:tabs>
        <w:autoSpaceDE/>
        <w:autoSpaceDN/>
        <w:ind w:left="3969" w:right="20"/>
        <w:rPr>
          <w:rFonts w:eastAsia="Calibri"/>
          <w:szCs w:val="28"/>
          <w:lang w:val="es-ES" w:eastAsia="es-ES"/>
        </w:rPr>
      </w:pPr>
      <w:r w:rsidRPr="00DE026E">
        <w:rPr>
          <w:rFonts w:eastAsia="Calibri"/>
          <w:szCs w:val="28"/>
          <w:lang w:val="es-ES" w:eastAsia="es-ES"/>
        </w:rPr>
        <w:t xml:space="preserve">Magistrado Ponente: </w:t>
      </w:r>
    </w:p>
    <w:p w:rsidR="00986093" w:rsidRPr="00DE026E" w:rsidRDefault="00986093" w:rsidP="00986093">
      <w:pPr>
        <w:widowControl/>
        <w:tabs>
          <w:tab w:val="left" w:pos="4111"/>
        </w:tabs>
        <w:autoSpaceDE/>
        <w:autoSpaceDN/>
        <w:ind w:left="3969" w:right="20"/>
        <w:rPr>
          <w:rFonts w:eastAsia="Calibri"/>
          <w:szCs w:val="28"/>
          <w:lang w:val="es-ES" w:eastAsia="es-ES"/>
        </w:rPr>
      </w:pPr>
      <w:r w:rsidRPr="00DE026E">
        <w:rPr>
          <w:rFonts w:eastAsia="Calibri"/>
          <w:szCs w:val="28"/>
          <w:lang w:val="es-ES" w:eastAsia="es-ES"/>
        </w:rPr>
        <w:t>José Fernando Reyes Cuartas</w:t>
      </w:r>
    </w:p>
    <w:p w:rsidR="00986093" w:rsidRPr="00DE026E" w:rsidRDefault="00986093" w:rsidP="00986093">
      <w:pPr>
        <w:widowControl/>
        <w:tabs>
          <w:tab w:val="left" w:pos="4111"/>
        </w:tabs>
        <w:autoSpaceDE/>
        <w:autoSpaceDN/>
        <w:ind w:left="3969" w:right="20"/>
        <w:rPr>
          <w:rFonts w:eastAsia="Calibri"/>
          <w:szCs w:val="28"/>
          <w:lang w:val="es-ES" w:eastAsia="es-ES"/>
        </w:rPr>
      </w:pPr>
    </w:p>
    <w:p w:rsidR="00986093" w:rsidRPr="00DE026E" w:rsidRDefault="00986093" w:rsidP="00986093">
      <w:pPr>
        <w:widowControl/>
        <w:tabs>
          <w:tab w:val="left" w:pos="4111"/>
        </w:tabs>
        <w:autoSpaceDE/>
        <w:autoSpaceDN/>
        <w:ind w:left="3969" w:right="20"/>
        <w:rPr>
          <w:rFonts w:eastAsia="Calibri"/>
          <w:szCs w:val="28"/>
          <w:lang w:val="es-ES" w:eastAsia="es-ES"/>
        </w:rPr>
      </w:pPr>
    </w:p>
    <w:p w:rsidR="00986093" w:rsidRPr="00DE026E" w:rsidRDefault="00986093" w:rsidP="00986093">
      <w:pPr>
        <w:widowControl/>
        <w:autoSpaceDE/>
        <w:autoSpaceDN/>
        <w:ind w:right="20"/>
        <w:rPr>
          <w:rFonts w:eastAsia="Calibri"/>
          <w:i/>
          <w:szCs w:val="28"/>
          <w:lang w:val="es-ES" w:eastAsia="es-ES"/>
        </w:rPr>
      </w:pPr>
      <w:r w:rsidRPr="00DE026E">
        <w:rPr>
          <w:rFonts w:eastAsia="Calibri"/>
          <w:szCs w:val="28"/>
          <w:lang w:val="es-ES" w:eastAsia="es-ES"/>
        </w:rPr>
        <w:t>Comparto el sentido de la decisión adoptada por la Sala Octava de Revisión en el presente asunto. Sin embargo, disiento en cuanto al fundamento de la consideración</w:t>
      </w:r>
      <w:r w:rsidRPr="00DE026E">
        <w:rPr>
          <w:rFonts w:eastAsia="Calibri"/>
          <w:i/>
          <w:szCs w:val="28"/>
          <w:lang w:val="es-ES" w:eastAsia="es-ES"/>
        </w:rPr>
        <w:t xml:space="preserve"> “aproximación a la prueba electrónica, y el valor probatorio atenuado de las capturas de pantalla o pantallazos extraídos de la aplicación de WhatsApp.”</w:t>
      </w:r>
    </w:p>
    <w:p w:rsidR="00986093" w:rsidRPr="00DE026E" w:rsidRDefault="00986093" w:rsidP="00986093">
      <w:pPr>
        <w:widowControl/>
        <w:autoSpaceDE/>
        <w:autoSpaceDN/>
        <w:ind w:right="20"/>
        <w:rPr>
          <w:rFonts w:eastAsia="Calibri"/>
          <w:i/>
          <w:szCs w:val="28"/>
          <w:lang w:val="es-ES" w:eastAsia="es-ES"/>
        </w:rPr>
      </w:pPr>
    </w:p>
    <w:p w:rsidR="00986093" w:rsidRPr="00DE026E" w:rsidRDefault="00986093" w:rsidP="00986093">
      <w:pPr>
        <w:widowControl/>
        <w:autoSpaceDE/>
        <w:autoSpaceDN/>
        <w:ind w:right="20"/>
        <w:rPr>
          <w:rFonts w:eastAsia="Calibri"/>
          <w:szCs w:val="28"/>
          <w:lang w:val="es-ES" w:eastAsia="es-ES"/>
        </w:rPr>
      </w:pPr>
      <w:r w:rsidRPr="00DE026E">
        <w:rPr>
          <w:rFonts w:eastAsia="Calibri"/>
          <w:szCs w:val="28"/>
          <w:lang w:val="es-ES" w:eastAsia="es-ES"/>
        </w:rPr>
        <w:t>Considero que calificar como simples “</w:t>
      </w:r>
      <w:r w:rsidRPr="00DE026E">
        <w:rPr>
          <w:rFonts w:eastAsia="Calibri"/>
          <w:i/>
          <w:szCs w:val="28"/>
          <w:lang w:val="es-ES" w:eastAsia="es-ES"/>
        </w:rPr>
        <w:t xml:space="preserve">elementos indiciarios” </w:t>
      </w:r>
      <w:r w:rsidRPr="00DE026E">
        <w:rPr>
          <w:rFonts w:eastAsia="Calibri"/>
          <w:szCs w:val="28"/>
          <w:lang w:val="es-ES" w:eastAsia="es-ES"/>
        </w:rPr>
        <w:t xml:space="preserve">a los pantallazos de WhatsApp, que sirvieron para comprobar la conducta discriminatoria que se ejerció sobre la accionante, una vez el empleador decidió no renovar el contrato laboral de la misma ante su estado de gravidez, desconoce las reglas sobre la apreciación probatoria de los mensajes de datos y sus impresiones. </w:t>
      </w:r>
    </w:p>
    <w:p w:rsidR="00986093" w:rsidRPr="00DE026E" w:rsidRDefault="00986093" w:rsidP="00986093">
      <w:pPr>
        <w:widowControl/>
        <w:autoSpaceDE/>
        <w:autoSpaceDN/>
        <w:ind w:right="20"/>
        <w:rPr>
          <w:rFonts w:eastAsia="Calibri"/>
          <w:szCs w:val="28"/>
          <w:lang w:val="es-ES" w:eastAsia="es-ES"/>
        </w:rPr>
      </w:pPr>
    </w:p>
    <w:p w:rsidR="00986093" w:rsidRPr="00DE026E" w:rsidRDefault="00986093" w:rsidP="00986093">
      <w:pPr>
        <w:widowControl/>
        <w:autoSpaceDE/>
        <w:autoSpaceDN/>
        <w:ind w:right="51"/>
        <w:rPr>
          <w:rFonts w:eastAsia="Calibri"/>
          <w:szCs w:val="28"/>
          <w:lang w:val="es-ES" w:eastAsia="es-ES"/>
        </w:rPr>
      </w:pPr>
      <w:r w:rsidRPr="00DE026E">
        <w:rPr>
          <w:rFonts w:eastAsiaTheme="minorHAnsi"/>
          <w:bCs/>
          <w:szCs w:val="28"/>
          <w:lang w:val="es-ES" w:eastAsia="en-US"/>
        </w:rPr>
        <w:t xml:space="preserve">En tal sentido, debe precisarse que si bien en materia laboral, en especial en procedimiento laboral, no existe un tratamiento especial en relación con los mensajes de datos y su impresión, existen reglas aplicables en lo que a este asunto concierne. Por un lado, el </w:t>
      </w:r>
      <w:r w:rsidRPr="00DE026E">
        <w:rPr>
          <w:rFonts w:eastAsia="Calibri"/>
          <w:szCs w:val="28"/>
          <w:lang w:val="es-ES" w:eastAsia="es-ES"/>
        </w:rPr>
        <w:t>artículo 247</w:t>
      </w:r>
      <w:r w:rsidRPr="00DE026E">
        <w:rPr>
          <w:rFonts w:eastAsia="Calibri"/>
          <w:szCs w:val="28"/>
          <w:vertAlign w:val="superscript"/>
          <w:lang w:val="es-ES" w:eastAsia="es-ES"/>
        </w:rPr>
        <w:footnoteReference w:id="69"/>
      </w:r>
      <w:r w:rsidRPr="00DE026E">
        <w:rPr>
          <w:rFonts w:eastAsia="Calibri"/>
          <w:szCs w:val="28"/>
          <w:lang w:val="es-ES" w:eastAsia="es-ES"/>
        </w:rPr>
        <w:t xml:space="preserve"> del Código General del Proceso, aplicable por analogía conforme al artículo 145 C.P.T.S.S., señala que los documentos aportados en el mismo formato en que fueron generados, deben ser catalogados como mensajes de datos; mientras que su simple impresión debe valorarse con base en las reglas generales de los documentos. </w:t>
      </w:r>
    </w:p>
    <w:p w:rsidR="00986093" w:rsidRPr="00DE026E" w:rsidRDefault="00986093" w:rsidP="00986093">
      <w:pPr>
        <w:widowControl/>
        <w:autoSpaceDE/>
        <w:autoSpaceDN/>
        <w:ind w:right="51"/>
        <w:rPr>
          <w:rFonts w:eastAsia="Calibri"/>
          <w:szCs w:val="28"/>
          <w:lang w:val="es-ES" w:eastAsia="es-ES"/>
        </w:rPr>
      </w:pPr>
    </w:p>
    <w:p w:rsidR="00986093" w:rsidRPr="00DE026E" w:rsidRDefault="00986093" w:rsidP="00986093">
      <w:pPr>
        <w:widowControl/>
        <w:autoSpaceDE/>
        <w:autoSpaceDN/>
        <w:ind w:right="51"/>
        <w:rPr>
          <w:rFonts w:eastAsia="Calibri"/>
          <w:szCs w:val="28"/>
          <w:lang w:val="es-ES" w:eastAsia="es-ES"/>
        </w:rPr>
      </w:pPr>
      <w:r w:rsidRPr="00DE026E">
        <w:rPr>
          <w:rFonts w:eastAsia="Calibri"/>
          <w:szCs w:val="28"/>
          <w:lang w:val="es-ES" w:eastAsia="es-ES"/>
        </w:rPr>
        <w:t>Por otro lado, la Ley 527 de 1999</w:t>
      </w:r>
      <w:r w:rsidRPr="00DE026E">
        <w:rPr>
          <w:rFonts w:eastAsia="Calibri"/>
          <w:szCs w:val="28"/>
          <w:vertAlign w:val="superscript"/>
          <w:lang w:val="es-ES" w:eastAsia="es-ES"/>
        </w:rPr>
        <w:footnoteReference w:id="70"/>
      </w:r>
      <w:r w:rsidRPr="00DE026E">
        <w:rPr>
          <w:rFonts w:eastAsia="Calibri"/>
          <w:szCs w:val="28"/>
          <w:lang w:val="es-ES" w:eastAsia="es-ES"/>
        </w:rPr>
        <w:t xml:space="preserve"> reglamenta el acceso y el uso de los mensajes de datos, específicamente en los artículos 10</w:t>
      </w:r>
      <w:r w:rsidRPr="00DE026E">
        <w:rPr>
          <w:rFonts w:eastAsia="Calibri"/>
          <w:szCs w:val="28"/>
          <w:vertAlign w:val="superscript"/>
          <w:lang w:val="es-ES" w:eastAsia="es-ES"/>
        </w:rPr>
        <w:footnoteReference w:id="71"/>
      </w:r>
      <w:r w:rsidRPr="00DE026E">
        <w:rPr>
          <w:rFonts w:eastAsia="Calibri"/>
          <w:szCs w:val="28"/>
          <w:lang w:val="es-ES" w:eastAsia="es-ES"/>
        </w:rPr>
        <w:t xml:space="preserve"> y 11</w:t>
      </w:r>
      <w:r w:rsidRPr="00DE026E">
        <w:rPr>
          <w:rFonts w:eastAsia="Calibri"/>
          <w:szCs w:val="28"/>
          <w:vertAlign w:val="superscript"/>
          <w:lang w:val="es-ES" w:eastAsia="es-ES"/>
        </w:rPr>
        <w:footnoteReference w:id="72"/>
      </w:r>
      <w:r w:rsidRPr="00DE026E">
        <w:rPr>
          <w:rFonts w:eastAsia="Calibri"/>
          <w:szCs w:val="28"/>
          <w:lang w:val="es-ES" w:eastAsia="es-ES"/>
        </w:rPr>
        <w:t>, en donde se establece, entre otras cosas, la validez o fuerza obligatoria y probatoria que debe blindar este tipo de información y, a su vez, la prohibición de negar tal carácter por el solo hecho de tratarse de un mensaje de datos o en razón de no haber sido presentado en su forma original.</w:t>
      </w:r>
    </w:p>
    <w:p w:rsidR="00986093" w:rsidRPr="00DE026E" w:rsidRDefault="00986093" w:rsidP="00986093">
      <w:pPr>
        <w:widowControl/>
        <w:autoSpaceDE/>
        <w:autoSpaceDN/>
        <w:ind w:right="51"/>
        <w:rPr>
          <w:rFonts w:eastAsiaTheme="minorHAnsi"/>
          <w:bCs/>
          <w:szCs w:val="28"/>
          <w:lang w:val="es-ES" w:eastAsia="en-US"/>
        </w:rPr>
      </w:pPr>
    </w:p>
    <w:p w:rsidR="00986093" w:rsidRPr="00DE026E" w:rsidRDefault="00986093" w:rsidP="00986093">
      <w:pPr>
        <w:widowControl/>
        <w:autoSpaceDE/>
        <w:autoSpaceDN/>
        <w:ind w:right="51"/>
        <w:rPr>
          <w:rFonts w:eastAsia="Calibri"/>
          <w:szCs w:val="28"/>
          <w:lang w:val="es-ES" w:eastAsia="es-ES"/>
        </w:rPr>
      </w:pPr>
      <w:r w:rsidRPr="00DE026E">
        <w:rPr>
          <w:rFonts w:eastAsia="Calibri"/>
          <w:szCs w:val="28"/>
          <w:lang w:val="es-ES" w:eastAsia="es-ES"/>
        </w:rPr>
        <w:t xml:space="preserve">Al respecto, esta Corporación, en sentencia C-831 de 2001, señaló que la aplicación de la mencionada ley, no se circunscribe únicamente al ámbito mercantil, sino al acceso y uso de datos de manera generalizada, como se expone a continuación: </w:t>
      </w:r>
    </w:p>
    <w:p w:rsidR="00986093" w:rsidRPr="00DE026E" w:rsidRDefault="00986093" w:rsidP="00986093">
      <w:pPr>
        <w:widowControl/>
        <w:autoSpaceDE/>
        <w:autoSpaceDN/>
        <w:ind w:right="51"/>
        <w:rPr>
          <w:rFonts w:eastAsia="Calibri"/>
          <w:szCs w:val="28"/>
          <w:lang w:val="es-ES" w:eastAsia="es-ES"/>
        </w:rPr>
      </w:pPr>
    </w:p>
    <w:p w:rsidR="00986093" w:rsidRPr="00DE026E" w:rsidRDefault="00986093" w:rsidP="00986093">
      <w:pPr>
        <w:widowControl/>
        <w:autoSpaceDE/>
        <w:autoSpaceDN/>
        <w:ind w:left="567" w:right="618"/>
        <w:rPr>
          <w:rFonts w:eastAsiaTheme="minorHAnsi"/>
          <w:i/>
          <w:szCs w:val="28"/>
          <w:shd w:val="clear" w:color="auto" w:fill="FFFFFF"/>
          <w:lang w:val="es-ES" w:eastAsia="en-US"/>
        </w:rPr>
      </w:pPr>
      <w:r w:rsidRPr="00DE026E">
        <w:rPr>
          <w:rFonts w:eastAsiaTheme="minorHAnsi"/>
          <w:i/>
          <w:szCs w:val="28"/>
          <w:shd w:val="clear" w:color="auto" w:fill="FFFFFF"/>
          <w:lang w:val="es-ES" w:eastAsia="en-US"/>
        </w:rPr>
        <w:t>(…) ha de entenderse que la ley 527 de 1999 no se restringe  a las operaciones comerciales sino que hace referencia en forma genérica al acceso y uso de los mensajes de datos, lo que obliga a una comprensión sistemática de sus disposiciones con el conjunto de normas que se refieren  a este tema dentro de nuestro ordenamiento jurídico y en particular con las disposiciones que como el artículo 95 de la Ley Estatutaria de administración de Justicia se han ocupado de esta materia.  Dicha disposición señaló en efecto que los juzgados, tribunales y corporaciones judiciales podrán utilizar cualesquiera medios técnicos, electrónicos, informáticos y telemáticos, para el cumplimiento de sus funciones y que los documentos emitidos por los citados medios, cualquiera que sea su soporte, gozarán de la validez y eficacia de un documento original siempre que quede garantizada su autenticidad, integridad y el cumplimiento de los requisitos exigidos por las leyes procesales. Es decir que bajo el presupuesto del cumplimiento de los requisitos aludidos un mensaje de datos goza de validez y eficacia.”</w:t>
      </w:r>
    </w:p>
    <w:p w:rsidR="00986093" w:rsidRPr="00DE026E" w:rsidRDefault="00986093" w:rsidP="00986093">
      <w:pPr>
        <w:widowControl/>
        <w:autoSpaceDE/>
        <w:autoSpaceDN/>
        <w:ind w:left="567" w:right="618"/>
        <w:rPr>
          <w:rFonts w:eastAsiaTheme="minorHAnsi"/>
          <w:i/>
          <w:szCs w:val="28"/>
          <w:shd w:val="clear" w:color="auto" w:fill="FFFFFF"/>
          <w:lang w:val="es-ES" w:eastAsia="en-US"/>
        </w:rPr>
      </w:pPr>
    </w:p>
    <w:p w:rsidR="00986093" w:rsidRPr="00DE026E" w:rsidRDefault="00986093" w:rsidP="00986093">
      <w:pPr>
        <w:widowControl/>
        <w:autoSpaceDE/>
        <w:autoSpaceDN/>
        <w:ind w:right="51"/>
        <w:rPr>
          <w:rFonts w:eastAsiaTheme="minorHAnsi"/>
          <w:szCs w:val="28"/>
          <w:shd w:val="clear" w:color="auto" w:fill="FFFFFF"/>
          <w:lang w:val="es-ES" w:eastAsia="en-US"/>
        </w:rPr>
      </w:pPr>
      <w:r w:rsidRPr="00DE026E">
        <w:rPr>
          <w:rFonts w:eastAsiaTheme="minorHAnsi"/>
          <w:szCs w:val="28"/>
          <w:shd w:val="clear" w:color="auto" w:fill="FFFFFF"/>
          <w:lang w:val="es-ES" w:eastAsia="en-US"/>
        </w:rPr>
        <w:t>Esta ley, también ha sido aplicada en casos recientes por la Sala de Casación Laboral de la Corte Suprema de Justicia en Auto AL1377-2019</w:t>
      </w:r>
      <w:r w:rsidRPr="00DE026E">
        <w:rPr>
          <w:rFonts w:eastAsiaTheme="minorHAnsi"/>
          <w:szCs w:val="28"/>
          <w:shd w:val="clear" w:color="auto" w:fill="FFFFFF"/>
          <w:vertAlign w:val="superscript"/>
          <w:lang w:val="es-ES" w:eastAsia="en-US"/>
        </w:rPr>
        <w:footnoteReference w:id="73"/>
      </w:r>
      <w:r w:rsidRPr="00DE026E">
        <w:rPr>
          <w:rFonts w:eastAsiaTheme="minorHAnsi"/>
          <w:szCs w:val="28"/>
          <w:shd w:val="clear" w:color="auto" w:fill="FFFFFF"/>
          <w:lang w:val="es-ES" w:eastAsia="en-US"/>
        </w:rPr>
        <w:t xml:space="preserve"> y Sentencia SL 5246-2019</w:t>
      </w:r>
      <w:r w:rsidRPr="00DE026E">
        <w:rPr>
          <w:rFonts w:eastAsiaTheme="minorHAnsi"/>
          <w:szCs w:val="28"/>
          <w:shd w:val="clear" w:color="auto" w:fill="FFFFFF"/>
          <w:vertAlign w:val="superscript"/>
          <w:lang w:val="es-ES" w:eastAsia="en-US"/>
        </w:rPr>
        <w:footnoteReference w:id="74"/>
      </w:r>
      <w:r w:rsidRPr="00DE026E">
        <w:rPr>
          <w:rFonts w:eastAsiaTheme="minorHAnsi"/>
          <w:szCs w:val="28"/>
          <w:shd w:val="clear" w:color="auto" w:fill="FFFFFF"/>
          <w:lang w:val="es-ES" w:eastAsia="en-US"/>
        </w:rPr>
        <w:t xml:space="preserve">. </w:t>
      </w:r>
    </w:p>
    <w:p w:rsidR="00986093" w:rsidRPr="00DE026E" w:rsidRDefault="00986093" w:rsidP="00986093">
      <w:pPr>
        <w:widowControl/>
        <w:autoSpaceDE/>
        <w:autoSpaceDN/>
        <w:ind w:right="51"/>
        <w:rPr>
          <w:rFonts w:eastAsia="Calibri"/>
          <w:szCs w:val="28"/>
          <w:lang w:val="es-ES" w:eastAsia="es-ES"/>
        </w:rPr>
      </w:pPr>
    </w:p>
    <w:p w:rsidR="00986093" w:rsidRPr="00DE026E" w:rsidRDefault="00986093" w:rsidP="00986093">
      <w:pPr>
        <w:widowControl/>
        <w:autoSpaceDE/>
        <w:autoSpaceDN/>
        <w:ind w:right="51"/>
        <w:rPr>
          <w:rFonts w:eastAsiaTheme="minorHAnsi"/>
          <w:bCs/>
          <w:szCs w:val="28"/>
          <w:lang w:val="es-ES" w:eastAsia="en-US"/>
        </w:rPr>
      </w:pPr>
      <w:r w:rsidRPr="00DE026E">
        <w:rPr>
          <w:rFonts w:eastAsia="Calibri"/>
          <w:szCs w:val="28"/>
          <w:lang w:val="es-ES" w:eastAsia="es-ES"/>
        </w:rPr>
        <w:t>Así las cosas, y teniendo en cuenta que los mensajes de datos deben ser valorados, como se indicó anteriormente, conforme a las reglas generales de los documentos, cabe señalar que, si bien los pantallazos extraídos de la aplicación WhatsApp no son un documento original, los mismos se presumen auténticos, según lo dispone el artículo 246</w:t>
      </w:r>
      <w:r w:rsidRPr="00DE026E">
        <w:rPr>
          <w:rFonts w:eastAsia="Calibri"/>
          <w:szCs w:val="28"/>
          <w:vertAlign w:val="superscript"/>
          <w:lang w:val="es-ES" w:eastAsia="es-ES"/>
        </w:rPr>
        <w:footnoteReference w:id="75"/>
      </w:r>
      <w:r w:rsidRPr="00DE026E">
        <w:rPr>
          <w:rFonts w:eastAsia="Calibri"/>
          <w:szCs w:val="28"/>
          <w:lang w:val="es-ES" w:eastAsia="es-ES"/>
        </w:rPr>
        <w:t xml:space="preserve"> del Código General del Proceso. A su vez, el artículo 262</w:t>
      </w:r>
      <w:r w:rsidRPr="00DE026E">
        <w:rPr>
          <w:rFonts w:eastAsia="Calibri"/>
          <w:szCs w:val="28"/>
          <w:vertAlign w:val="superscript"/>
          <w:lang w:val="es-ES" w:eastAsia="es-ES"/>
        </w:rPr>
        <w:footnoteReference w:id="76"/>
      </w:r>
      <w:r w:rsidRPr="00DE026E">
        <w:rPr>
          <w:rFonts w:eastAsia="Calibri"/>
          <w:szCs w:val="28"/>
          <w:lang w:val="es-ES" w:eastAsia="es-ES"/>
        </w:rPr>
        <w:t xml:space="preserve"> de la misma obra establece que, si durante el proceso, una impresión es entregada, la parte contraria deberá solicitar su rectificación, lo cual en este caso no sucedió.</w:t>
      </w:r>
      <w:r w:rsidRPr="00DE026E">
        <w:rPr>
          <w:rFonts w:eastAsiaTheme="minorHAnsi"/>
          <w:bCs/>
          <w:szCs w:val="28"/>
          <w:lang w:val="es-ES" w:eastAsia="en-US"/>
        </w:rPr>
        <w:t xml:space="preserve"> </w:t>
      </w:r>
    </w:p>
    <w:p w:rsidR="00986093" w:rsidRPr="00DE026E" w:rsidRDefault="00986093" w:rsidP="00986093">
      <w:pPr>
        <w:widowControl/>
        <w:autoSpaceDE/>
        <w:autoSpaceDN/>
        <w:ind w:right="51"/>
        <w:rPr>
          <w:rFonts w:eastAsia="Calibri"/>
          <w:szCs w:val="28"/>
          <w:lang w:val="es-ES" w:eastAsia="es-ES"/>
        </w:rPr>
      </w:pPr>
    </w:p>
    <w:p w:rsidR="00986093" w:rsidRPr="00DE026E" w:rsidRDefault="00986093" w:rsidP="00986093">
      <w:pPr>
        <w:widowControl/>
        <w:autoSpaceDE/>
        <w:autoSpaceDN/>
        <w:ind w:right="51"/>
        <w:rPr>
          <w:rFonts w:eastAsiaTheme="minorHAnsi"/>
          <w:bCs/>
          <w:szCs w:val="28"/>
          <w:lang w:val="es-ES" w:eastAsia="en-US"/>
        </w:rPr>
      </w:pPr>
      <w:r w:rsidRPr="00DE026E">
        <w:rPr>
          <w:rFonts w:eastAsiaTheme="minorHAnsi"/>
          <w:bCs/>
          <w:szCs w:val="28"/>
          <w:lang w:val="es-ES" w:eastAsia="en-US"/>
        </w:rPr>
        <w:t xml:space="preserve">Ante el citado panorama, para fundamentar la decisión a la cual llegó la Sala, debió hacerse una remisión directa hacia los lineamientos establecidos en el Código General del Proceso y en la Ley 527 de 1999, pues resulta inadmisible y desacertado que la Corte Constitucional erosione las reglas de valoración probatoria y califique como un simple </w:t>
      </w:r>
      <w:r w:rsidRPr="00DE026E">
        <w:rPr>
          <w:rFonts w:eastAsiaTheme="minorHAnsi"/>
          <w:bCs/>
          <w:i/>
          <w:szCs w:val="28"/>
          <w:lang w:val="es-ES" w:eastAsia="en-US"/>
        </w:rPr>
        <w:t>“indicio”,</w:t>
      </w:r>
      <w:r w:rsidRPr="00DE026E">
        <w:rPr>
          <w:rFonts w:eastAsiaTheme="minorHAnsi"/>
          <w:bCs/>
          <w:szCs w:val="28"/>
          <w:lang w:val="es-ES" w:eastAsia="en-US"/>
        </w:rPr>
        <w:t xml:space="preserve"> una prueba que, además de ostentar validez y fuerza obligatoria y probatoria por mandato normativo y jurisprudencial, evidenció fehacientemente la conducta vulneradora que desplegó la entidad accionada en contra de la señora Dora Patricia Ramírez Monsalve, cuyos efectos buscan ser revertidos a través del amparo constitucional otorgado.</w:t>
      </w:r>
    </w:p>
    <w:p w:rsidR="00986093" w:rsidRPr="00DE026E" w:rsidRDefault="00986093" w:rsidP="00986093">
      <w:pPr>
        <w:widowControl/>
        <w:autoSpaceDE/>
        <w:autoSpaceDN/>
        <w:ind w:right="51"/>
        <w:rPr>
          <w:rFonts w:eastAsiaTheme="minorHAnsi"/>
          <w:bCs/>
          <w:szCs w:val="28"/>
          <w:lang w:val="es-ES" w:eastAsia="en-US"/>
        </w:rPr>
      </w:pPr>
    </w:p>
    <w:p w:rsidR="00986093" w:rsidRPr="00DE026E" w:rsidRDefault="00986093" w:rsidP="00986093">
      <w:pPr>
        <w:widowControl/>
        <w:autoSpaceDE/>
        <w:autoSpaceDN/>
        <w:ind w:right="51"/>
        <w:rPr>
          <w:rFonts w:eastAsiaTheme="minorHAnsi"/>
          <w:bCs/>
          <w:szCs w:val="28"/>
          <w:lang w:val="es-ES" w:eastAsia="en-US"/>
        </w:rPr>
      </w:pPr>
      <w:r w:rsidRPr="00DE026E">
        <w:rPr>
          <w:rFonts w:eastAsiaTheme="minorHAnsi"/>
          <w:bCs/>
          <w:szCs w:val="28"/>
          <w:lang w:val="es-ES" w:eastAsia="en-US"/>
        </w:rPr>
        <w:t>Con el mayor de los respetos, dejo así consignadas las razones por las cuales aclaro el voto en el presente asunto.</w:t>
      </w:r>
    </w:p>
    <w:p w:rsidR="00986093" w:rsidRPr="00DE026E" w:rsidRDefault="00986093" w:rsidP="00986093">
      <w:pPr>
        <w:widowControl/>
        <w:autoSpaceDE/>
        <w:autoSpaceDN/>
        <w:ind w:right="618"/>
        <w:rPr>
          <w:rFonts w:eastAsia="Calibri"/>
          <w:szCs w:val="28"/>
          <w:lang w:val="es-ES" w:eastAsia="es-ES"/>
        </w:rPr>
      </w:pPr>
      <w:r w:rsidRPr="00DE026E">
        <w:rPr>
          <w:rFonts w:eastAsia="Calibri"/>
          <w:szCs w:val="28"/>
          <w:lang w:val="es-ES" w:eastAsia="es-ES"/>
        </w:rPr>
        <w:t xml:space="preserve">Fecha ut supra, </w:t>
      </w:r>
    </w:p>
    <w:p w:rsidR="00986093" w:rsidRPr="00DE026E" w:rsidRDefault="00986093" w:rsidP="00986093">
      <w:pPr>
        <w:widowControl/>
        <w:autoSpaceDE/>
        <w:autoSpaceDN/>
        <w:ind w:right="618"/>
        <w:rPr>
          <w:rFonts w:eastAsia="Calibri"/>
          <w:i/>
          <w:szCs w:val="28"/>
          <w:lang w:eastAsia="es-ES"/>
        </w:rPr>
      </w:pPr>
    </w:p>
    <w:p w:rsidR="00986093" w:rsidRPr="00DE026E" w:rsidRDefault="00986093" w:rsidP="00986093">
      <w:pPr>
        <w:widowControl/>
        <w:autoSpaceDE/>
        <w:autoSpaceDN/>
        <w:ind w:right="618"/>
        <w:rPr>
          <w:rFonts w:eastAsia="Calibri"/>
          <w:i/>
          <w:szCs w:val="28"/>
          <w:lang w:eastAsia="es-ES"/>
        </w:rPr>
      </w:pPr>
    </w:p>
    <w:p w:rsidR="00986093" w:rsidRPr="00DE026E" w:rsidRDefault="00986093" w:rsidP="00986093">
      <w:pPr>
        <w:widowControl/>
        <w:autoSpaceDE/>
        <w:autoSpaceDN/>
        <w:ind w:right="618"/>
        <w:rPr>
          <w:rFonts w:eastAsia="Calibri"/>
          <w:i/>
          <w:szCs w:val="28"/>
          <w:lang w:eastAsia="es-ES"/>
        </w:rPr>
      </w:pPr>
    </w:p>
    <w:p w:rsidR="00986093" w:rsidRPr="00DE026E" w:rsidRDefault="00986093" w:rsidP="00986093">
      <w:pPr>
        <w:widowControl/>
        <w:autoSpaceDE/>
        <w:autoSpaceDN/>
        <w:ind w:right="618"/>
        <w:jc w:val="center"/>
        <w:rPr>
          <w:rFonts w:eastAsia="Calibri"/>
          <w:szCs w:val="28"/>
          <w:lang w:val="es-ES" w:eastAsia="es-ES"/>
        </w:rPr>
      </w:pPr>
      <w:r w:rsidRPr="00DE026E">
        <w:rPr>
          <w:rFonts w:eastAsia="Calibri"/>
          <w:szCs w:val="28"/>
          <w:lang w:val="es-ES" w:eastAsia="es-ES"/>
        </w:rPr>
        <w:t>ALBERTO ROJAS RIOS</w:t>
      </w:r>
    </w:p>
    <w:p w:rsidR="00986093" w:rsidRPr="00DE026E" w:rsidRDefault="00986093" w:rsidP="00986093">
      <w:pPr>
        <w:widowControl/>
        <w:autoSpaceDE/>
        <w:autoSpaceDN/>
        <w:ind w:right="618"/>
        <w:jc w:val="center"/>
        <w:rPr>
          <w:rFonts w:eastAsia="Calibri"/>
          <w:b/>
          <w:szCs w:val="28"/>
          <w:lang w:val="es-ES" w:eastAsia="es-ES"/>
        </w:rPr>
      </w:pPr>
      <w:r w:rsidRPr="00DE026E">
        <w:rPr>
          <w:rFonts w:eastAsia="Calibri"/>
          <w:szCs w:val="28"/>
          <w:lang w:val="es-ES" w:eastAsia="es-ES"/>
        </w:rPr>
        <w:t>Magistrado</w:t>
      </w:r>
      <w:r w:rsidRPr="00DE026E">
        <w:rPr>
          <w:rFonts w:eastAsia="Calibri"/>
          <w:b/>
          <w:szCs w:val="28"/>
          <w:lang w:val="es-ES" w:eastAsia="es-ES"/>
        </w:rPr>
        <w:t xml:space="preserve"> </w:t>
      </w:r>
    </w:p>
    <w:p w:rsidR="00792E44" w:rsidRPr="00DE026E" w:rsidRDefault="00792E44" w:rsidP="00986093">
      <w:pPr>
        <w:widowControl/>
        <w:autoSpaceDE/>
        <w:autoSpaceDN/>
        <w:jc w:val="left"/>
        <w:rPr>
          <w:i/>
          <w:szCs w:val="28"/>
        </w:rPr>
      </w:pPr>
    </w:p>
    <w:p w:rsidR="00EB5C5B" w:rsidRPr="00DE026E" w:rsidRDefault="00EB5C5B" w:rsidP="00986093">
      <w:pPr>
        <w:widowControl/>
        <w:autoSpaceDE/>
        <w:autoSpaceDN/>
        <w:jc w:val="left"/>
        <w:rPr>
          <w:i/>
          <w:szCs w:val="28"/>
        </w:rPr>
      </w:pPr>
    </w:p>
    <w:p w:rsidR="00EB5C5B" w:rsidRPr="00DE026E" w:rsidRDefault="00EB5C5B" w:rsidP="00986093">
      <w:pPr>
        <w:widowControl/>
        <w:autoSpaceDE/>
        <w:autoSpaceDN/>
        <w:jc w:val="left"/>
        <w:rPr>
          <w:i/>
          <w:szCs w:val="28"/>
        </w:rPr>
      </w:pPr>
    </w:p>
    <w:p w:rsidR="005C55F6" w:rsidRPr="00DE026E" w:rsidRDefault="005C55F6" w:rsidP="00986093">
      <w:pPr>
        <w:widowControl/>
        <w:autoSpaceDE/>
        <w:autoSpaceDN/>
        <w:jc w:val="left"/>
        <w:rPr>
          <w:i/>
          <w:szCs w:val="28"/>
        </w:rPr>
      </w:pPr>
    </w:p>
    <w:p w:rsidR="005C55F6" w:rsidRDefault="005C55F6" w:rsidP="00986093">
      <w:pPr>
        <w:widowControl/>
        <w:autoSpaceDE/>
        <w:autoSpaceDN/>
        <w:jc w:val="left"/>
        <w:rPr>
          <w:i/>
          <w:szCs w:val="28"/>
        </w:rPr>
      </w:pPr>
    </w:p>
    <w:p w:rsidR="00C91C4E" w:rsidRDefault="00C91C4E" w:rsidP="00986093">
      <w:pPr>
        <w:widowControl/>
        <w:autoSpaceDE/>
        <w:autoSpaceDN/>
        <w:jc w:val="left"/>
        <w:rPr>
          <w:i/>
          <w:szCs w:val="28"/>
        </w:rPr>
      </w:pPr>
    </w:p>
    <w:p w:rsidR="00C91C4E" w:rsidRPr="00DE026E" w:rsidRDefault="00C91C4E" w:rsidP="00986093">
      <w:pPr>
        <w:widowControl/>
        <w:autoSpaceDE/>
        <w:autoSpaceDN/>
        <w:jc w:val="left"/>
        <w:rPr>
          <w:i/>
          <w:szCs w:val="28"/>
        </w:rPr>
      </w:pPr>
    </w:p>
    <w:sectPr w:rsidR="00C91C4E" w:rsidRPr="00DE026E" w:rsidSect="00004400">
      <w:headerReference w:type="even" r:id="rId9"/>
      <w:headerReference w:type="default" r:id="rId10"/>
      <w:pgSz w:w="12240" w:h="18720" w:code="14"/>
      <w:pgMar w:top="1701" w:right="1701"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962" w:rsidRDefault="003E7962">
      <w:r>
        <w:separator/>
      </w:r>
    </w:p>
  </w:endnote>
  <w:endnote w:type="continuationSeparator" w:id="0">
    <w:p w:rsidR="003E7962" w:rsidRDefault="003E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962" w:rsidRDefault="003E7962">
      <w:r>
        <w:separator/>
      </w:r>
    </w:p>
  </w:footnote>
  <w:footnote w:type="continuationSeparator" w:id="0">
    <w:p w:rsidR="003E7962" w:rsidRDefault="003E7962">
      <w:r>
        <w:continuationSeparator/>
      </w:r>
    </w:p>
  </w:footnote>
  <w:footnote w:id="1">
    <w:p w:rsidR="003E563F" w:rsidRPr="0086071C" w:rsidRDefault="003E563F" w:rsidP="00D052D7">
      <w:pPr>
        <w:pStyle w:val="Textonotapie"/>
        <w:jc w:val="both"/>
        <w:rPr>
          <w:lang w:val="es-CO"/>
        </w:rPr>
      </w:pPr>
      <w:r>
        <w:rPr>
          <w:rStyle w:val="Refdenotaalpie"/>
        </w:rPr>
        <w:footnoteRef/>
      </w:r>
      <w:r>
        <w:t xml:space="preserve"> </w:t>
      </w:r>
      <w:r>
        <w:rPr>
          <w:lang w:val="es-CO"/>
        </w:rPr>
        <w:t xml:space="preserve">Cuaderno de primera instancia, folio 2. </w:t>
      </w:r>
    </w:p>
  </w:footnote>
  <w:footnote w:id="2">
    <w:p w:rsidR="003E563F" w:rsidRPr="00EE73AD" w:rsidRDefault="003E563F" w:rsidP="00D052D7">
      <w:pPr>
        <w:pStyle w:val="Textonotapie"/>
        <w:jc w:val="both"/>
      </w:pPr>
      <w:r w:rsidRPr="00EE73AD">
        <w:rPr>
          <w:rStyle w:val="Refdenotaalpie"/>
        </w:rPr>
        <w:footnoteRef/>
      </w:r>
      <w:r w:rsidRPr="00EE73AD">
        <w:t xml:space="preserve"> Cuaderno de primera instancia, folio 3. </w:t>
      </w:r>
    </w:p>
  </w:footnote>
  <w:footnote w:id="3">
    <w:p w:rsidR="003E563F" w:rsidRPr="00EE73AD" w:rsidRDefault="003E563F" w:rsidP="00D052D7">
      <w:pPr>
        <w:pStyle w:val="Textonotapie"/>
        <w:jc w:val="both"/>
      </w:pPr>
      <w:r w:rsidRPr="00EE73AD">
        <w:rPr>
          <w:rStyle w:val="Refdenotaalpie"/>
        </w:rPr>
        <w:footnoteRef/>
      </w:r>
      <w:r w:rsidRPr="00EE73AD">
        <w:t xml:space="preserve"> Cuaderno de primera instancia, folio 37. </w:t>
      </w:r>
    </w:p>
  </w:footnote>
  <w:footnote w:id="4">
    <w:p w:rsidR="003E563F" w:rsidRPr="00DA5928" w:rsidRDefault="003E563F" w:rsidP="00D052D7">
      <w:pPr>
        <w:pStyle w:val="Textonotapie"/>
        <w:jc w:val="both"/>
        <w:rPr>
          <w:lang w:val="es-CO"/>
        </w:rPr>
      </w:pPr>
      <w:r>
        <w:rPr>
          <w:rStyle w:val="Refdenotaalpie"/>
        </w:rPr>
        <w:footnoteRef/>
      </w:r>
      <w:r>
        <w:t xml:space="preserve"> </w:t>
      </w:r>
      <w:r>
        <w:rPr>
          <w:lang w:val="es-CO"/>
        </w:rPr>
        <w:t xml:space="preserve">Conforme a lo expuesto en el Certificado de existencia y presentación obrante en el expediente. Documento visible en folios 77 a 81 del cuaderno de primera instancia.  </w:t>
      </w:r>
    </w:p>
  </w:footnote>
  <w:footnote w:id="5">
    <w:p w:rsidR="003E563F" w:rsidRPr="00780057" w:rsidRDefault="003E563F" w:rsidP="00D052D7">
      <w:pPr>
        <w:pStyle w:val="Textonotapie"/>
        <w:jc w:val="both"/>
        <w:rPr>
          <w:lang w:val="es-CO"/>
        </w:rPr>
      </w:pPr>
      <w:r>
        <w:rPr>
          <w:rStyle w:val="Refdenotaalpie"/>
        </w:rPr>
        <w:footnoteRef/>
      </w:r>
      <w:r>
        <w:t xml:space="preserve"> </w:t>
      </w:r>
      <w:r>
        <w:rPr>
          <w:lang w:val="es-CO"/>
        </w:rPr>
        <w:t>Cuaderno de primera instancia, folios 82 a 86.</w:t>
      </w:r>
    </w:p>
  </w:footnote>
  <w:footnote w:id="6">
    <w:p w:rsidR="003E563F" w:rsidRPr="00D775B1" w:rsidRDefault="003E563F" w:rsidP="00D052D7">
      <w:pPr>
        <w:pStyle w:val="Textonotapie"/>
        <w:jc w:val="both"/>
        <w:rPr>
          <w:lang w:val="es-CO"/>
        </w:rPr>
      </w:pPr>
      <w:r>
        <w:rPr>
          <w:rStyle w:val="Refdenotaalpie"/>
        </w:rPr>
        <w:footnoteRef/>
      </w:r>
      <w:r>
        <w:t xml:space="preserve"> </w:t>
      </w:r>
      <w:r>
        <w:rPr>
          <w:lang w:val="es-CO"/>
        </w:rPr>
        <w:t xml:space="preserve">Cuaderno de primera instancia, folio 87 a 98. </w:t>
      </w:r>
    </w:p>
  </w:footnote>
  <w:footnote w:id="7">
    <w:p w:rsidR="003E563F" w:rsidRPr="00EE73AD" w:rsidRDefault="003E563F" w:rsidP="00D052D7">
      <w:pPr>
        <w:pStyle w:val="Textonotapie"/>
        <w:jc w:val="both"/>
      </w:pPr>
      <w:r w:rsidRPr="00EE73AD">
        <w:rPr>
          <w:rStyle w:val="Refdenotaalpie"/>
        </w:rPr>
        <w:footnoteRef/>
      </w:r>
      <w:r w:rsidRPr="00EE73AD">
        <w:t xml:space="preserve"> Según </w:t>
      </w:r>
      <w:r>
        <w:t xml:space="preserve">el dicho de la </w:t>
      </w:r>
      <w:r w:rsidRPr="00EE73AD">
        <w:t xml:space="preserve">accionante, la señora Ingrid Romero Otero es la directora general de la institución educativa </w:t>
      </w:r>
      <w:r>
        <w:t xml:space="preserve">accionada, y conforme lo establecido en el Certificado de existencia y representación de la Corporación Educa S.A.S., la señora Romero Otero es su representante legal. </w:t>
      </w:r>
    </w:p>
  </w:footnote>
  <w:footnote w:id="8">
    <w:p w:rsidR="003E563F" w:rsidRPr="00B9050F" w:rsidRDefault="003E563F" w:rsidP="00D052D7">
      <w:pPr>
        <w:pStyle w:val="Textonotapie"/>
        <w:jc w:val="both"/>
        <w:rPr>
          <w:lang w:val="es-CO"/>
        </w:rPr>
      </w:pPr>
      <w:r>
        <w:rPr>
          <w:rStyle w:val="Refdenotaalpie"/>
        </w:rPr>
        <w:footnoteRef/>
      </w:r>
      <w:r>
        <w:t xml:space="preserve"> </w:t>
      </w:r>
      <w:r>
        <w:rPr>
          <w:lang w:val="es-CO"/>
        </w:rPr>
        <w:t>Cuaderno de primera instancia, folio 96.</w:t>
      </w:r>
    </w:p>
  </w:footnote>
  <w:footnote w:id="9">
    <w:p w:rsidR="003E563F" w:rsidRPr="00EE73AD" w:rsidRDefault="003E563F" w:rsidP="00D052D7">
      <w:pPr>
        <w:pStyle w:val="Textonotapie"/>
        <w:jc w:val="both"/>
      </w:pPr>
      <w:r w:rsidRPr="00EE73AD">
        <w:rPr>
          <w:rStyle w:val="Refdenotaalpie"/>
        </w:rPr>
        <w:footnoteRef/>
      </w:r>
      <w:r w:rsidRPr="00EE73AD">
        <w:t xml:space="preserve"> Cuaderno de primera instancia, folio</w:t>
      </w:r>
      <w:r>
        <w:t>s 97 y 98</w:t>
      </w:r>
      <w:r w:rsidRPr="00EE73AD">
        <w:t xml:space="preserve">. </w:t>
      </w:r>
    </w:p>
  </w:footnote>
  <w:footnote w:id="10">
    <w:p w:rsidR="003E563F" w:rsidRPr="00B56FCA" w:rsidRDefault="003E563F" w:rsidP="00D052D7">
      <w:pPr>
        <w:pStyle w:val="Textonotapie"/>
        <w:jc w:val="both"/>
        <w:rPr>
          <w:lang w:val="es-CO"/>
        </w:rPr>
      </w:pPr>
      <w:r>
        <w:rPr>
          <w:rStyle w:val="Refdenotaalpie"/>
        </w:rPr>
        <w:footnoteRef/>
      </w:r>
      <w:r>
        <w:t xml:space="preserve"> </w:t>
      </w:r>
      <w:r>
        <w:rPr>
          <w:lang w:val="es-CO"/>
        </w:rPr>
        <w:t xml:space="preserve">Cuaderno de primera instancia, folios 99 a 109. </w:t>
      </w:r>
    </w:p>
  </w:footnote>
  <w:footnote w:id="11">
    <w:p w:rsidR="003E563F" w:rsidRPr="003D481B" w:rsidRDefault="003E563F" w:rsidP="00D052D7">
      <w:pPr>
        <w:pStyle w:val="Textonotapie"/>
        <w:jc w:val="both"/>
        <w:rPr>
          <w:i/>
          <w:lang w:val="es-CO"/>
        </w:rPr>
      </w:pPr>
      <w:r>
        <w:rPr>
          <w:rStyle w:val="Refdenotaalpie"/>
        </w:rPr>
        <w:footnoteRef/>
      </w:r>
      <w:r>
        <w:t xml:space="preserve"> </w:t>
      </w:r>
      <w:r w:rsidRPr="00015864">
        <w:rPr>
          <w:i/>
        </w:rPr>
        <w:t>“</w:t>
      </w:r>
      <w:r w:rsidRPr="00015864">
        <w:rPr>
          <w:i/>
          <w:lang w:val="es-CO"/>
        </w:rPr>
        <w:t>ARTICULO 46. CONTRATO A TERMINO FIJO. El contrato de trabajo a término fijo debe constar siempre por escrito y su duración no puede ser superior a tres años, pero es renovable indefinidamente. // 1. Si antes de la fecha del vencimiento del término estipulado, ninguna de las partes avisare por escrito a la otra su determinación de no prorrogar el contrato, con una antelación no inferior a treinta (30) días, éste se entenderá renovado por un período igual al inicialmente pactado, y así sucesivamente. // 2. No obstante, si el término fijo es inferior a un (1) año, únicamente podrá prorrogarse sucesivamente el contrato hasta por tres (3) períodos iguales o inferiores, al cabo de los cuales el término de renovación no podrá ser inferior a un (1) año, y así sucesivamente. // PARAGRAFO. En los contratos a término fijo inferior a un año, los trabajadores tendrán derecho al pago de vacaciones y prima de servicios en proporción al tiempo laborado cualquiera que éste sea</w:t>
      </w:r>
      <w:r>
        <w:rPr>
          <w:i/>
          <w:lang w:val="es-CO"/>
        </w:rPr>
        <w:t>”</w:t>
      </w:r>
      <w:r w:rsidRPr="00015864">
        <w:rPr>
          <w:i/>
          <w:lang w:val="es-CO"/>
        </w:rPr>
        <w:t>.</w:t>
      </w:r>
    </w:p>
  </w:footnote>
  <w:footnote w:id="12">
    <w:p w:rsidR="003E563F" w:rsidRPr="003D481B" w:rsidRDefault="003E563F" w:rsidP="00D052D7">
      <w:pPr>
        <w:pStyle w:val="Textonotapie"/>
        <w:jc w:val="both"/>
        <w:rPr>
          <w:lang w:val="es-CO"/>
        </w:rPr>
      </w:pPr>
      <w:r>
        <w:rPr>
          <w:rStyle w:val="Refdenotaalpie"/>
        </w:rPr>
        <w:footnoteRef/>
      </w:r>
      <w:r>
        <w:t xml:space="preserve"> Cuaderno de primera instancia, folios 108 a 111. </w:t>
      </w:r>
    </w:p>
  </w:footnote>
  <w:footnote w:id="13">
    <w:p w:rsidR="003E563F" w:rsidRPr="00C321D0" w:rsidRDefault="003E563F" w:rsidP="00D052D7">
      <w:pPr>
        <w:pStyle w:val="Textonotapie"/>
        <w:jc w:val="both"/>
        <w:rPr>
          <w:lang w:val="es-CO"/>
        </w:rPr>
      </w:pPr>
      <w:r>
        <w:rPr>
          <w:rStyle w:val="Refdenotaalpie"/>
        </w:rPr>
        <w:footnoteRef/>
      </w:r>
      <w:r>
        <w:t xml:space="preserve"> </w:t>
      </w:r>
      <w:r>
        <w:rPr>
          <w:lang w:val="es-CO"/>
        </w:rPr>
        <w:t>Cuaderno de segunda instancia, folios 3 a 5.</w:t>
      </w:r>
    </w:p>
  </w:footnote>
  <w:footnote w:id="14">
    <w:p w:rsidR="003E563F" w:rsidRPr="00EE73AD" w:rsidRDefault="003E563F" w:rsidP="00D052D7">
      <w:pPr>
        <w:pStyle w:val="Textonotapie"/>
        <w:jc w:val="both"/>
      </w:pPr>
      <w:r w:rsidRPr="00EE73AD">
        <w:rPr>
          <w:rStyle w:val="Refdenotaalpie"/>
        </w:rPr>
        <w:footnoteRef/>
      </w:r>
      <w:r w:rsidRPr="00EE73AD">
        <w:t xml:space="preserve"> Cuaderno de primera instancia, folio 9.</w:t>
      </w:r>
    </w:p>
  </w:footnote>
  <w:footnote w:id="15">
    <w:p w:rsidR="003E563F" w:rsidRPr="00EE73AD" w:rsidRDefault="003E563F" w:rsidP="00D052D7">
      <w:pPr>
        <w:pStyle w:val="Textonotapie"/>
        <w:jc w:val="both"/>
      </w:pPr>
      <w:r w:rsidRPr="00EE73AD">
        <w:rPr>
          <w:rStyle w:val="Refdenotaalpie"/>
        </w:rPr>
        <w:footnoteRef/>
      </w:r>
      <w:r w:rsidRPr="00EE73AD">
        <w:t xml:space="preserve"> Idem, folio 10. </w:t>
      </w:r>
    </w:p>
  </w:footnote>
  <w:footnote w:id="16">
    <w:p w:rsidR="003E563F" w:rsidRPr="00EE73AD" w:rsidRDefault="003E563F" w:rsidP="00D052D7">
      <w:pPr>
        <w:pStyle w:val="Textonotapie"/>
        <w:jc w:val="both"/>
      </w:pPr>
      <w:r w:rsidRPr="00EE73AD">
        <w:rPr>
          <w:rStyle w:val="Refdenotaalpie"/>
        </w:rPr>
        <w:footnoteRef/>
      </w:r>
      <w:r w:rsidRPr="00EE73AD">
        <w:t xml:space="preserve"> Idem, folio 11. </w:t>
      </w:r>
    </w:p>
  </w:footnote>
  <w:footnote w:id="17">
    <w:p w:rsidR="003E563F" w:rsidRPr="00EE73AD" w:rsidRDefault="003E563F" w:rsidP="00D052D7">
      <w:pPr>
        <w:pStyle w:val="Textonotapie"/>
        <w:jc w:val="both"/>
      </w:pPr>
      <w:r w:rsidRPr="00EE73AD">
        <w:rPr>
          <w:rStyle w:val="Refdenotaalpie"/>
        </w:rPr>
        <w:footnoteRef/>
      </w:r>
      <w:r w:rsidRPr="00EE73AD">
        <w:t xml:space="preserve"> Idem, folios 12 a 14.</w:t>
      </w:r>
    </w:p>
  </w:footnote>
  <w:footnote w:id="18">
    <w:p w:rsidR="003E563F" w:rsidRPr="00EE73AD" w:rsidRDefault="003E563F" w:rsidP="00D052D7">
      <w:pPr>
        <w:pStyle w:val="Textonotapie"/>
        <w:jc w:val="both"/>
      </w:pPr>
      <w:r w:rsidRPr="00EE73AD">
        <w:rPr>
          <w:rStyle w:val="Refdenotaalpie"/>
        </w:rPr>
        <w:footnoteRef/>
      </w:r>
      <w:r w:rsidRPr="00EE73AD">
        <w:t xml:space="preserve"> Idem, folio 15. </w:t>
      </w:r>
    </w:p>
  </w:footnote>
  <w:footnote w:id="19">
    <w:p w:rsidR="003E563F" w:rsidRPr="00EE73AD" w:rsidRDefault="003E563F" w:rsidP="00D052D7">
      <w:pPr>
        <w:pStyle w:val="Textonotapie"/>
        <w:jc w:val="both"/>
      </w:pPr>
      <w:r w:rsidRPr="00EE73AD">
        <w:rPr>
          <w:rStyle w:val="Refdenotaalpie"/>
        </w:rPr>
        <w:footnoteRef/>
      </w:r>
      <w:r w:rsidRPr="00EE73AD">
        <w:t xml:space="preserve"> Idem, folios 16 a 22, y 24.</w:t>
      </w:r>
    </w:p>
  </w:footnote>
  <w:footnote w:id="20">
    <w:p w:rsidR="003E563F" w:rsidRPr="00EE73AD" w:rsidRDefault="003E563F" w:rsidP="00D052D7">
      <w:pPr>
        <w:pStyle w:val="Textonotapie"/>
        <w:jc w:val="both"/>
      </w:pPr>
      <w:r w:rsidRPr="00EE73AD">
        <w:rPr>
          <w:rStyle w:val="Refdenotaalpie"/>
        </w:rPr>
        <w:footnoteRef/>
      </w:r>
      <w:r w:rsidRPr="00EE73AD">
        <w:t xml:space="preserve"> Idem, folio 23.</w:t>
      </w:r>
    </w:p>
  </w:footnote>
  <w:footnote w:id="21">
    <w:p w:rsidR="003E563F" w:rsidRPr="00EE73AD" w:rsidRDefault="003E563F" w:rsidP="00D052D7">
      <w:pPr>
        <w:pStyle w:val="Textonotapie"/>
        <w:jc w:val="both"/>
      </w:pPr>
      <w:r w:rsidRPr="00EE73AD">
        <w:rPr>
          <w:rStyle w:val="Refdenotaalpie"/>
        </w:rPr>
        <w:footnoteRef/>
      </w:r>
      <w:r w:rsidRPr="00EE73AD">
        <w:t xml:space="preserve"> Idem, folio 25. </w:t>
      </w:r>
    </w:p>
  </w:footnote>
  <w:footnote w:id="22">
    <w:p w:rsidR="003E563F" w:rsidRPr="00EE73AD" w:rsidRDefault="003E563F" w:rsidP="00D052D7">
      <w:pPr>
        <w:pStyle w:val="Textonotapie"/>
        <w:jc w:val="both"/>
      </w:pPr>
      <w:r w:rsidRPr="00EE73AD">
        <w:rPr>
          <w:rStyle w:val="Refdenotaalpie"/>
        </w:rPr>
        <w:footnoteRef/>
      </w:r>
      <w:r w:rsidRPr="00EE73AD">
        <w:t xml:space="preserve"> Idem, folio 26.</w:t>
      </w:r>
    </w:p>
  </w:footnote>
  <w:footnote w:id="23">
    <w:p w:rsidR="003E563F" w:rsidRPr="00EE73AD" w:rsidRDefault="003E563F" w:rsidP="00D052D7">
      <w:pPr>
        <w:pStyle w:val="Textonotapie"/>
        <w:jc w:val="both"/>
      </w:pPr>
      <w:r w:rsidRPr="00EE73AD">
        <w:rPr>
          <w:rStyle w:val="Refdenotaalpie"/>
        </w:rPr>
        <w:footnoteRef/>
      </w:r>
      <w:r w:rsidRPr="00EE73AD">
        <w:t xml:space="preserve"> Idem, folio 27. </w:t>
      </w:r>
    </w:p>
  </w:footnote>
  <w:footnote w:id="24">
    <w:p w:rsidR="003E563F" w:rsidRPr="00EE73AD" w:rsidRDefault="003E563F" w:rsidP="00D052D7">
      <w:pPr>
        <w:pStyle w:val="Textonotapie"/>
        <w:jc w:val="both"/>
      </w:pPr>
      <w:r w:rsidRPr="00EE73AD">
        <w:rPr>
          <w:rStyle w:val="Refdenotaalpie"/>
        </w:rPr>
        <w:footnoteRef/>
      </w:r>
      <w:r w:rsidRPr="00EE73AD">
        <w:t xml:space="preserve"> Idem, folio 28.</w:t>
      </w:r>
    </w:p>
  </w:footnote>
  <w:footnote w:id="25">
    <w:p w:rsidR="003E563F" w:rsidRPr="00EE73AD" w:rsidRDefault="003E563F" w:rsidP="00D052D7">
      <w:pPr>
        <w:pStyle w:val="Textonotapie"/>
        <w:jc w:val="both"/>
      </w:pPr>
      <w:r w:rsidRPr="00EE73AD">
        <w:rPr>
          <w:rStyle w:val="Refdenotaalpie"/>
        </w:rPr>
        <w:footnoteRef/>
      </w:r>
      <w:r w:rsidRPr="00EE73AD">
        <w:t xml:space="preserve"> Idem, folios 31 y 32.</w:t>
      </w:r>
    </w:p>
  </w:footnote>
  <w:footnote w:id="26">
    <w:p w:rsidR="003E563F" w:rsidRPr="00EE73AD" w:rsidRDefault="003E563F" w:rsidP="00D052D7">
      <w:pPr>
        <w:pStyle w:val="Textonotapie"/>
        <w:jc w:val="both"/>
      </w:pPr>
      <w:r w:rsidRPr="00EE73AD">
        <w:rPr>
          <w:rStyle w:val="Refdenotaalpie"/>
        </w:rPr>
        <w:footnoteRef/>
      </w:r>
      <w:r w:rsidRPr="00EE73AD">
        <w:t xml:space="preserve"> Idem, folios 33 y 34.</w:t>
      </w:r>
    </w:p>
  </w:footnote>
  <w:footnote w:id="27">
    <w:p w:rsidR="003E563F" w:rsidRPr="00EE73AD" w:rsidRDefault="003E563F" w:rsidP="00D052D7">
      <w:pPr>
        <w:pStyle w:val="Textonotapie"/>
        <w:jc w:val="both"/>
      </w:pPr>
      <w:r w:rsidRPr="00EE73AD">
        <w:rPr>
          <w:rStyle w:val="Refdenotaalpie"/>
        </w:rPr>
        <w:footnoteRef/>
      </w:r>
      <w:r w:rsidRPr="00EE73AD">
        <w:t xml:space="preserve"> Cuaderno de primera instancia. </w:t>
      </w:r>
    </w:p>
  </w:footnote>
  <w:footnote w:id="28">
    <w:p w:rsidR="003E563F" w:rsidRPr="00EE73AD" w:rsidRDefault="003E563F" w:rsidP="00D052D7">
      <w:pPr>
        <w:pStyle w:val="Textonotapie"/>
        <w:jc w:val="both"/>
      </w:pPr>
      <w:r w:rsidRPr="00EE73AD">
        <w:rPr>
          <w:rStyle w:val="Refdenotaalpie"/>
        </w:rPr>
        <w:footnoteRef/>
      </w:r>
      <w:r w:rsidRPr="00EE73AD">
        <w:t xml:space="preserve"> Integrada por las magistradas Diana Fajardo Rivera y Cristina Pardo Schlesinger. </w:t>
      </w:r>
    </w:p>
  </w:footnote>
  <w:footnote w:id="29">
    <w:p w:rsidR="003E563F" w:rsidRPr="00EE73AD" w:rsidRDefault="003E563F" w:rsidP="00D052D7">
      <w:pPr>
        <w:pStyle w:val="Textonotapie"/>
        <w:jc w:val="both"/>
      </w:pPr>
      <w:r w:rsidRPr="00EE73AD">
        <w:rPr>
          <w:rStyle w:val="Refdenotaalpie"/>
        </w:rPr>
        <w:footnoteRef/>
      </w:r>
      <w:r w:rsidRPr="00EE73AD">
        <w:t xml:space="preserve"> Cuaderno de la Corte, folios 7 a 21.</w:t>
      </w:r>
    </w:p>
  </w:footnote>
  <w:footnote w:id="30">
    <w:p w:rsidR="003E563F" w:rsidRPr="00F67452" w:rsidRDefault="003E563F" w:rsidP="00D052D7">
      <w:pPr>
        <w:pStyle w:val="Textonotapie"/>
        <w:jc w:val="both"/>
        <w:rPr>
          <w:lang w:val="es-CO"/>
        </w:rPr>
      </w:pPr>
      <w:r>
        <w:rPr>
          <w:rStyle w:val="Refdenotaalpie"/>
        </w:rPr>
        <w:footnoteRef/>
      </w:r>
      <w:r>
        <w:t xml:space="preserve"> </w:t>
      </w:r>
      <w:r>
        <w:rPr>
          <w:lang w:val="es-CO"/>
        </w:rPr>
        <w:t xml:space="preserve">Cuaderno de la Corte, folios 25 a 31. </w:t>
      </w:r>
    </w:p>
  </w:footnote>
  <w:footnote w:id="31">
    <w:p w:rsidR="003E563F" w:rsidRPr="003507DF" w:rsidRDefault="003E563F" w:rsidP="00D052D7">
      <w:pPr>
        <w:pStyle w:val="Textonotapie"/>
        <w:jc w:val="both"/>
        <w:rPr>
          <w:lang w:val="es-CO"/>
        </w:rPr>
      </w:pPr>
      <w:r>
        <w:rPr>
          <w:rStyle w:val="Refdenotaalpie"/>
        </w:rPr>
        <w:footnoteRef/>
      </w:r>
      <w:r>
        <w:t xml:space="preserve"> </w:t>
      </w:r>
      <w:r>
        <w:rPr>
          <w:lang w:val="es-CO"/>
        </w:rPr>
        <w:t xml:space="preserve">Idem, folios 36 a 39. </w:t>
      </w:r>
    </w:p>
  </w:footnote>
  <w:footnote w:id="32">
    <w:p w:rsidR="003E563F" w:rsidRPr="007D4E5C" w:rsidRDefault="003E563F" w:rsidP="00D052D7">
      <w:pPr>
        <w:pStyle w:val="Textonotapie"/>
        <w:jc w:val="both"/>
        <w:rPr>
          <w:lang w:val="es-CO"/>
        </w:rPr>
      </w:pPr>
      <w:r>
        <w:rPr>
          <w:rStyle w:val="Refdenotaalpie"/>
        </w:rPr>
        <w:footnoteRef/>
      </w:r>
      <w:r>
        <w:t xml:space="preserve"> </w:t>
      </w:r>
      <w:r>
        <w:rPr>
          <w:lang w:val="es-CO"/>
        </w:rPr>
        <w:t xml:space="preserve">Sobre los créditos contraídos por su esposo, la accionante hizo la siguiente acotación: </w:t>
      </w:r>
      <w:r w:rsidRPr="00F07591">
        <w:rPr>
          <w:i/>
          <w:lang w:val="es-CO"/>
        </w:rPr>
        <w:t xml:space="preserve">“[q]uiero aclarar que estas deudas él las adquirió y las amortizó con normalidad cuando gozaba de un salario más alto como Abogado Asesor Grado 23 de la Sala Especializada en Restitución de Tierras del Tribunal Superior de Bogotá (hasta diciembre de 2018) y luego como Profesional Especializado Grado 33 de la Sala de Casación Civil de la Corte Suprema de Justicia (hasta febrero de 2019), cargos de los cuales fue separado por razones ajenas a su voluntad y a su desempeño”. </w:t>
      </w:r>
      <w:r>
        <w:rPr>
          <w:lang w:val="es-CO"/>
        </w:rPr>
        <w:t xml:space="preserve">Cuaderno de la Corte, folio 37. </w:t>
      </w:r>
    </w:p>
  </w:footnote>
  <w:footnote w:id="33">
    <w:p w:rsidR="003E563F" w:rsidRPr="00E74641" w:rsidRDefault="003E563F" w:rsidP="00D052D7">
      <w:pPr>
        <w:pStyle w:val="Textonotapie"/>
        <w:jc w:val="both"/>
        <w:rPr>
          <w:lang w:val="es-CO"/>
        </w:rPr>
      </w:pPr>
      <w:r>
        <w:rPr>
          <w:rStyle w:val="Refdenotaalpie"/>
        </w:rPr>
        <w:footnoteRef/>
      </w:r>
      <w:r>
        <w:t xml:space="preserve"> </w:t>
      </w:r>
      <w:r>
        <w:rPr>
          <w:lang w:val="es-CO"/>
        </w:rPr>
        <w:t>Cuaderno de la Corte, folio 49 a 51 vuelto.</w:t>
      </w:r>
    </w:p>
  </w:footnote>
  <w:footnote w:id="34">
    <w:p w:rsidR="003E563F" w:rsidRPr="0035157A" w:rsidRDefault="003E563F" w:rsidP="00D052D7">
      <w:pPr>
        <w:pStyle w:val="Textonotapie"/>
        <w:jc w:val="both"/>
        <w:rPr>
          <w:lang w:val="es-CO"/>
        </w:rPr>
      </w:pPr>
      <w:r>
        <w:rPr>
          <w:rStyle w:val="Refdenotaalpie"/>
        </w:rPr>
        <w:footnoteRef/>
      </w:r>
      <w:r>
        <w:t xml:space="preserve"> </w:t>
      </w:r>
      <w:r>
        <w:rPr>
          <w:lang w:val="es-CO"/>
        </w:rPr>
        <w:t>Idem, folio 50.</w:t>
      </w:r>
    </w:p>
  </w:footnote>
  <w:footnote w:id="35">
    <w:p w:rsidR="003E563F" w:rsidRPr="00DD1220" w:rsidRDefault="003E563F" w:rsidP="00D052D7">
      <w:pPr>
        <w:pStyle w:val="Textonotapie"/>
        <w:jc w:val="both"/>
        <w:rPr>
          <w:b/>
          <w:i/>
        </w:rPr>
      </w:pPr>
      <w:r>
        <w:rPr>
          <w:rStyle w:val="Refdenotaalpie"/>
        </w:rPr>
        <w:footnoteRef/>
      </w:r>
      <w:r>
        <w:t xml:space="preserve"> </w:t>
      </w:r>
      <w:r>
        <w:rPr>
          <w:lang w:val="es-CO"/>
        </w:rPr>
        <w:t xml:space="preserve">La doctrina constitucional española emplea este término para referirse  a las relaciones del individuo con los poderes públicos. Al respecto, Francisco J. Bastida Freijedo y otros, refieren lo siguiente: </w:t>
      </w:r>
      <w:r w:rsidRPr="00DD1220">
        <w:rPr>
          <w:i/>
          <w:lang w:val="es-CO"/>
        </w:rPr>
        <w:t>“</w:t>
      </w:r>
      <w:r w:rsidRPr="00DD1220">
        <w:rPr>
          <w:i/>
          <w:szCs w:val="28"/>
        </w:rPr>
        <w:t>[a]</w:t>
      </w:r>
      <w:r w:rsidRPr="00DD1220">
        <w:rPr>
          <w:i/>
        </w:rPr>
        <w:t xml:space="preserve">unque los derechos fundamentales ya no pueden caracterizarse exclusivamente como derechos de reacción frente al Estado, lo cierto es que éstos siguen teniendo en los poderes públicos su principal referente y, por tanto, siguen desplegando una gran parte de </w:t>
      </w:r>
      <w:r w:rsidRPr="00DD1220">
        <w:rPr>
          <w:i/>
          <w:u w:val="single"/>
        </w:rPr>
        <w:t>su eficacia en las relaciones verticales</w:t>
      </w:r>
      <w:r w:rsidRPr="00DD1220">
        <w:rPr>
          <w:i/>
        </w:rPr>
        <w:t xml:space="preserve"> en las que el individuo se puede ver unilateralmente obligado por aquéllos</w:t>
      </w:r>
      <w:r>
        <w:rPr>
          <w:i/>
        </w:rPr>
        <w:t xml:space="preserve">”. Teoría general de los derechos fundamentales en la Constitución Española de 1978”, editorial Tecnos, 2004, pg. 172. </w:t>
      </w:r>
    </w:p>
  </w:footnote>
  <w:footnote w:id="36">
    <w:p w:rsidR="003E563F" w:rsidRPr="00CA37D4" w:rsidRDefault="003E563F" w:rsidP="00D052D7">
      <w:pPr>
        <w:pStyle w:val="Textonotapie"/>
        <w:jc w:val="both"/>
        <w:rPr>
          <w:lang w:val="es-CO"/>
        </w:rPr>
      </w:pPr>
      <w:r w:rsidRPr="002928F0">
        <w:rPr>
          <w:rStyle w:val="Refdenotaalpie"/>
        </w:rPr>
        <w:footnoteRef/>
      </w:r>
      <w:r w:rsidRPr="002928F0">
        <w:t xml:space="preserve"> </w:t>
      </w:r>
      <w:r w:rsidRPr="002928F0">
        <w:rPr>
          <w:lang w:val="es-CO"/>
        </w:rPr>
        <w:t>Sentencia T-632 de 2007.</w:t>
      </w:r>
    </w:p>
  </w:footnote>
  <w:footnote w:id="37">
    <w:p w:rsidR="003E563F" w:rsidRPr="00E719D2" w:rsidRDefault="003E563F" w:rsidP="00D052D7">
      <w:pPr>
        <w:pStyle w:val="Textonotapie"/>
        <w:jc w:val="both"/>
        <w:rPr>
          <w:lang w:val="es-CO"/>
        </w:rPr>
      </w:pPr>
      <w:r>
        <w:rPr>
          <w:rStyle w:val="Refdenotaalpie"/>
        </w:rPr>
        <w:footnoteRef/>
      </w:r>
      <w:r>
        <w:t xml:space="preserve"> </w:t>
      </w:r>
      <w:r>
        <w:rPr>
          <w:lang w:val="es-CO"/>
        </w:rPr>
        <w:t xml:space="preserve">La jurisprudencia constitucional también ha establecido que relaciones de indefensión se pueden constituir en las siguientes situaciones: </w:t>
      </w:r>
      <w:r w:rsidRPr="002D42D8">
        <w:rPr>
          <w:i/>
          <w:lang w:val="es-CO"/>
        </w:rPr>
        <w:t>“</w:t>
      </w:r>
      <w:r w:rsidRPr="002D42D8">
        <w:rPr>
          <w:i/>
        </w:rPr>
        <w:t xml:space="preserve">(i) </w:t>
      </w:r>
      <w:r w:rsidRPr="002D42D8">
        <w:rPr>
          <w:i/>
          <w:lang w:val="es-CO"/>
        </w:rPr>
        <w:t>[l]</w:t>
      </w:r>
      <w:r w:rsidRPr="002D42D8">
        <w:rPr>
          <w:i/>
        </w:rPr>
        <w:t xml:space="preserve">a falta, ausencia o ineficacia de medios de defensa legales, materiales o físicos, que le permitan al particular que instaura la acción contrarrestar los ataques o agravios, que contra sus derechos sean inferidos por el particular contra el cual se impetra la acción; (ii) La imposibilidad de satisfacer una necesidad básica o vital, por la forma irracional, irrazonable y desproporcionada en la que un particular ejerce una posición o un derecho del que es titular; (iii) La existencia de un vínculo afectivo, moral, social o contractual, que facilite la ejecución de acciones u omisiones que resulten lesivas de derechos fundamentales de una de las partes; </w:t>
      </w:r>
      <w:r w:rsidRPr="002D42D8">
        <w:rPr>
          <w:i/>
          <w:lang w:val="es-CO"/>
        </w:rPr>
        <w:t>(iv) En el uso de medios o recursos que buscan, por medio de la presión social, que un particular haga o deje de hacer algo en favor de otro, por ejemplo la publicación de la condición de deudor de una persona por parte de su acreedor en un diario de amplia circulación, o la utilización de personas con determinadas características para efectuar el cobro de acreencias”</w:t>
      </w:r>
      <w:r>
        <w:rPr>
          <w:i/>
          <w:lang w:val="es-CO"/>
        </w:rPr>
        <w:t xml:space="preserve">, </w:t>
      </w:r>
      <w:r w:rsidRPr="002D42D8">
        <w:rPr>
          <w:lang w:val="es-CO"/>
        </w:rPr>
        <w:t xml:space="preserve">sentencia </w:t>
      </w:r>
      <w:r>
        <w:rPr>
          <w:lang w:val="es-CO"/>
        </w:rPr>
        <w:t xml:space="preserve">    </w:t>
      </w:r>
      <w:r w:rsidRPr="002D42D8">
        <w:rPr>
          <w:lang w:val="es-CO"/>
        </w:rPr>
        <w:t xml:space="preserve">T-181 de 2017, reiterada en la sentencia T-030 de 2018. </w:t>
      </w:r>
    </w:p>
  </w:footnote>
  <w:footnote w:id="38">
    <w:p w:rsidR="00CD7DB0" w:rsidRDefault="00CD7DB0" w:rsidP="00D052D7">
      <w:pPr>
        <w:pStyle w:val="Textonotapie"/>
        <w:jc w:val="both"/>
      </w:pPr>
      <w:r w:rsidRPr="009C28AE">
        <w:rPr>
          <w:vertAlign w:val="superscript"/>
          <w:lang w:val="es-CO"/>
        </w:rPr>
        <w:footnoteRef/>
      </w:r>
      <w:r w:rsidRPr="009C28AE">
        <w:rPr>
          <w:lang w:val="es-CO"/>
        </w:rPr>
        <w:t xml:space="preserve"> </w:t>
      </w:r>
      <w:r w:rsidR="00C07F89">
        <w:rPr>
          <w:lang w:val="es-CO"/>
        </w:rPr>
        <w:t>S</w:t>
      </w:r>
      <w:r w:rsidRPr="009C28AE">
        <w:rPr>
          <w:lang w:val="es-CO"/>
        </w:rPr>
        <w:t>entencia T-233 de 1994.</w:t>
      </w:r>
    </w:p>
  </w:footnote>
  <w:footnote w:id="39">
    <w:p w:rsidR="00CD7DB0" w:rsidRDefault="00CD7DB0" w:rsidP="00D052D7">
      <w:pPr>
        <w:pStyle w:val="Textonotapie"/>
        <w:jc w:val="both"/>
      </w:pPr>
      <w:r w:rsidRPr="009C28AE">
        <w:rPr>
          <w:vertAlign w:val="superscript"/>
          <w:lang w:val="es-CO"/>
        </w:rPr>
        <w:footnoteRef/>
      </w:r>
      <w:r w:rsidRPr="009C28AE">
        <w:rPr>
          <w:lang w:val="es-CO"/>
        </w:rPr>
        <w:t xml:space="preserve"> </w:t>
      </w:r>
      <w:r w:rsidR="00C07F89">
        <w:rPr>
          <w:lang w:val="es-CO"/>
        </w:rPr>
        <w:t>Sentencia T-233 de 1994.</w:t>
      </w:r>
    </w:p>
  </w:footnote>
  <w:footnote w:id="40">
    <w:p w:rsidR="00D736F6" w:rsidRPr="00900A10" w:rsidRDefault="00D736F6" w:rsidP="00D052D7">
      <w:pPr>
        <w:pStyle w:val="Textonotapie"/>
        <w:jc w:val="both"/>
      </w:pPr>
      <w:r w:rsidRPr="00900A10">
        <w:rPr>
          <w:rStyle w:val="Refdenotaalpie"/>
        </w:rPr>
        <w:footnoteRef/>
      </w:r>
      <w:r w:rsidRPr="00900A10">
        <w:t xml:space="preserve"> Federico Bueno de Mata, </w:t>
      </w:r>
      <w:r w:rsidRPr="00900A10">
        <w:rPr>
          <w:i/>
          <w:iCs/>
        </w:rPr>
        <w:t>“Prueba electrónica y proceso 2.0”</w:t>
      </w:r>
      <w:r w:rsidRPr="00900A10">
        <w:t xml:space="preserve">, editorial Tirant lo Blanch, primera edición, 2014, pg. 130. </w:t>
      </w:r>
    </w:p>
  </w:footnote>
  <w:footnote w:id="41">
    <w:p w:rsidR="00D736F6" w:rsidRPr="00900A10" w:rsidRDefault="00D736F6" w:rsidP="00D052D7">
      <w:pPr>
        <w:pStyle w:val="Textonotapie"/>
        <w:jc w:val="both"/>
      </w:pPr>
      <w:r w:rsidRPr="00900A10">
        <w:rPr>
          <w:rStyle w:val="Refdenotaalpie"/>
        </w:rPr>
        <w:footnoteRef/>
      </w:r>
      <w:r w:rsidRPr="00900A10">
        <w:t xml:space="preserve"> Idem, pg. 165. </w:t>
      </w:r>
    </w:p>
  </w:footnote>
  <w:footnote w:id="42">
    <w:p w:rsidR="00D736F6" w:rsidRPr="00900A10" w:rsidRDefault="00D736F6" w:rsidP="00D052D7">
      <w:pPr>
        <w:pStyle w:val="Textonotapie"/>
        <w:jc w:val="both"/>
      </w:pPr>
      <w:r w:rsidRPr="00900A10">
        <w:rPr>
          <w:rStyle w:val="Refdenotaalpie"/>
        </w:rPr>
        <w:footnoteRef/>
      </w:r>
      <w:r w:rsidRPr="00900A10">
        <w:t xml:space="preserve"> Sobre este tema es pertinente consultar el análisis efectuado por el Gastón Bielli en el artículo “Prueba Electrónica: Incorporación, admisión y valoración de capturas de pantalla en el proceso de familia”, disponible en el siguiente enlace: </w:t>
      </w:r>
      <w:hyperlink r:id="rId1" w:history="1">
        <w:r w:rsidRPr="00900A10">
          <w:rPr>
            <w:rStyle w:val="Hipervnculo"/>
          </w:rPr>
          <w:t>https://www.pensamientocivil.com.ar/doctrina/4384-prueba-electronica-incorporacion-admision-y-valoracion-capturas</w:t>
        </w:r>
      </w:hyperlink>
      <w:r w:rsidRPr="00900A10">
        <w:t xml:space="preserve"> (visitado el 4 de diciembre de 2019)</w:t>
      </w:r>
    </w:p>
  </w:footnote>
  <w:footnote w:id="43">
    <w:p w:rsidR="00D736F6" w:rsidRPr="00900A10" w:rsidRDefault="00D736F6" w:rsidP="00D052D7">
      <w:pPr>
        <w:pStyle w:val="Textonotapie"/>
        <w:jc w:val="both"/>
      </w:pPr>
      <w:r w:rsidRPr="00900A10">
        <w:rPr>
          <w:rStyle w:val="Refdenotaalpie"/>
        </w:rPr>
        <w:footnoteRef/>
      </w:r>
      <w:r w:rsidRPr="00900A10">
        <w:t xml:space="preserve"> Idem. </w:t>
      </w:r>
    </w:p>
  </w:footnote>
  <w:footnote w:id="44">
    <w:p w:rsidR="00D736F6" w:rsidRPr="00900A10" w:rsidRDefault="00D736F6" w:rsidP="00D052D7">
      <w:pPr>
        <w:pStyle w:val="Textonotapie"/>
        <w:jc w:val="both"/>
      </w:pPr>
      <w:r w:rsidRPr="00900A10">
        <w:rPr>
          <w:rStyle w:val="Refdenotaalpie"/>
        </w:rPr>
        <w:footnoteRef/>
      </w:r>
      <w:r w:rsidRPr="00900A10">
        <w:t xml:space="preserve"> Idem. </w:t>
      </w:r>
    </w:p>
  </w:footnote>
  <w:footnote w:id="45">
    <w:p w:rsidR="00A71044" w:rsidRDefault="00A71044" w:rsidP="00D052D7">
      <w:pPr>
        <w:pStyle w:val="Textonotapie"/>
        <w:jc w:val="both"/>
      </w:pPr>
      <w:r>
        <w:rPr>
          <w:rStyle w:val="Refdenotaalpie"/>
        </w:rPr>
        <w:footnoteRef/>
      </w:r>
      <w:r>
        <w:t xml:space="preserve"> Ver, por ejemplo, la sentencia T-188 de 2017.</w:t>
      </w:r>
    </w:p>
  </w:footnote>
  <w:footnote w:id="46">
    <w:p w:rsidR="003E563F" w:rsidRPr="00600D63" w:rsidRDefault="003E563F" w:rsidP="00D052D7">
      <w:pPr>
        <w:pStyle w:val="Textonotapie"/>
        <w:jc w:val="both"/>
      </w:pPr>
      <w:r w:rsidRPr="00600D63">
        <w:rPr>
          <w:rStyle w:val="Refdenotaalpie"/>
        </w:rPr>
        <w:footnoteRef/>
      </w:r>
      <w:r w:rsidRPr="00600D63">
        <w:t xml:space="preserve"> </w:t>
      </w:r>
      <w:r w:rsidRPr="00600D63">
        <w:rPr>
          <w:lang w:val="es-CO"/>
        </w:rPr>
        <w:t>Sentencias T-834 de 2005 y T-887 de 2009.</w:t>
      </w:r>
    </w:p>
  </w:footnote>
  <w:footnote w:id="47">
    <w:p w:rsidR="003E563F" w:rsidRDefault="003E563F" w:rsidP="00D052D7">
      <w:pPr>
        <w:pStyle w:val="Textonotapie"/>
        <w:jc w:val="both"/>
      </w:pPr>
      <w:r>
        <w:rPr>
          <w:rStyle w:val="Refdenotaalpie"/>
        </w:rPr>
        <w:footnoteRef/>
      </w:r>
      <w:r>
        <w:t xml:space="preserve"> Cuaderno de primera instancia, folio 33. </w:t>
      </w:r>
    </w:p>
  </w:footnote>
  <w:footnote w:id="48">
    <w:p w:rsidR="00746C10" w:rsidRPr="00A37052" w:rsidRDefault="00746C10" w:rsidP="00D052D7">
      <w:pPr>
        <w:pStyle w:val="Textonotapie"/>
        <w:jc w:val="both"/>
        <w:rPr>
          <w:lang w:val="es-CO"/>
        </w:rPr>
      </w:pPr>
      <w:r>
        <w:rPr>
          <w:rStyle w:val="Refdenotaalpie"/>
        </w:rPr>
        <w:footnoteRef/>
      </w:r>
      <w:r>
        <w:t xml:space="preserve"> </w:t>
      </w:r>
      <w:r>
        <w:rPr>
          <w:lang w:val="es-CO"/>
        </w:rPr>
        <w:t xml:space="preserve">En sentencia T-313 de 2017, la Corte adujo que una acción judicial es </w:t>
      </w:r>
      <w:r w:rsidRPr="00510028">
        <w:rPr>
          <w:b/>
          <w:lang w:val="es-CO"/>
        </w:rPr>
        <w:t xml:space="preserve">idónea </w:t>
      </w:r>
      <w:r w:rsidRPr="00510028">
        <w:rPr>
          <w:i/>
          <w:lang w:val="es-MX"/>
        </w:rPr>
        <w:t xml:space="preserve">“cuando es materialmente apta para producir el efecto protector de los derechos fundamentales” </w:t>
      </w:r>
      <w:r w:rsidRPr="00510028">
        <w:rPr>
          <w:lang w:val="es-MX"/>
        </w:rPr>
        <w:t xml:space="preserve">y </w:t>
      </w:r>
      <w:r w:rsidRPr="00510028">
        <w:rPr>
          <w:b/>
          <w:lang w:val="es-MX"/>
        </w:rPr>
        <w:t>efectiva</w:t>
      </w:r>
      <w:r w:rsidRPr="00510028">
        <w:rPr>
          <w:lang w:val="es-MX"/>
        </w:rPr>
        <w:t xml:space="preserve"> </w:t>
      </w:r>
      <w:r w:rsidRPr="00510028">
        <w:rPr>
          <w:i/>
          <w:lang w:val="es-MX"/>
        </w:rPr>
        <w:t>“</w:t>
      </w:r>
      <w:r w:rsidRPr="00510028">
        <w:rPr>
          <w:i/>
          <w:lang w:val="es-CO"/>
        </w:rPr>
        <w:t>cuando está diseñada para brindar una protección oportuna a los derechos amenazados o vulnerados”.</w:t>
      </w:r>
      <w:r>
        <w:rPr>
          <w:lang w:val="es-CO"/>
        </w:rPr>
        <w:t xml:space="preserve"> De otro lado, autores nacionales han identificado la</w:t>
      </w:r>
      <w:r w:rsidRPr="00497009">
        <w:rPr>
          <w:b/>
          <w:lang w:val="es-CO"/>
        </w:rPr>
        <w:t xml:space="preserve"> idoneidad </w:t>
      </w:r>
      <w:r>
        <w:rPr>
          <w:lang w:val="es-CO"/>
        </w:rPr>
        <w:t xml:space="preserve">como </w:t>
      </w:r>
      <w:r w:rsidRPr="002659FB">
        <w:rPr>
          <w:i/>
          <w:lang w:val="es-CO"/>
        </w:rPr>
        <w:t>“la capacidad o aptitud del medio para dar una respuesta a la pregunta constitucional”</w:t>
      </w:r>
      <w:r>
        <w:rPr>
          <w:lang w:val="es-CO"/>
        </w:rPr>
        <w:t xml:space="preserve">, situación en la que se valora, por ejemplo, la aceptación de las posturas adoptadas por la Corte a través de su jurisprudencia o la formalidad exigida en el mecanismo judicial. Frente a la </w:t>
      </w:r>
      <w:r w:rsidRPr="00497009">
        <w:rPr>
          <w:b/>
          <w:lang w:val="es-CO"/>
        </w:rPr>
        <w:t>eficacia</w:t>
      </w:r>
      <w:r>
        <w:rPr>
          <w:b/>
          <w:lang w:val="es-CO"/>
        </w:rPr>
        <w:t xml:space="preserve"> </w:t>
      </w:r>
      <w:r>
        <w:rPr>
          <w:lang w:val="es-CO"/>
        </w:rPr>
        <w:t>aducen</w:t>
      </w:r>
      <w:r w:rsidRPr="00647E4F">
        <w:rPr>
          <w:lang w:val="es-CO"/>
        </w:rPr>
        <w:t xml:space="preserve"> que</w:t>
      </w:r>
      <w:r>
        <w:rPr>
          <w:b/>
          <w:lang w:val="es-CO"/>
        </w:rPr>
        <w:t xml:space="preserve"> </w:t>
      </w:r>
      <w:r w:rsidRPr="00647E4F">
        <w:rPr>
          <w:i/>
          <w:lang w:val="es-CO"/>
        </w:rPr>
        <w:t>“los criterios claves para la evaluación son la oportunidad e integralidad de la respuesta”</w:t>
      </w:r>
      <w:r>
        <w:rPr>
          <w:i/>
          <w:lang w:val="es-CO"/>
        </w:rPr>
        <w:t>,</w:t>
      </w:r>
      <w:r>
        <w:rPr>
          <w:lang w:val="es-CO"/>
        </w:rPr>
        <w:t xml:space="preserve"> en este punto deben ser valoradas </w:t>
      </w:r>
      <w:r w:rsidRPr="00647E4F">
        <w:rPr>
          <w:lang w:val="es-CO"/>
        </w:rPr>
        <w:t>las categorías</w:t>
      </w:r>
      <w:r>
        <w:rPr>
          <w:lang w:val="es-CO"/>
        </w:rPr>
        <w:t xml:space="preserve"> de “sujeto de especial protección”, “tercera edad”, “expectativa promedio de vida”, entre otras. (Luis Manuel Castro Novoa y Cesar Humberto Carvajal Santoyo, en </w:t>
      </w:r>
      <w:r w:rsidRPr="00032B66">
        <w:rPr>
          <w:i/>
          <w:lang w:val="es-CO"/>
        </w:rPr>
        <w:t xml:space="preserve">“Acciones Constitucionales. Módulo I, acción de tutela” </w:t>
      </w:r>
      <w:r>
        <w:rPr>
          <w:lang w:val="es-CO"/>
        </w:rPr>
        <w:t xml:space="preserve">2017). </w:t>
      </w:r>
    </w:p>
  </w:footnote>
  <w:footnote w:id="49">
    <w:p w:rsidR="003E563F" w:rsidRPr="00C978AE" w:rsidRDefault="003E563F" w:rsidP="00D052D7">
      <w:pPr>
        <w:pStyle w:val="Textonotapie"/>
        <w:jc w:val="both"/>
        <w:rPr>
          <w:lang w:val="es-CO"/>
        </w:rPr>
      </w:pPr>
      <w:r>
        <w:rPr>
          <w:rStyle w:val="Refdenotaalpie"/>
        </w:rPr>
        <w:footnoteRef/>
      </w:r>
      <w:r>
        <w:t xml:space="preserve"> </w:t>
      </w:r>
      <w:r>
        <w:rPr>
          <w:lang w:val="es-CO"/>
        </w:rPr>
        <w:t xml:space="preserve">Código Procesal del Trabajo y de la Seguridad Social, artículo 2do. </w:t>
      </w:r>
    </w:p>
  </w:footnote>
  <w:footnote w:id="50">
    <w:p w:rsidR="003E563F" w:rsidRDefault="003E563F" w:rsidP="00D052D7">
      <w:pPr>
        <w:pStyle w:val="Textonotapie"/>
        <w:jc w:val="both"/>
      </w:pPr>
      <w:r>
        <w:rPr>
          <w:rStyle w:val="Refdenotaalpie"/>
        </w:rPr>
        <w:footnoteRef/>
      </w:r>
      <w:r>
        <w:t xml:space="preserve"> Sentencia T-583 de 2017. </w:t>
      </w:r>
    </w:p>
  </w:footnote>
  <w:footnote w:id="51">
    <w:p w:rsidR="003E563F" w:rsidRDefault="003E563F" w:rsidP="00D052D7">
      <w:pPr>
        <w:pStyle w:val="Textonotapie"/>
        <w:jc w:val="both"/>
      </w:pPr>
      <w:r>
        <w:rPr>
          <w:rStyle w:val="Refdenotaalpie"/>
        </w:rPr>
        <w:footnoteRef/>
      </w:r>
      <w:r>
        <w:t xml:space="preserve"> En similar sentido, en la decisión T-406 de 2012 se adujo que </w:t>
      </w:r>
      <w:r w:rsidRPr="00D03F56">
        <w:rPr>
          <w:i/>
          <w:szCs w:val="28"/>
          <w:bdr w:val="none" w:sz="0" w:space="0" w:color="auto" w:frame="1"/>
          <w:lang w:val="es-ES_tradnl"/>
        </w:rPr>
        <w:t>“</w:t>
      </w:r>
      <w:r w:rsidRPr="00D03F56">
        <w:rPr>
          <w:i/>
          <w:szCs w:val="28"/>
        </w:rPr>
        <w:t xml:space="preserve">por regla general, la tutela no es el mecanismo idóneo para resolver conflictos relacionados con el reintegro. Sin embargo, excepcionalmente, cuando están en juego los derechos fundamentales de la </w:t>
      </w:r>
      <w:r w:rsidRPr="00D03F56">
        <w:rPr>
          <w:i/>
          <w:szCs w:val="28"/>
          <w:u w:val="single"/>
        </w:rPr>
        <w:t>mujer gestante y de quien está por nacer</w:t>
      </w:r>
      <w:r w:rsidRPr="00D03F56">
        <w:rPr>
          <w:i/>
          <w:szCs w:val="28"/>
        </w:rPr>
        <w:t>, tales derechos pueden ser protegidos a través de esta acción, toda vez que se trata de sujetos en condición de indefensión y por tal motivo merecen un trato especial por parte del Estado”</w:t>
      </w:r>
      <w:r>
        <w:rPr>
          <w:i/>
          <w:szCs w:val="28"/>
        </w:rPr>
        <w:t xml:space="preserve"> </w:t>
      </w:r>
      <w:r>
        <w:rPr>
          <w:szCs w:val="28"/>
        </w:rPr>
        <w:t>(resalto por fuera del texto original)</w:t>
      </w:r>
      <w:r w:rsidRPr="00D03F56">
        <w:rPr>
          <w:i/>
          <w:szCs w:val="28"/>
        </w:rPr>
        <w:t>.</w:t>
      </w:r>
      <w:r>
        <w:rPr>
          <w:i/>
          <w:szCs w:val="28"/>
        </w:rPr>
        <w:t xml:space="preserve"> </w:t>
      </w:r>
    </w:p>
  </w:footnote>
  <w:footnote w:id="52">
    <w:p w:rsidR="00502864" w:rsidRPr="00502864" w:rsidRDefault="00502864" w:rsidP="00D052D7">
      <w:pPr>
        <w:pStyle w:val="Textonotapie"/>
        <w:jc w:val="both"/>
        <w:rPr>
          <w:lang w:val="es-CO"/>
        </w:rPr>
      </w:pPr>
      <w:r>
        <w:rPr>
          <w:rStyle w:val="Refdenotaalpie"/>
        </w:rPr>
        <w:footnoteRef/>
      </w:r>
      <w:r>
        <w:t xml:space="preserve"> </w:t>
      </w:r>
      <w:r w:rsidR="00F5597E">
        <w:rPr>
          <w:lang w:val="es-CO"/>
        </w:rPr>
        <w:t>Entendiendo</w:t>
      </w:r>
      <w:r>
        <w:rPr>
          <w:lang w:val="es-CO"/>
        </w:rPr>
        <w:t xml:space="preserve"> esta categoría </w:t>
      </w:r>
      <w:r w:rsidR="00F5597E">
        <w:rPr>
          <w:lang w:val="es-CO"/>
        </w:rPr>
        <w:t xml:space="preserve">como capacidad para </w:t>
      </w:r>
      <w:r w:rsidR="00F5597E" w:rsidRPr="00F5597E">
        <w:rPr>
          <w:i/>
          <w:lang w:val="es-CO"/>
        </w:rPr>
        <w:t>“producir el efecto protector de los derechos fundamentales”</w:t>
      </w:r>
      <w:r w:rsidR="00F5597E">
        <w:rPr>
          <w:lang w:val="es-CO"/>
        </w:rPr>
        <w:t xml:space="preserve">, sentencia T-313 de 2017. </w:t>
      </w:r>
    </w:p>
  </w:footnote>
  <w:footnote w:id="53">
    <w:p w:rsidR="0066774D" w:rsidRPr="0066774D" w:rsidRDefault="0066774D" w:rsidP="00D052D7">
      <w:pPr>
        <w:pStyle w:val="Textonotapie"/>
        <w:jc w:val="both"/>
        <w:rPr>
          <w:lang w:val="es-CO"/>
        </w:rPr>
      </w:pPr>
      <w:r>
        <w:rPr>
          <w:rStyle w:val="Refdenotaalpie"/>
        </w:rPr>
        <w:footnoteRef/>
      </w:r>
      <w:r>
        <w:t xml:space="preserve"> En tanto posibilidad de brindar una </w:t>
      </w:r>
      <w:r w:rsidRPr="0066774D">
        <w:rPr>
          <w:i/>
        </w:rPr>
        <w:t>“</w:t>
      </w:r>
      <w:r w:rsidRPr="0066774D">
        <w:rPr>
          <w:i/>
          <w:lang w:val="es-CO"/>
        </w:rPr>
        <w:t>protección oportuna a los derechos amenazados o vulnerados”</w:t>
      </w:r>
      <w:r>
        <w:rPr>
          <w:lang w:val="es-CO"/>
        </w:rPr>
        <w:t xml:space="preserve">, idem. </w:t>
      </w:r>
    </w:p>
  </w:footnote>
  <w:footnote w:id="54">
    <w:p w:rsidR="00DD46CF" w:rsidRDefault="00DD46CF" w:rsidP="00D052D7">
      <w:pPr>
        <w:pStyle w:val="Textonotapie"/>
        <w:jc w:val="both"/>
      </w:pPr>
      <w:r>
        <w:rPr>
          <w:rStyle w:val="Refdenotaalpie"/>
        </w:rPr>
        <w:footnoteRef/>
      </w:r>
      <w:r>
        <w:t xml:space="preserve"> Ver sentencia T-662 de 2016, reiterada en la sentencia T-046 de 2019.</w:t>
      </w:r>
    </w:p>
  </w:footnote>
  <w:footnote w:id="55">
    <w:p w:rsidR="003E563F" w:rsidRDefault="003E563F" w:rsidP="00D052D7">
      <w:pPr>
        <w:pStyle w:val="Textonotapie"/>
        <w:jc w:val="both"/>
      </w:pPr>
      <w:r>
        <w:rPr>
          <w:rStyle w:val="Refdenotaalpie"/>
        </w:rPr>
        <w:footnoteRef/>
      </w:r>
      <w:r>
        <w:t xml:space="preserve"> Inicialmente no fue posible verificar el contenido de la información aportada, pues la misma se encontraba en formato “opus” el cual no era admitido por los equipos de cómputo de la Corte, en consecuencia, el despacho del magistrado ponente le solicitó a la accionante remitir nuevamente dichos audios pero esta vez en formato Mp3. </w:t>
      </w:r>
    </w:p>
  </w:footnote>
  <w:footnote w:id="56">
    <w:p w:rsidR="003E563F" w:rsidRDefault="003E563F" w:rsidP="00D052D7">
      <w:pPr>
        <w:pStyle w:val="Textonotapie"/>
        <w:jc w:val="both"/>
      </w:pPr>
      <w:r>
        <w:rPr>
          <w:rStyle w:val="Refdenotaalpie"/>
        </w:rPr>
        <w:footnoteRef/>
      </w:r>
      <w:r>
        <w:t xml:space="preserve"> Cuaderno de primera instancia, folio 51.</w:t>
      </w:r>
    </w:p>
  </w:footnote>
  <w:footnote w:id="57">
    <w:p w:rsidR="003E563F" w:rsidRDefault="003E563F" w:rsidP="00D052D7">
      <w:pPr>
        <w:pStyle w:val="Textonotapie"/>
        <w:jc w:val="both"/>
      </w:pPr>
      <w:r>
        <w:rPr>
          <w:rStyle w:val="Refdenotaalpie"/>
        </w:rPr>
        <w:footnoteRef/>
      </w:r>
      <w:r>
        <w:t xml:space="preserve"> Cuaderno de primera instancia, folios 15 y 43.</w:t>
      </w:r>
    </w:p>
  </w:footnote>
  <w:footnote w:id="58">
    <w:p w:rsidR="00993564" w:rsidRPr="00460EAF" w:rsidRDefault="00993564" w:rsidP="00D052D7">
      <w:pPr>
        <w:pStyle w:val="Textonotapie"/>
        <w:jc w:val="both"/>
      </w:pPr>
      <w:r>
        <w:rPr>
          <w:rStyle w:val="Refdenotaalpie"/>
        </w:rPr>
        <w:footnoteRef/>
      </w:r>
      <w:r>
        <w:t xml:space="preserve"> </w:t>
      </w:r>
      <w:r w:rsidR="003476D6">
        <w:t xml:space="preserve">La señora Mariluz Sánchez </w:t>
      </w:r>
      <w:r w:rsidR="001D189A">
        <w:t xml:space="preserve">Cala </w:t>
      </w:r>
      <w:r>
        <w:t>para el momento de los hechos se desempeñaba como Directora</w:t>
      </w:r>
      <w:r w:rsidR="003476D6">
        <w:t xml:space="preserve"> de la sede </w:t>
      </w:r>
      <w:r w:rsidR="001D189A">
        <w:t>Chía</w:t>
      </w:r>
      <w:r w:rsidR="003476D6">
        <w:t xml:space="preserve"> de la </w:t>
      </w:r>
      <w:r w:rsidR="001D189A">
        <w:t>institución</w:t>
      </w:r>
      <w:r w:rsidR="003476D6">
        <w:t xml:space="preserve"> educativa Universo </w:t>
      </w:r>
      <w:r w:rsidR="001D189A">
        <w:t xml:space="preserve">Mágico, conforme </w:t>
      </w:r>
      <w:r w:rsidR="004232CA">
        <w:t xml:space="preserve">a </w:t>
      </w:r>
      <w:r w:rsidR="001D189A">
        <w:t xml:space="preserve">la </w:t>
      </w:r>
      <w:r w:rsidR="005A264D">
        <w:t>comunicación</w:t>
      </w:r>
      <w:r w:rsidR="001D189A">
        <w:t xml:space="preserve"> </w:t>
      </w:r>
      <w:r w:rsidR="005A264D">
        <w:t xml:space="preserve">con fecha del 16 de octubre de 2018 </w:t>
      </w:r>
      <w:r w:rsidR="00460EAF">
        <w:t xml:space="preserve">que fue </w:t>
      </w:r>
      <w:r w:rsidR="001D189A">
        <w:t xml:space="preserve">remitida </w:t>
      </w:r>
      <w:r w:rsidR="00460EAF">
        <w:t xml:space="preserve">a la accionante con referencia </w:t>
      </w:r>
      <w:r w:rsidR="00460EAF" w:rsidRPr="00460EAF">
        <w:rPr>
          <w:i/>
        </w:rPr>
        <w:t>“AVISO DE TERMINACIÓN DE CONTRATO”</w:t>
      </w:r>
      <w:r w:rsidR="00460EAF">
        <w:rPr>
          <w:i/>
        </w:rPr>
        <w:t xml:space="preserve"> </w:t>
      </w:r>
      <w:r w:rsidR="00460EAF">
        <w:t>(Cuaderno de la Corte, folio 40).</w:t>
      </w:r>
    </w:p>
  </w:footnote>
  <w:footnote w:id="59">
    <w:p w:rsidR="00A13A94" w:rsidRPr="00A13A94" w:rsidRDefault="00A13A94" w:rsidP="00D052D7">
      <w:pPr>
        <w:pStyle w:val="Textonotapie"/>
        <w:jc w:val="both"/>
        <w:rPr>
          <w:lang w:val="es-CO"/>
        </w:rPr>
      </w:pPr>
      <w:r>
        <w:rPr>
          <w:rStyle w:val="Refdenotaalpie"/>
        </w:rPr>
        <w:footnoteRef/>
      </w:r>
      <w:r>
        <w:t xml:space="preserve"> </w:t>
      </w:r>
      <w:r>
        <w:rPr>
          <w:lang w:val="es-CO"/>
        </w:rPr>
        <w:t xml:space="preserve">Cuaderno de primera instancia, folio 87. </w:t>
      </w:r>
    </w:p>
  </w:footnote>
  <w:footnote w:id="60">
    <w:p w:rsidR="003E563F" w:rsidRDefault="003E563F" w:rsidP="00D052D7">
      <w:pPr>
        <w:pStyle w:val="Textonotapie"/>
        <w:jc w:val="both"/>
      </w:pPr>
      <w:r>
        <w:rPr>
          <w:rStyle w:val="Refdenotaalpie"/>
        </w:rPr>
        <w:footnoteRef/>
      </w:r>
      <w:r>
        <w:t xml:space="preserve"> Cuaderno de primera instancia, folio 33.</w:t>
      </w:r>
    </w:p>
  </w:footnote>
  <w:footnote w:id="61">
    <w:p w:rsidR="003E563F" w:rsidRDefault="003E563F" w:rsidP="00D052D7">
      <w:pPr>
        <w:pStyle w:val="Textonotapie"/>
        <w:jc w:val="both"/>
      </w:pPr>
      <w:r>
        <w:rPr>
          <w:rStyle w:val="Refdenotaalpie"/>
        </w:rPr>
        <w:footnoteRef/>
      </w:r>
      <w:r>
        <w:t xml:space="preserve"> Cuaderno de la Corte, folio 50. </w:t>
      </w:r>
    </w:p>
  </w:footnote>
  <w:footnote w:id="62">
    <w:p w:rsidR="003E563F" w:rsidRDefault="003E563F" w:rsidP="00D052D7">
      <w:pPr>
        <w:pStyle w:val="Textonotapie"/>
        <w:jc w:val="both"/>
      </w:pPr>
      <w:r>
        <w:rPr>
          <w:rStyle w:val="Refdenotaalpie"/>
        </w:rPr>
        <w:footnoteRef/>
      </w:r>
      <w:r>
        <w:t xml:space="preserve"> Cuaderno de primera instancia, folio 91. </w:t>
      </w:r>
    </w:p>
  </w:footnote>
  <w:footnote w:id="63">
    <w:p w:rsidR="000C0CAF" w:rsidRDefault="000C0CAF" w:rsidP="00D052D7">
      <w:pPr>
        <w:pStyle w:val="Textonotapie"/>
        <w:jc w:val="both"/>
      </w:pPr>
      <w:r>
        <w:rPr>
          <w:rStyle w:val="Refdenotaalpie"/>
        </w:rPr>
        <w:footnoteRef/>
      </w:r>
      <w:r>
        <w:t xml:space="preserve"> Al respecto, pueden consultarse </w:t>
      </w:r>
      <w:r w:rsidR="00495A51">
        <w:t>la Constitución (art. 43);</w:t>
      </w:r>
      <w:r w:rsidR="00D052D7">
        <w:t xml:space="preserve"> la Convención sobre la eliminación de todas las formas de discriminación contra la mujer</w:t>
      </w:r>
      <w:r w:rsidR="00495A51">
        <w:t xml:space="preserve"> (art. 11); </w:t>
      </w:r>
      <w:r w:rsidR="00B738A9">
        <w:t xml:space="preserve">y el Código Sustantivo del Trabajo (Capítulo V). </w:t>
      </w:r>
    </w:p>
  </w:footnote>
  <w:footnote w:id="64">
    <w:p w:rsidR="00EF5835" w:rsidRDefault="00EF5835" w:rsidP="00EE3D6F">
      <w:pPr>
        <w:pStyle w:val="Textonotapie"/>
        <w:jc w:val="both"/>
      </w:pPr>
      <w:r>
        <w:rPr>
          <w:rStyle w:val="Refdenotaalpie"/>
        </w:rPr>
        <w:footnoteRef/>
      </w:r>
      <w:r>
        <w:t xml:space="preserve"> Esta </w:t>
      </w:r>
      <w:r w:rsidR="008C09CD">
        <w:t>información</w:t>
      </w:r>
      <w:r>
        <w:t xml:space="preserve"> corresponde al periodo </w:t>
      </w:r>
      <w:r w:rsidR="008A32E5">
        <w:t>comprendido entre 2009 y 2013</w:t>
      </w:r>
      <w:r w:rsidR="008C09CD">
        <w:t xml:space="preserve"> y fue tomada</w:t>
      </w:r>
      <w:r w:rsidR="00A11E4C">
        <w:t xml:space="preserve"> a partir del texto </w:t>
      </w:r>
      <w:r w:rsidR="00A11E4C" w:rsidRPr="008C09CD">
        <w:rPr>
          <w:i/>
        </w:rPr>
        <w:t>“Desempleo femenino en Colombia”</w:t>
      </w:r>
      <w:r w:rsidR="008C09CD">
        <w:t xml:space="preserve"> de Luis Eduardo Arango Thomas y otros. </w:t>
      </w:r>
      <w:r w:rsidR="00EE3D6F">
        <w:t>2016.</w:t>
      </w:r>
    </w:p>
  </w:footnote>
  <w:footnote w:id="65">
    <w:p w:rsidR="00C83E9E" w:rsidRDefault="00C83E9E" w:rsidP="00C83E9E">
      <w:pPr>
        <w:pStyle w:val="Textonotapie"/>
      </w:pPr>
      <w:r>
        <w:rPr>
          <w:rStyle w:val="Refdenotaalpie"/>
        </w:rPr>
        <w:footnoteRef/>
      </w:r>
      <w:r>
        <w:t xml:space="preserve"> Idem. </w:t>
      </w:r>
    </w:p>
  </w:footnote>
  <w:footnote w:id="66">
    <w:p w:rsidR="005F5278" w:rsidRDefault="005F5278" w:rsidP="00D052D7">
      <w:pPr>
        <w:pStyle w:val="Textonotapie"/>
        <w:jc w:val="both"/>
      </w:pPr>
      <w:r>
        <w:rPr>
          <w:rStyle w:val="Refdenotaalpie"/>
        </w:rPr>
        <w:footnoteRef/>
      </w:r>
      <w:r>
        <w:t xml:space="preserve"> </w:t>
      </w:r>
      <w:r w:rsidR="00F94506">
        <w:t xml:space="preserve">Sentencia C-614 de 2009, reiterada en la sentencia C-539 de 2014. </w:t>
      </w:r>
    </w:p>
  </w:footnote>
  <w:footnote w:id="67">
    <w:p w:rsidR="00AE7964" w:rsidRDefault="00AE7964" w:rsidP="00AE7964">
      <w:pPr>
        <w:pStyle w:val="Textonotapie"/>
        <w:jc w:val="both"/>
      </w:pPr>
      <w:r>
        <w:rPr>
          <w:rStyle w:val="Refdenotaalpie"/>
        </w:rPr>
        <w:footnoteRef/>
      </w:r>
      <w:r>
        <w:t xml:space="preserve"> Código Sustantivo del Trabajo, artículo 239. Prohibición de </w:t>
      </w:r>
      <w:r w:rsidRPr="000340B6">
        <w:rPr>
          <w:b/>
        </w:rPr>
        <w:t>despido</w:t>
      </w:r>
      <w:r>
        <w:t xml:space="preserve">. “1. </w:t>
      </w:r>
      <w:r w:rsidRPr="000340B6">
        <w:rPr>
          <w:b/>
        </w:rPr>
        <w:t xml:space="preserve">Ninguna </w:t>
      </w:r>
      <w:r w:rsidRPr="00201425">
        <w:rPr>
          <w:b/>
        </w:rPr>
        <w:t>trabajadora</w:t>
      </w:r>
      <w:r w:rsidRPr="000340B6">
        <w:t xml:space="preserve"> podrá ser </w:t>
      </w:r>
      <w:r w:rsidRPr="00201425">
        <w:rPr>
          <w:b/>
        </w:rPr>
        <w:t>despedida</w:t>
      </w:r>
      <w:r>
        <w:t xml:space="preserve"> por motivo de embarazo o lactancia (…)” (negritas fuera de texto).</w:t>
      </w:r>
    </w:p>
  </w:footnote>
  <w:footnote w:id="68">
    <w:p w:rsidR="00AE7964" w:rsidRDefault="00AE7964" w:rsidP="00AE7964">
      <w:pPr>
        <w:pStyle w:val="Textonotapie"/>
        <w:jc w:val="both"/>
      </w:pPr>
      <w:r>
        <w:rPr>
          <w:rStyle w:val="Refdenotaalpie"/>
        </w:rPr>
        <w:footnoteRef/>
      </w:r>
      <w:r>
        <w:t xml:space="preserve"> </w:t>
      </w:r>
      <w:r w:rsidRPr="00E3574B">
        <w:t xml:space="preserve">Al respecto, en Sentencia SU-075 de 2018, la Corte puso en evidencia que </w:t>
      </w:r>
      <w:r w:rsidRPr="00E3574B">
        <w:rPr>
          <w:i/>
        </w:rPr>
        <w:t>“la mayoría de la población desempleada pertenece al grupo de mujeres de alta fertilidad (72%), mientras que en la empleada la mayoría de los trabajadores informales o que recurren al autoempleo pertenecen al grupo de baja fertilidad (56% y 65%, respectivamente)”</w:t>
      </w:r>
      <w:r w:rsidRPr="00E3574B">
        <w:t xml:space="preserve">. Así mismo señaló que </w:t>
      </w:r>
      <w:r w:rsidRPr="00E3574B">
        <w:rPr>
          <w:i/>
        </w:rPr>
        <w:t>“una de las causas de esta brecha responde a que los costos para el sector laboral de emplear a mujeres en edad reproductiva son mayores (…), luego se vuelve una preferencia no emplear mujeres en esa categoría”</w:t>
      </w:r>
      <w:r w:rsidRPr="00E3574B">
        <w:t>. Para llegar a esta conclusión, la Corte acudió a estudios académicos y del sector industrial, así como a estadísticas del DANE.</w:t>
      </w:r>
    </w:p>
  </w:footnote>
  <w:footnote w:id="69">
    <w:p w:rsidR="00986093" w:rsidRPr="00DC5779" w:rsidRDefault="00986093" w:rsidP="00986093">
      <w:pPr>
        <w:pStyle w:val="Textonotapie"/>
        <w:jc w:val="both"/>
      </w:pPr>
      <w:r w:rsidRPr="00DC5779">
        <w:rPr>
          <w:rStyle w:val="Refdenotaalpie"/>
        </w:rPr>
        <w:footnoteRef/>
      </w:r>
      <w:r w:rsidRPr="00DC5779">
        <w:t xml:space="preserve"> Articulo 247 CGP. Inciso 2. </w:t>
      </w:r>
      <w:r w:rsidRPr="00DC5779">
        <w:rPr>
          <w:b/>
        </w:rPr>
        <w:t>Valoración de mensajes de datos</w:t>
      </w:r>
      <w:r w:rsidRPr="00DC5779">
        <w:t>:</w:t>
      </w:r>
      <w:r w:rsidRPr="00DC5779">
        <w:rPr>
          <w:i/>
        </w:rPr>
        <w:t xml:space="preserve"> “Serán valorados como mensajes de datos los documentos que hayan sido aportados en el mismo formato en que fueron generados, enviados, o recibidos, o en algún otro formato que lo reproduzca con exactitud. </w:t>
      </w:r>
      <w:r w:rsidRPr="00DC5779">
        <w:rPr>
          <w:b/>
          <w:i/>
        </w:rPr>
        <w:t>La simple impresión en papel de un mensaje de datos</w:t>
      </w:r>
      <w:r w:rsidRPr="00DC5779">
        <w:rPr>
          <w:i/>
        </w:rPr>
        <w:t xml:space="preserve"> será valorada de conformidad con las reglas generales de los documentos.”</w:t>
      </w:r>
    </w:p>
  </w:footnote>
  <w:footnote w:id="70">
    <w:p w:rsidR="00986093" w:rsidRPr="00DC5779" w:rsidRDefault="00986093" w:rsidP="00986093">
      <w:pPr>
        <w:pStyle w:val="Textonotapie"/>
        <w:jc w:val="both"/>
        <w:rPr>
          <w:lang w:val="es-CO"/>
        </w:rPr>
      </w:pPr>
      <w:r w:rsidRPr="00DC5779">
        <w:rPr>
          <w:rStyle w:val="Refdenotaalpie"/>
        </w:rPr>
        <w:footnoteRef/>
      </w:r>
      <w:r w:rsidRPr="00DC5779">
        <w:t xml:space="preserve"> “</w:t>
      </w:r>
      <w:r w:rsidRPr="00DC5779">
        <w:rPr>
          <w:i/>
        </w:rPr>
        <w:t>Por medio de la cual se define y reglamenta el acceso y uso de los mensajes de datos, del comercio electrónico y de las firmas digitales, y se establecen las entidades de certificación y se dictan otras disposiciones”.</w:t>
      </w:r>
    </w:p>
  </w:footnote>
  <w:footnote w:id="71">
    <w:p w:rsidR="00986093" w:rsidRPr="00DC5779" w:rsidRDefault="00986093" w:rsidP="00986093">
      <w:pPr>
        <w:pStyle w:val="Textonotapie"/>
        <w:jc w:val="both"/>
        <w:rPr>
          <w:i/>
          <w:lang w:val="es-CO"/>
        </w:rPr>
      </w:pPr>
      <w:r w:rsidRPr="00DC5779">
        <w:rPr>
          <w:rStyle w:val="Refdenotaalpie"/>
        </w:rPr>
        <w:footnoteRef/>
      </w:r>
      <w:r w:rsidRPr="00DC5779">
        <w:t xml:space="preserve"> </w:t>
      </w:r>
      <w:r w:rsidRPr="00DC5779">
        <w:rPr>
          <w:b/>
          <w:bCs/>
          <w:lang w:val="es-CO"/>
        </w:rPr>
        <w:t>Artículo 10.</w:t>
      </w:r>
      <w:r w:rsidRPr="00DC5779">
        <w:rPr>
          <w:b/>
          <w:bCs/>
          <w:i/>
          <w:lang w:val="es-CO"/>
        </w:rPr>
        <w:t xml:space="preserve"> Admisibilidad y fuerza probatoria de los mensajes de datos:</w:t>
      </w:r>
      <w:r w:rsidRPr="00DC5779">
        <w:rPr>
          <w:i/>
          <w:lang w:val="es-CO"/>
        </w:rPr>
        <w:t xml:space="preserve"> “Los mensajes de datos serán admisibles como medios de prueba y su fuerza probatoria es la otorgada en las disposiciones del capítulo viii del título xiii, sección tercera, libro segundo del código de procedimiento civil.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p>
  </w:footnote>
  <w:footnote w:id="72">
    <w:p w:rsidR="00986093" w:rsidRPr="00DC5779" w:rsidRDefault="00986093" w:rsidP="00986093">
      <w:pPr>
        <w:pStyle w:val="Textonotapie"/>
        <w:jc w:val="both"/>
        <w:rPr>
          <w:i/>
        </w:rPr>
      </w:pPr>
      <w:r w:rsidRPr="00DC5779">
        <w:rPr>
          <w:rStyle w:val="Refdenotaalpie"/>
        </w:rPr>
        <w:footnoteRef/>
      </w:r>
      <w:r w:rsidRPr="00DC5779">
        <w:t xml:space="preserve"> </w:t>
      </w:r>
      <w:r w:rsidRPr="00DC5779">
        <w:rPr>
          <w:b/>
          <w:bCs/>
        </w:rPr>
        <w:t>Artículo 11.</w:t>
      </w:r>
      <w:r w:rsidRPr="00DC5779">
        <w:rPr>
          <w:b/>
          <w:bCs/>
          <w:i/>
        </w:rPr>
        <w:t xml:space="preserve"> Criterio para valorar probatoriamente un mensaje de datos:</w:t>
      </w:r>
      <w:r w:rsidRPr="00DC5779">
        <w:rPr>
          <w:i/>
        </w:rPr>
        <w:t> “Para la valoración de la fuerza probatoria de los mensajes de datos a que se refiere esta ley, se tendrán en cuenta las reglas de la sana crítica y demás criterios reconocidos legalmente para la apreciación de las pruebas. Por consiguiente habrán de tenerse en cuenta: la confiabilidad en la forma en la que se haya generado, archivado o comunicado el mensaje, la confiabilidad en la forma en que se haya conservado la integridad de la información, la forma en la que se identifique a su iniciador y cualquier otro factor pertinente.”</w:t>
      </w:r>
    </w:p>
    <w:p w:rsidR="00986093" w:rsidRPr="00DC5779" w:rsidRDefault="00986093" w:rsidP="00986093">
      <w:pPr>
        <w:pStyle w:val="Textonotapie"/>
        <w:jc w:val="both"/>
      </w:pPr>
    </w:p>
  </w:footnote>
  <w:footnote w:id="73">
    <w:p w:rsidR="00986093" w:rsidRPr="00DC5779" w:rsidRDefault="00986093" w:rsidP="00986093">
      <w:pPr>
        <w:pStyle w:val="Textonotapie"/>
        <w:jc w:val="both"/>
        <w:rPr>
          <w:lang w:val="es-CO"/>
        </w:rPr>
      </w:pPr>
      <w:r w:rsidRPr="00DC5779">
        <w:rPr>
          <w:rStyle w:val="Refdenotaalpie"/>
        </w:rPr>
        <w:footnoteRef/>
      </w:r>
      <w:r w:rsidRPr="00DC5779">
        <w:t xml:space="preserve"> “(…) </w:t>
      </w:r>
      <w:r w:rsidRPr="00DC5779">
        <w:rPr>
          <w:i/>
        </w:rPr>
        <w:t>Ahora, si en gracia de discusión, las circunstancias antes descritas no generaran el suficiente grado de certeza al operador judicial, lo que le impidiera arribar a la conclusión, de que efectivamente en el caso en concreto, la reclamación se entiende efectuada en el municipio en el que reside la demandante, la Sala considera oportuno rememorar lo consagrado en la Ley 527 de 1999 (…)”.</w:t>
      </w:r>
    </w:p>
  </w:footnote>
  <w:footnote w:id="74">
    <w:p w:rsidR="00986093" w:rsidRPr="00DC5779" w:rsidRDefault="00986093" w:rsidP="00986093">
      <w:pPr>
        <w:pStyle w:val="Textonotapie"/>
        <w:jc w:val="both"/>
        <w:rPr>
          <w:lang w:val="es-CO"/>
        </w:rPr>
      </w:pPr>
      <w:r w:rsidRPr="00DC5779">
        <w:rPr>
          <w:rStyle w:val="Refdenotaalpie"/>
        </w:rPr>
        <w:footnoteRef/>
      </w:r>
      <w:r w:rsidRPr="00DC5779">
        <w:t xml:space="preserve"> “(…)</w:t>
      </w:r>
      <w:r>
        <w:rPr>
          <w:i/>
        </w:rPr>
        <w:t xml:space="preserve"> </w:t>
      </w:r>
      <w:r w:rsidRPr="00DC5779">
        <w:rPr>
          <w:i/>
          <w:lang w:val="es-CO"/>
        </w:rPr>
        <w:t>La Sala destaca, conforme a lo visto, que los mensajes de datos, al ser admitidos como medios de prueba y otorgárseles el mismo tratamiento de los documentos contenidos en papel, se nutren, como de forma expresa se hace en la ley</w:t>
      </w:r>
      <w:r>
        <w:rPr>
          <w:i/>
          <w:lang w:val="es-CO"/>
        </w:rPr>
        <w:t xml:space="preserve"> </w:t>
      </w:r>
      <w:r w:rsidRPr="00DC5779">
        <w:rPr>
          <w:lang w:val="es-CO"/>
        </w:rPr>
        <w:t>(...)</w:t>
      </w:r>
      <w:r>
        <w:rPr>
          <w:lang w:val="es-CO"/>
        </w:rPr>
        <w:t xml:space="preserve">”. </w:t>
      </w:r>
      <w:r>
        <w:rPr>
          <w:i/>
          <w:lang w:val="es-CO"/>
        </w:rPr>
        <w:t xml:space="preserve"> </w:t>
      </w:r>
      <w:r w:rsidRPr="00DC5779">
        <w:rPr>
          <w:lang w:val="es-CO"/>
        </w:rPr>
        <w:t>(Ley 527 de 1999).</w:t>
      </w:r>
    </w:p>
  </w:footnote>
  <w:footnote w:id="75">
    <w:p w:rsidR="00986093" w:rsidRPr="00DC5779" w:rsidRDefault="00986093" w:rsidP="00986093">
      <w:pPr>
        <w:pStyle w:val="Textonotapie"/>
        <w:jc w:val="both"/>
      </w:pPr>
      <w:r w:rsidRPr="00DC5779">
        <w:rPr>
          <w:rStyle w:val="Refdenotaalpie"/>
        </w:rPr>
        <w:footnoteRef/>
      </w:r>
      <w:r w:rsidRPr="00DC5779">
        <w:t xml:space="preserve"> Artículo 246. </w:t>
      </w:r>
      <w:r w:rsidRPr="00DC5779">
        <w:rPr>
          <w:b/>
        </w:rPr>
        <w:t>Valor probatorio de las copias.</w:t>
      </w:r>
      <w:r w:rsidRPr="00DC5779">
        <w:rPr>
          <w:i/>
        </w:rPr>
        <w:t xml:space="preserve"> “Las copias tendrán el mismo valor probatorio del original, salvo cuando por disposición legal sea necesaria la presentación del original o de una determinada copia</w:t>
      </w:r>
      <w:r w:rsidRPr="00DC5779">
        <w:t xml:space="preserve"> (…)”</w:t>
      </w:r>
    </w:p>
  </w:footnote>
  <w:footnote w:id="76">
    <w:p w:rsidR="00986093" w:rsidRPr="00DC5779" w:rsidRDefault="00986093" w:rsidP="00986093">
      <w:pPr>
        <w:pStyle w:val="Textonotapie"/>
        <w:jc w:val="both"/>
        <w:rPr>
          <w:lang w:val="es-CO"/>
        </w:rPr>
      </w:pPr>
      <w:r w:rsidRPr="00DC5779">
        <w:rPr>
          <w:rStyle w:val="Refdenotaalpie"/>
        </w:rPr>
        <w:footnoteRef/>
      </w:r>
      <w:r w:rsidRPr="00DC5779">
        <w:t xml:space="preserve"> Artículo 262. </w:t>
      </w:r>
      <w:r w:rsidRPr="00DC5779">
        <w:rPr>
          <w:b/>
        </w:rPr>
        <w:t>Documentos declarativos emanados de terceros</w:t>
      </w:r>
      <w:r w:rsidRPr="00DC5779">
        <w:t xml:space="preserve">. </w:t>
      </w:r>
      <w:r w:rsidRPr="00DC5779">
        <w:rPr>
          <w:i/>
        </w:rPr>
        <w:t>“Los documentos privados de contenido declarativo emanados de terceros se apreciarán por el juez sin necesidad de ratificar su contenido, salvo que la parte contraria solicite su ratificación”.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3F" w:rsidRDefault="003E563F" w:rsidP="0074003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563F" w:rsidRDefault="003E563F" w:rsidP="0074003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3F" w:rsidRPr="002A13E0" w:rsidRDefault="003E563F" w:rsidP="0074003E">
    <w:pPr>
      <w:pStyle w:val="Encabezado"/>
      <w:framePr w:wrap="around" w:vAnchor="text" w:hAnchor="margin" w:xAlign="right" w:y="1"/>
      <w:rPr>
        <w:rStyle w:val="Nmerodepgina"/>
        <w:sz w:val="20"/>
      </w:rPr>
    </w:pPr>
    <w:r w:rsidRPr="002A13E0">
      <w:rPr>
        <w:rStyle w:val="Nmerodepgina"/>
        <w:sz w:val="20"/>
      </w:rPr>
      <w:fldChar w:fldCharType="begin"/>
    </w:r>
    <w:r w:rsidRPr="002A13E0">
      <w:rPr>
        <w:rStyle w:val="Nmerodepgina"/>
        <w:sz w:val="20"/>
      </w:rPr>
      <w:instrText xml:space="preserve">PAGE  </w:instrText>
    </w:r>
    <w:r w:rsidRPr="002A13E0">
      <w:rPr>
        <w:rStyle w:val="Nmerodepgina"/>
        <w:sz w:val="20"/>
      </w:rPr>
      <w:fldChar w:fldCharType="separate"/>
    </w:r>
    <w:r w:rsidR="006C4300">
      <w:rPr>
        <w:rStyle w:val="Nmerodepgina"/>
        <w:noProof/>
        <w:sz w:val="20"/>
      </w:rPr>
      <w:t>2</w:t>
    </w:r>
    <w:r w:rsidRPr="002A13E0">
      <w:rPr>
        <w:rStyle w:val="Nmerodepgina"/>
        <w:sz w:val="20"/>
      </w:rPr>
      <w:fldChar w:fldCharType="end"/>
    </w:r>
  </w:p>
  <w:p w:rsidR="003E563F" w:rsidRDefault="003E563F">
    <w:pPr>
      <w:pStyle w:val="Encabezado"/>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7E0D4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5E70E9"/>
    <w:multiLevelType w:val="hybridMultilevel"/>
    <w:tmpl w:val="7FC40B56"/>
    <w:lvl w:ilvl="0" w:tplc="2222E316">
      <w:start w:val="1"/>
      <w:numFmt w:val="lowerRoman"/>
      <w:lvlText w:val="(%1)"/>
      <w:lvlJc w:val="left"/>
      <w:pPr>
        <w:ind w:left="1080" w:hanging="720"/>
      </w:pPr>
      <w:rPr>
        <w:rFonts w:hint="default"/>
        <w:sz w:val="28"/>
        <w:szCs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B056050"/>
    <w:multiLevelType w:val="hybridMultilevel"/>
    <w:tmpl w:val="B86CA0A4"/>
    <w:lvl w:ilvl="0" w:tplc="417C9B1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566C45"/>
    <w:multiLevelType w:val="multilevel"/>
    <w:tmpl w:val="B9BCD368"/>
    <w:lvl w:ilvl="0">
      <w:start w:val="1"/>
      <w:numFmt w:val="decimal"/>
      <w:lvlText w:val="%1."/>
      <w:lvlJc w:val="left"/>
      <w:pPr>
        <w:ind w:left="2912" w:hanging="360"/>
      </w:pPr>
      <w:rPr>
        <w:rFonts w:ascii="Times New Roman" w:hAnsi="Times New Roman" w:cs="Times New Roman" w:hint="default"/>
        <w:b w:val="0"/>
        <w:i w:val="0"/>
        <w:color w:val="auto"/>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8B21DDF"/>
    <w:multiLevelType w:val="hybridMultilevel"/>
    <w:tmpl w:val="0DD8904A"/>
    <w:lvl w:ilvl="0" w:tplc="073E1CB2">
      <w:numFmt w:val="bullet"/>
      <w:lvlText w:val="-"/>
      <w:lvlJc w:val="left"/>
      <w:pPr>
        <w:ind w:left="720" w:hanging="360"/>
      </w:pPr>
      <w:rPr>
        <w:rFonts w:ascii="Times New Roman" w:eastAsia="Calibr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99510A8"/>
    <w:multiLevelType w:val="hybridMultilevel"/>
    <w:tmpl w:val="F03A8CB2"/>
    <w:lvl w:ilvl="0" w:tplc="1520B7A8">
      <w:start w:val="1"/>
      <w:numFmt w:val="lowerRoman"/>
      <w:lvlText w:val="(%1)"/>
      <w:lvlJc w:val="left"/>
      <w:pPr>
        <w:ind w:left="800" w:hanging="720"/>
      </w:pPr>
      <w:rPr>
        <w:rFonts w:hint="default"/>
        <w:i w:val="0"/>
        <w:sz w:val="28"/>
        <w:szCs w:val="28"/>
      </w:rPr>
    </w:lvl>
    <w:lvl w:ilvl="1" w:tplc="040A0019" w:tentative="1">
      <w:start w:val="1"/>
      <w:numFmt w:val="lowerLetter"/>
      <w:lvlText w:val="%2."/>
      <w:lvlJc w:val="left"/>
      <w:pPr>
        <w:ind w:left="1160" w:hanging="360"/>
      </w:pPr>
    </w:lvl>
    <w:lvl w:ilvl="2" w:tplc="040A001B" w:tentative="1">
      <w:start w:val="1"/>
      <w:numFmt w:val="lowerRoman"/>
      <w:lvlText w:val="%3."/>
      <w:lvlJc w:val="right"/>
      <w:pPr>
        <w:ind w:left="1880" w:hanging="180"/>
      </w:pPr>
    </w:lvl>
    <w:lvl w:ilvl="3" w:tplc="040A000F" w:tentative="1">
      <w:start w:val="1"/>
      <w:numFmt w:val="decimal"/>
      <w:lvlText w:val="%4."/>
      <w:lvlJc w:val="left"/>
      <w:pPr>
        <w:ind w:left="2600" w:hanging="360"/>
      </w:pPr>
    </w:lvl>
    <w:lvl w:ilvl="4" w:tplc="040A0019" w:tentative="1">
      <w:start w:val="1"/>
      <w:numFmt w:val="lowerLetter"/>
      <w:lvlText w:val="%5."/>
      <w:lvlJc w:val="left"/>
      <w:pPr>
        <w:ind w:left="3320" w:hanging="360"/>
      </w:pPr>
    </w:lvl>
    <w:lvl w:ilvl="5" w:tplc="040A001B" w:tentative="1">
      <w:start w:val="1"/>
      <w:numFmt w:val="lowerRoman"/>
      <w:lvlText w:val="%6."/>
      <w:lvlJc w:val="right"/>
      <w:pPr>
        <w:ind w:left="4040" w:hanging="180"/>
      </w:pPr>
    </w:lvl>
    <w:lvl w:ilvl="6" w:tplc="040A000F" w:tentative="1">
      <w:start w:val="1"/>
      <w:numFmt w:val="decimal"/>
      <w:lvlText w:val="%7."/>
      <w:lvlJc w:val="left"/>
      <w:pPr>
        <w:ind w:left="4760" w:hanging="360"/>
      </w:pPr>
    </w:lvl>
    <w:lvl w:ilvl="7" w:tplc="040A0019" w:tentative="1">
      <w:start w:val="1"/>
      <w:numFmt w:val="lowerLetter"/>
      <w:lvlText w:val="%8."/>
      <w:lvlJc w:val="left"/>
      <w:pPr>
        <w:ind w:left="5480" w:hanging="360"/>
      </w:pPr>
    </w:lvl>
    <w:lvl w:ilvl="8" w:tplc="040A001B" w:tentative="1">
      <w:start w:val="1"/>
      <w:numFmt w:val="lowerRoman"/>
      <w:lvlText w:val="%9."/>
      <w:lvlJc w:val="right"/>
      <w:pPr>
        <w:ind w:left="6200" w:hanging="180"/>
      </w:pPr>
    </w:lvl>
  </w:abstractNum>
  <w:abstractNum w:abstractNumId="6">
    <w:nsid w:val="1D103363"/>
    <w:multiLevelType w:val="hybridMultilevel"/>
    <w:tmpl w:val="96D26BEA"/>
    <w:lvl w:ilvl="0" w:tplc="292E534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D4F03E5"/>
    <w:multiLevelType w:val="hybridMultilevel"/>
    <w:tmpl w:val="2974BF84"/>
    <w:lvl w:ilvl="0" w:tplc="E15C37E6">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DF216E4"/>
    <w:multiLevelType w:val="hybridMultilevel"/>
    <w:tmpl w:val="DCD20604"/>
    <w:lvl w:ilvl="0" w:tplc="35347F58">
      <w:start w:val="1"/>
      <w:numFmt w:val="decimal"/>
      <w:lvlText w:val="%1."/>
      <w:lvlJc w:val="left"/>
      <w:pPr>
        <w:ind w:left="502" w:hanging="360"/>
      </w:pPr>
      <w:rPr>
        <w:rFonts w:hint="default"/>
        <w:b w:val="0"/>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nsid w:val="1F6107E3"/>
    <w:multiLevelType w:val="hybridMultilevel"/>
    <w:tmpl w:val="B4BAB6A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13233FA"/>
    <w:multiLevelType w:val="hybridMultilevel"/>
    <w:tmpl w:val="F8EAB52A"/>
    <w:lvl w:ilvl="0" w:tplc="8A2C341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1C6613E"/>
    <w:multiLevelType w:val="hybridMultilevel"/>
    <w:tmpl w:val="413E546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2390D15"/>
    <w:multiLevelType w:val="hybridMultilevel"/>
    <w:tmpl w:val="24309C20"/>
    <w:lvl w:ilvl="0" w:tplc="1CE0225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5B25AE4"/>
    <w:multiLevelType w:val="hybridMultilevel"/>
    <w:tmpl w:val="9C12E58E"/>
    <w:lvl w:ilvl="0" w:tplc="34D08F78">
      <w:start w:val="12"/>
      <w:numFmt w:val="decimal"/>
      <w:lvlText w:val="%1."/>
      <w:lvlJc w:val="left"/>
      <w:pPr>
        <w:ind w:left="801" w:hanging="375"/>
      </w:pPr>
      <w:rPr>
        <w:rFonts w:hint="default"/>
        <w:b w:val="0"/>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nsid w:val="27120E79"/>
    <w:multiLevelType w:val="hybridMultilevel"/>
    <w:tmpl w:val="D5768774"/>
    <w:lvl w:ilvl="0" w:tplc="CBD8D2A8">
      <w:start w:val="1"/>
      <w:numFmt w:val="decimal"/>
      <w:suff w:val="space"/>
      <w:lvlText w:val="%1."/>
      <w:lvlJc w:val="left"/>
      <w:pPr>
        <w:ind w:left="0" w:firstLine="0"/>
      </w:pPr>
      <w:rPr>
        <w:rFonts w:hint="default"/>
        <w:b w:val="0"/>
        <w:i w:val="0"/>
        <w:sz w:val="28"/>
        <w:vertAlign w:val="baseli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2FC14C34"/>
    <w:multiLevelType w:val="hybridMultilevel"/>
    <w:tmpl w:val="44EA535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1985A0B"/>
    <w:multiLevelType w:val="hybridMultilevel"/>
    <w:tmpl w:val="2208FA10"/>
    <w:lvl w:ilvl="0" w:tplc="ED206A4A">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B445686"/>
    <w:multiLevelType w:val="multilevel"/>
    <w:tmpl w:val="D31EAB98"/>
    <w:lvl w:ilvl="0">
      <w:start w:val="1"/>
      <w:numFmt w:val="upperRoman"/>
      <w:pStyle w:val="Ttulo1"/>
      <w:lvlText w:val="%1."/>
      <w:lvlJc w:val="left"/>
      <w:pPr>
        <w:tabs>
          <w:tab w:val="num" w:pos="720"/>
        </w:tabs>
      </w:pPr>
      <w:rPr>
        <w:rFonts w:ascii="Times New Roman" w:hAnsi="Times New Roman" w:cs="Times New Roman" w:hint="default"/>
        <w:b/>
        <w:i w:val="0"/>
        <w:caps/>
        <w:sz w:val="28"/>
      </w:rPr>
    </w:lvl>
    <w:lvl w:ilvl="1">
      <w:start w:val="1"/>
      <w:numFmt w:val="decimal"/>
      <w:pStyle w:val="Ttulo2"/>
      <w:lvlText w:val="%2."/>
      <w:lvlJc w:val="left"/>
      <w:pPr>
        <w:tabs>
          <w:tab w:val="num" w:pos="360"/>
        </w:tabs>
      </w:pPr>
      <w:rPr>
        <w:rFonts w:ascii="Times New Roman" w:hAnsi="Times New Roman" w:cs="Times New Roman" w:hint="default"/>
        <w:b/>
        <w:i w:val="0"/>
        <w:sz w:val="28"/>
        <w:szCs w:val="28"/>
      </w:rPr>
    </w:lvl>
    <w:lvl w:ilvl="2">
      <w:start w:val="1"/>
      <w:numFmt w:val="decimal"/>
      <w:pStyle w:val="Ttulo3"/>
      <w:lvlText w:val="%2.%3."/>
      <w:lvlJc w:val="left"/>
      <w:pPr>
        <w:tabs>
          <w:tab w:val="num" w:pos="840"/>
        </w:tabs>
        <w:ind w:left="120"/>
      </w:pPr>
      <w:rPr>
        <w:rFonts w:ascii="Times New Roman" w:hAnsi="Times New Roman" w:cs="Times New Roman" w:hint="default"/>
        <w:b/>
        <w:i w:val="0"/>
        <w:sz w:val="24"/>
        <w:szCs w:val="24"/>
      </w:rPr>
    </w:lvl>
    <w:lvl w:ilvl="3">
      <w:start w:val="1"/>
      <w:numFmt w:val="decimal"/>
      <w:pStyle w:val="Ttulo4"/>
      <w:lvlText w:val="%2.%3.%4."/>
      <w:lvlJc w:val="left"/>
      <w:pPr>
        <w:tabs>
          <w:tab w:val="num" w:pos="720"/>
        </w:tabs>
      </w:pPr>
      <w:rPr>
        <w:rFonts w:ascii="Times New Roman" w:hAnsi="Times New Roman" w:cs="Times New Roman" w:hint="default"/>
        <w:b/>
        <w:i w:val="0"/>
        <w:sz w:val="28"/>
      </w:rPr>
    </w:lvl>
    <w:lvl w:ilvl="4">
      <w:start w:val="1"/>
      <w:numFmt w:val="decimal"/>
      <w:pStyle w:val="Ttulo5"/>
      <w:lvlText w:val="%2.%3.%4.%5."/>
      <w:lvlJc w:val="left"/>
      <w:pPr>
        <w:tabs>
          <w:tab w:val="num" w:pos="720"/>
        </w:tabs>
      </w:pPr>
      <w:rPr>
        <w:rFonts w:ascii="Times New Roman" w:hAnsi="Times New Roman" w:cs="Times New Roman" w:hint="default"/>
        <w:b/>
        <w:i w:val="0"/>
        <w:sz w:val="28"/>
      </w:rPr>
    </w:lvl>
    <w:lvl w:ilvl="5">
      <w:start w:val="1"/>
      <w:numFmt w:val="lowerLetter"/>
      <w:pStyle w:val="Ttulo6"/>
      <w:lvlText w:val="(%6)"/>
      <w:lvlJc w:val="left"/>
      <w:pPr>
        <w:tabs>
          <w:tab w:val="num" w:pos="3960"/>
        </w:tabs>
        <w:ind w:left="3600"/>
      </w:pPr>
      <w:rPr>
        <w:rFonts w:cs="Times New Roman"/>
      </w:rPr>
    </w:lvl>
    <w:lvl w:ilvl="6">
      <w:start w:val="1"/>
      <w:numFmt w:val="lowerRoman"/>
      <w:pStyle w:val="Ttulo7"/>
      <w:lvlText w:val="(%7)"/>
      <w:lvlJc w:val="left"/>
      <w:pPr>
        <w:tabs>
          <w:tab w:val="num" w:pos="4680"/>
        </w:tabs>
        <w:ind w:left="4320"/>
      </w:pPr>
      <w:rPr>
        <w:rFonts w:cs="Times New Roman"/>
      </w:rPr>
    </w:lvl>
    <w:lvl w:ilvl="7">
      <w:start w:val="1"/>
      <w:numFmt w:val="lowerLetter"/>
      <w:pStyle w:val="Ttulo8"/>
      <w:lvlText w:val="(%8)"/>
      <w:lvlJc w:val="left"/>
      <w:pPr>
        <w:tabs>
          <w:tab w:val="num" w:pos="5400"/>
        </w:tabs>
        <w:ind w:left="5040"/>
      </w:pPr>
      <w:rPr>
        <w:rFonts w:cs="Times New Roman"/>
      </w:rPr>
    </w:lvl>
    <w:lvl w:ilvl="8">
      <w:start w:val="1"/>
      <w:numFmt w:val="lowerRoman"/>
      <w:pStyle w:val="Ttulo9"/>
      <w:lvlText w:val="(%9)"/>
      <w:lvlJc w:val="left"/>
      <w:pPr>
        <w:tabs>
          <w:tab w:val="num" w:pos="6120"/>
        </w:tabs>
        <w:ind w:left="5760"/>
      </w:pPr>
      <w:rPr>
        <w:rFonts w:cs="Times New Roman"/>
      </w:rPr>
    </w:lvl>
  </w:abstractNum>
  <w:abstractNum w:abstractNumId="18">
    <w:nsid w:val="3D663514"/>
    <w:multiLevelType w:val="hybridMultilevel"/>
    <w:tmpl w:val="E4D66ADA"/>
    <w:lvl w:ilvl="0" w:tplc="BE78A6A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1C72DD4"/>
    <w:multiLevelType w:val="hybridMultilevel"/>
    <w:tmpl w:val="35508E64"/>
    <w:lvl w:ilvl="0" w:tplc="2312B550">
      <w:start w:val="1"/>
      <w:numFmt w:val="decimal"/>
      <w:lvlText w:val="%1."/>
      <w:lvlJc w:val="left"/>
      <w:pPr>
        <w:ind w:left="786" w:hanging="360"/>
      </w:pPr>
      <w:rPr>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52C6598"/>
    <w:multiLevelType w:val="hybridMultilevel"/>
    <w:tmpl w:val="7FB48620"/>
    <w:lvl w:ilvl="0" w:tplc="FB0EE4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9935569"/>
    <w:multiLevelType w:val="hybridMultilevel"/>
    <w:tmpl w:val="9724DB2A"/>
    <w:lvl w:ilvl="0" w:tplc="6364638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BFB1EDA"/>
    <w:multiLevelType w:val="hybridMultilevel"/>
    <w:tmpl w:val="0EAA07F6"/>
    <w:lvl w:ilvl="0" w:tplc="CB38AAC0">
      <w:start w:val="20"/>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EB717C9"/>
    <w:multiLevelType w:val="hybridMultilevel"/>
    <w:tmpl w:val="7F84580C"/>
    <w:lvl w:ilvl="0" w:tplc="1520B7A8">
      <w:start w:val="1"/>
      <w:numFmt w:val="lowerRoman"/>
      <w:lvlText w:val="(%1)"/>
      <w:lvlJc w:val="left"/>
      <w:pPr>
        <w:ind w:left="1080" w:hanging="720"/>
      </w:pPr>
      <w:rPr>
        <w:rFonts w:hint="default"/>
        <w:b w:val="0"/>
        <w:i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FF82126"/>
    <w:multiLevelType w:val="hybridMultilevel"/>
    <w:tmpl w:val="D13470EA"/>
    <w:lvl w:ilvl="0" w:tplc="ED206A4A">
      <w:start w:val="1"/>
      <w:numFmt w:val="lowerRoman"/>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3BD5301"/>
    <w:multiLevelType w:val="hybridMultilevel"/>
    <w:tmpl w:val="9BEEA760"/>
    <w:lvl w:ilvl="0" w:tplc="C174FC46">
      <w:start w:val="1"/>
      <w:numFmt w:val="decimal"/>
      <w:lvlText w:val="%1."/>
      <w:lvlJc w:val="left"/>
      <w:pPr>
        <w:ind w:left="720" w:hanging="360"/>
      </w:pPr>
      <w:rPr>
        <w:rFonts w:cs="Times New Roman" w:hint="default"/>
        <w:b w:val="0"/>
        <w:i w:val="0"/>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nsid w:val="5BCC621D"/>
    <w:multiLevelType w:val="hybridMultilevel"/>
    <w:tmpl w:val="B4EC59C6"/>
    <w:lvl w:ilvl="0" w:tplc="71F2C716">
      <w:start w:val="1"/>
      <w:numFmt w:val="decimal"/>
      <w:lvlText w:val="%1."/>
      <w:lvlJc w:val="left"/>
      <w:pPr>
        <w:ind w:left="360" w:hanging="360"/>
      </w:pPr>
      <w:rPr>
        <w:rFonts w:hint="default"/>
        <w:b w:val="0"/>
        <w:i w:val="0"/>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C9F0CB0"/>
    <w:multiLevelType w:val="hybridMultilevel"/>
    <w:tmpl w:val="8272E028"/>
    <w:lvl w:ilvl="0" w:tplc="275C39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1610EA2"/>
    <w:multiLevelType w:val="multilevel"/>
    <w:tmpl w:val="081A497E"/>
    <w:lvl w:ilvl="0">
      <w:start w:val="1"/>
      <w:numFmt w:val="decimal"/>
      <w:lvlText w:val="%1."/>
      <w:lvlJc w:val="left"/>
      <w:pPr>
        <w:ind w:left="928" w:hanging="360"/>
      </w:pPr>
      <w:rPr>
        <w:rFonts w:hint="default"/>
        <w:b w:val="0"/>
        <w:i w:val="0"/>
      </w:rPr>
    </w:lvl>
    <w:lvl w:ilvl="1">
      <w:start w:val="1"/>
      <w:numFmt w:val="decimal"/>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AC67F07"/>
    <w:multiLevelType w:val="hybridMultilevel"/>
    <w:tmpl w:val="25DCB13C"/>
    <w:lvl w:ilvl="0" w:tplc="E7541E08">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C92631F"/>
    <w:multiLevelType w:val="hybridMultilevel"/>
    <w:tmpl w:val="E4D66ADA"/>
    <w:lvl w:ilvl="0" w:tplc="BE78A6A4">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069435A"/>
    <w:multiLevelType w:val="hybridMultilevel"/>
    <w:tmpl w:val="C6729FFA"/>
    <w:lvl w:ilvl="0" w:tplc="A0E4FA56">
      <w:start w:val="1"/>
      <w:numFmt w:val="lowerRoman"/>
      <w:lvlText w:val="(%1)"/>
      <w:lvlJc w:val="left"/>
      <w:pPr>
        <w:ind w:left="720" w:hanging="720"/>
      </w:pPr>
      <w:rPr>
        <w:rFonts w:ascii="Times New Roman" w:eastAsia="Calibri" w:hAnsi="Times New Roman" w:cs="Times New Roman"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7343143E"/>
    <w:multiLevelType w:val="hybridMultilevel"/>
    <w:tmpl w:val="348677D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7B708E0"/>
    <w:multiLevelType w:val="hybridMultilevel"/>
    <w:tmpl w:val="87CABC2C"/>
    <w:lvl w:ilvl="0" w:tplc="5E041F5C">
      <w:start w:val="1"/>
      <w:numFmt w:val="lowerRoman"/>
      <w:lvlText w:val="(%1)"/>
      <w:lvlJc w:val="left"/>
      <w:pPr>
        <w:ind w:left="720" w:hanging="720"/>
      </w:pPr>
      <w:rPr>
        <w:rFonts w:ascii="Times New Roman" w:eastAsia="Calibri" w:hAnsi="Times New Roman" w:cs="Times New Roman"/>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7B2C11B6"/>
    <w:multiLevelType w:val="hybridMultilevel"/>
    <w:tmpl w:val="62C464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29"/>
  </w:num>
  <w:num w:numId="5">
    <w:abstractNumId w:val="3"/>
  </w:num>
  <w:num w:numId="6">
    <w:abstractNumId w:val="9"/>
  </w:num>
  <w:num w:numId="7">
    <w:abstractNumId w:val="11"/>
  </w:num>
  <w:num w:numId="8">
    <w:abstractNumId w:val="15"/>
  </w:num>
  <w:num w:numId="9">
    <w:abstractNumId w:val="19"/>
  </w:num>
  <w:num w:numId="10">
    <w:abstractNumId w:val="33"/>
  </w:num>
  <w:num w:numId="11">
    <w:abstractNumId w:val="34"/>
  </w:num>
  <w:num w:numId="12">
    <w:abstractNumId w:val="30"/>
  </w:num>
  <w:num w:numId="13">
    <w:abstractNumId w:val="31"/>
  </w:num>
  <w:num w:numId="14">
    <w:abstractNumId w:val="25"/>
  </w:num>
  <w:num w:numId="15">
    <w:abstractNumId w:val="13"/>
  </w:num>
  <w:num w:numId="16">
    <w:abstractNumId w:val="27"/>
  </w:num>
  <w:num w:numId="17">
    <w:abstractNumId w:val="22"/>
  </w:num>
  <w:num w:numId="18">
    <w:abstractNumId w:val="18"/>
  </w:num>
  <w:num w:numId="19">
    <w:abstractNumId w:val="28"/>
  </w:num>
  <w:num w:numId="20">
    <w:abstractNumId w:val="2"/>
  </w:num>
  <w:num w:numId="21">
    <w:abstractNumId w:val="4"/>
  </w:num>
  <w:num w:numId="22">
    <w:abstractNumId w:val="32"/>
  </w:num>
  <w:num w:numId="23">
    <w:abstractNumId w:val="6"/>
  </w:num>
  <w:num w:numId="24">
    <w:abstractNumId w:val="10"/>
  </w:num>
  <w:num w:numId="25">
    <w:abstractNumId w:val="5"/>
  </w:num>
  <w:num w:numId="26">
    <w:abstractNumId w:val="1"/>
  </w:num>
  <w:num w:numId="27">
    <w:abstractNumId w:val="26"/>
  </w:num>
  <w:num w:numId="28">
    <w:abstractNumId w:val="16"/>
  </w:num>
  <w:num w:numId="29">
    <w:abstractNumId w:val="24"/>
  </w:num>
  <w:num w:numId="30">
    <w:abstractNumId w:val="23"/>
  </w:num>
  <w:num w:numId="31">
    <w:abstractNumId w:val="14"/>
  </w:num>
  <w:num w:numId="32">
    <w:abstractNumId w:val="7"/>
  </w:num>
  <w:num w:numId="33">
    <w:abstractNumId w:val="20"/>
  </w:num>
  <w:num w:numId="34">
    <w:abstractNumId w:val="21"/>
  </w:num>
  <w:num w:numId="3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US"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1"/>
    <w:rsid w:val="00000231"/>
    <w:rsid w:val="000005E2"/>
    <w:rsid w:val="0000085B"/>
    <w:rsid w:val="000008B1"/>
    <w:rsid w:val="00000B26"/>
    <w:rsid w:val="00000B36"/>
    <w:rsid w:val="000010C2"/>
    <w:rsid w:val="000010E6"/>
    <w:rsid w:val="0000115F"/>
    <w:rsid w:val="000011B9"/>
    <w:rsid w:val="0000146F"/>
    <w:rsid w:val="00001587"/>
    <w:rsid w:val="0000176A"/>
    <w:rsid w:val="0000186B"/>
    <w:rsid w:val="0000189B"/>
    <w:rsid w:val="000018EB"/>
    <w:rsid w:val="00001AF7"/>
    <w:rsid w:val="00001C6D"/>
    <w:rsid w:val="0000254F"/>
    <w:rsid w:val="000027B0"/>
    <w:rsid w:val="0000296D"/>
    <w:rsid w:val="00002A74"/>
    <w:rsid w:val="00002D41"/>
    <w:rsid w:val="00003134"/>
    <w:rsid w:val="000038AF"/>
    <w:rsid w:val="000039CD"/>
    <w:rsid w:val="00003BC3"/>
    <w:rsid w:val="00003D4E"/>
    <w:rsid w:val="00004024"/>
    <w:rsid w:val="00004139"/>
    <w:rsid w:val="000041B5"/>
    <w:rsid w:val="0000424E"/>
    <w:rsid w:val="00004400"/>
    <w:rsid w:val="000045C8"/>
    <w:rsid w:val="00004769"/>
    <w:rsid w:val="00004800"/>
    <w:rsid w:val="0000484A"/>
    <w:rsid w:val="00004B0A"/>
    <w:rsid w:val="00005091"/>
    <w:rsid w:val="000054D1"/>
    <w:rsid w:val="00005504"/>
    <w:rsid w:val="00005553"/>
    <w:rsid w:val="00005558"/>
    <w:rsid w:val="0000557B"/>
    <w:rsid w:val="000058C7"/>
    <w:rsid w:val="00005997"/>
    <w:rsid w:val="00005DFC"/>
    <w:rsid w:val="00006220"/>
    <w:rsid w:val="0000642E"/>
    <w:rsid w:val="00006466"/>
    <w:rsid w:val="0000677D"/>
    <w:rsid w:val="00006A6B"/>
    <w:rsid w:val="00006B73"/>
    <w:rsid w:val="00006CAB"/>
    <w:rsid w:val="00006D46"/>
    <w:rsid w:val="0000703E"/>
    <w:rsid w:val="00007106"/>
    <w:rsid w:val="0000732B"/>
    <w:rsid w:val="00007373"/>
    <w:rsid w:val="000074CE"/>
    <w:rsid w:val="00007572"/>
    <w:rsid w:val="0000766F"/>
    <w:rsid w:val="000078B9"/>
    <w:rsid w:val="00007B0B"/>
    <w:rsid w:val="00007D19"/>
    <w:rsid w:val="00007FB4"/>
    <w:rsid w:val="00010214"/>
    <w:rsid w:val="000104DD"/>
    <w:rsid w:val="00010503"/>
    <w:rsid w:val="00010649"/>
    <w:rsid w:val="000106C6"/>
    <w:rsid w:val="00010955"/>
    <w:rsid w:val="00010D36"/>
    <w:rsid w:val="00010E9B"/>
    <w:rsid w:val="00011598"/>
    <w:rsid w:val="0001161B"/>
    <w:rsid w:val="000117E1"/>
    <w:rsid w:val="00011943"/>
    <w:rsid w:val="00011DF7"/>
    <w:rsid w:val="00011F46"/>
    <w:rsid w:val="00012374"/>
    <w:rsid w:val="0001241C"/>
    <w:rsid w:val="000125DD"/>
    <w:rsid w:val="0001261B"/>
    <w:rsid w:val="000129D3"/>
    <w:rsid w:val="000129DC"/>
    <w:rsid w:val="00012B54"/>
    <w:rsid w:val="00012E4C"/>
    <w:rsid w:val="00012EF0"/>
    <w:rsid w:val="0001333E"/>
    <w:rsid w:val="000133CF"/>
    <w:rsid w:val="000136C8"/>
    <w:rsid w:val="00013898"/>
    <w:rsid w:val="000139B9"/>
    <w:rsid w:val="000139C4"/>
    <w:rsid w:val="0001424E"/>
    <w:rsid w:val="0001431D"/>
    <w:rsid w:val="00014661"/>
    <w:rsid w:val="000148CC"/>
    <w:rsid w:val="00014A92"/>
    <w:rsid w:val="00014B98"/>
    <w:rsid w:val="00014BAF"/>
    <w:rsid w:val="00014C16"/>
    <w:rsid w:val="00014E36"/>
    <w:rsid w:val="00014FB1"/>
    <w:rsid w:val="00015030"/>
    <w:rsid w:val="000150E9"/>
    <w:rsid w:val="0001511F"/>
    <w:rsid w:val="000151FA"/>
    <w:rsid w:val="00015370"/>
    <w:rsid w:val="00015856"/>
    <w:rsid w:val="00015864"/>
    <w:rsid w:val="00015A30"/>
    <w:rsid w:val="00015E2E"/>
    <w:rsid w:val="00015F24"/>
    <w:rsid w:val="000163A7"/>
    <w:rsid w:val="00016C37"/>
    <w:rsid w:val="000170B9"/>
    <w:rsid w:val="00017401"/>
    <w:rsid w:val="00017577"/>
    <w:rsid w:val="000175A4"/>
    <w:rsid w:val="000176F8"/>
    <w:rsid w:val="00017C84"/>
    <w:rsid w:val="00017DE6"/>
    <w:rsid w:val="00017E75"/>
    <w:rsid w:val="00017E99"/>
    <w:rsid w:val="00020139"/>
    <w:rsid w:val="000208D4"/>
    <w:rsid w:val="00020906"/>
    <w:rsid w:val="00020DE5"/>
    <w:rsid w:val="00020FF1"/>
    <w:rsid w:val="00021275"/>
    <w:rsid w:val="00021371"/>
    <w:rsid w:val="000215D1"/>
    <w:rsid w:val="00021735"/>
    <w:rsid w:val="000219B7"/>
    <w:rsid w:val="00021C49"/>
    <w:rsid w:val="00021CC1"/>
    <w:rsid w:val="00021F53"/>
    <w:rsid w:val="000223B3"/>
    <w:rsid w:val="000226C7"/>
    <w:rsid w:val="00022730"/>
    <w:rsid w:val="000227FC"/>
    <w:rsid w:val="0002280B"/>
    <w:rsid w:val="0002289D"/>
    <w:rsid w:val="00022ACF"/>
    <w:rsid w:val="000234A6"/>
    <w:rsid w:val="000235A3"/>
    <w:rsid w:val="000235C8"/>
    <w:rsid w:val="000235FB"/>
    <w:rsid w:val="000236A2"/>
    <w:rsid w:val="00023778"/>
    <w:rsid w:val="00023A38"/>
    <w:rsid w:val="00023E71"/>
    <w:rsid w:val="0002419E"/>
    <w:rsid w:val="000241AA"/>
    <w:rsid w:val="00024360"/>
    <w:rsid w:val="00024468"/>
    <w:rsid w:val="000244A8"/>
    <w:rsid w:val="00024503"/>
    <w:rsid w:val="0002451A"/>
    <w:rsid w:val="000247BF"/>
    <w:rsid w:val="00024C91"/>
    <w:rsid w:val="0002568F"/>
    <w:rsid w:val="000256FE"/>
    <w:rsid w:val="0002596A"/>
    <w:rsid w:val="00025C1B"/>
    <w:rsid w:val="00025CC0"/>
    <w:rsid w:val="00025CE5"/>
    <w:rsid w:val="000260C7"/>
    <w:rsid w:val="000260CE"/>
    <w:rsid w:val="000260DB"/>
    <w:rsid w:val="00026235"/>
    <w:rsid w:val="00026351"/>
    <w:rsid w:val="000268D9"/>
    <w:rsid w:val="00026A07"/>
    <w:rsid w:val="00026A2C"/>
    <w:rsid w:val="00026B48"/>
    <w:rsid w:val="00027050"/>
    <w:rsid w:val="00027086"/>
    <w:rsid w:val="00027717"/>
    <w:rsid w:val="00027897"/>
    <w:rsid w:val="00027AB7"/>
    <w:rsid w:val="00027AE3"/>
    <w:rsid w:val="00027CDE"/>
    <w:rsid w:val="00030264"/>
    <w:rsid w:val="0003046E"/>
    <w:rsid w:val="000307B1"/>
    <w:rsid w:val="00030893"/>
    <w:rsid w:val="00030B35"/>
    <w:rsid w:val="00030B96"/>
    <w:rsid w:val="00030C4E"/>
    <w:rsid w:val="00030CEE"/>
    <w:rsid w:val="00030F2F"/>
    <w:rsid w:val="00031147"/>
    <w:rsid w:val="0003115A"/>
    <w:rsid w:val="0003141B"/>
    <w:rsid w:val="00031691"/>
    <w:rsid w:val="000318A9"/>
    <w:rsid w:val="00031E32"/>
    <w:rsid w:val="00032080"/>
    <w:rsid w:val="000320A4"/>
    <w:rsid w:val="00032614"/>
    <w:rsid w:val="0003279C"/>
    <w:rsid w:val="00032981"/>
    <w:rsid w:val="00032B66"/>
    <w:rsid w:val="0003315A"/>
    <w:rsid w:val="000331A4"/>
    <w:rsid w:val="000333AB"/>
    <w:rsid w:val="00033567"/>
    <w:rsid w:val="000337EE"/>
    <w:rsid w:val="0003381E"/>
    <w:rsid w:val="00033824"/>
    <w:rsid w:val="000339E1"/>
    <w:rsid w:val="00033C22"/>
    <w:rsid w:val="00033DC3"/>
    <w:rsid w:val="00033E57"/>
    <w:rsid w:val="00033F67"/>
    <w:rsid w:val="00034178"/>
    <w:rsid w:val="000348F1"/>
    <w:rsid w:val="00034BAE"/>
    <w:rsid w:val="00034CA3"/>
    <w:rsid w:val="00034D77"/>
    <w:rsid w:val="000350B2"/>
    <w:rsid w:val="00035446"/>
    <w:rsid w:val="000354D9"/>
    <w:rsid w:val="0003560C"/>
    <w:rsid w:val="000358E8"/>
    <w:rsid w:val="00035C15"/>
    <w:rsid w:val="00035ECE"/>
    <w:rsid w:val="00036160"/>
    <w:rsid w:val="00036214"/>
    <w:rsid w:val="000362AA"/>
    <w:rsid w:val="000367E6"/>
    <w:rsid w:val="00036C59"/>
    <w:rsid w:val="00036D08"/>
    <w:rsid w:val="00036E94"/>
    <w:rsid w:val="00036F4C"/>
    <w:rsid w:val="000370C5"/>
    <w:rsid w:val="00037298"/>
    <w:rsid w:val="000374AB"/>
    <w:rsid w:val="000374E8"/>
    <w:rsid w:val="000375D4"/>
    <w:rsid w:val="000375DC"/>
    <w:rsid w:val="000376CA"/>
    <w:rsid w:val="000377C4"/>
    <w:rsid w:val="00037811"/>
    <w:rsid w:val="00037838"/>
    <w:rsid w:val="00037C9E"/>
    <w:rsid w:val="00037CF9"/>
    <w:rsid w:val="00040199"/>
    <w:rsid w:val="000403DA"/>
    <w:rsid w:val="000406CE"/>
    <w:rsid w:val="00040882"/>
    <w:rsid w:val="000410C7"/>
    <w:rsid w:val="0004115B"/>
    <w:rsid w:val="0004145E"/>
    <w:rsid w:val="000414BF"/>
    <w:rsid w:val="0004163B"/>
    <w:rsid w:val="0004176B"/>
    <w:rsid w:val="00041A02"/>
    <w:rsid w:val="00041AE5"/>
    <w:rsid w:val="00041B10"/>
    <w:rsid w:val="00041BB6"/>
    <w:rsid w:val="00041FA4"/>
    <w:rsid w:val="0004232A"/>
    <w:rsid w:val="00042784"/>
    <w:rsid w:val="00042EE9"/>
    <w:rsid w:val="00043536"/>
    <w:rsid w:val="00043680"/>
    <w:rsid w:val="00043C31"/>
    <w:rsid w:val="00043C55"/>
    <w:rsid w:val="000440BB"/>
    <w:rsid w:val="000441D4"/>
    <w:rsid w:val="0004447E"/>
    <w:rsid w:val="00044637"/>
    <w:rsid w:val="00044C49"/>
    <w:rsid w:val="00044F7A"/>
    <w:rsid w:val="00044FA5"/>
    <w:rsid w:val="000450DB"/>
    <w:rsid w:val="00045590"/>
    <w:rsid w:val="000456AB"/>
    <w:rsid w:val="000456ED"/>
    <w:rsid w:val="00045777"/>
    <w:rsid w:val="00045DA7"/>
    <w:rsid w:val="00045F0F"/>
    <w:rsid w:val="00046296"/>
    <w:rsid w:val="0004643A"/>
    <w:rsid w:val="00046B13"/>
    <w:rsid w:val="00046D91"/>
    <w:rsid w:val="0004703A"/>
    <w:rsid w:val="000470A2"/>
    <w:rsid w:val="0004742A"/>
    <w:rsid w:val="0004757B"/>
    <w:rsid w:val="000475EA"/>
    <w:rsid w:val="00047E83"/>
    <w:rsid w:val="00047E87"/>
    <w:rsid w:val="00050136"/>
    <w:rsid w:val="000504B6"/>
    <w:rsid w:val="00050718"/>
    <w:rsid w:val="00050B30"/>
    <w:rsid w:val="00050F85"/>
    <w:rsid w:val="00050F9D"/>
    <w:rsid w:val="000516B8"/>
    <w:rsid w:val="00051721"/>
    <w:rsid w:val="00051732"/>
    <w:rsid w:val="0005180F"/>
    <w:rsid w:val="00051822"/>
    <w:rsid w:val="00051F2E"/>
    <w:rsid w:val="0005250C"/>
    <w:rsid w:val="000526D5"/>
    <w:rsid w:val="00052995"/>
    <w:rsid w:val="000529AC"/>
    <w:rsid w:val="00052B28"/>
    <w:rsid w:val="00052D15"/>
    <w:rsid w:val="00053280"/>
    <w:rsid w:val="0005333A"/>
    <w:rsid w:val="00053370"/>
    <w:rsid w:val="000535C0"/>
    <w:rsid w:val="000535DF"/>
    <w:rsid w:val="0005362A"/>
    <w:rsid w:val="00053A9A"/>
    <w:rsid w:val="00053C19"/>
    <w:rsid w:val="00053CE8"/>
    <w:rsid w:val="00053D4E"/>
    <w:rsid w:val="00053EBE"/>
    <w:rsid w:val="00053F8C"/>
    <w:rsid w:val="00054059"/>
    <w:rsid w:val="00054264"/>
    <w:rsid w:val="000542D8"/>
    <w:rsid w:val="00054392"/>
    <w:rsid w:val="00054604"/>
    <w:rsid w:val="00054675"/>
    <w:rsid w:val="00054882"/>
    <w:rsid w:val="000549E1"/>
    <w:rsid w:val="00054EA2"/>
    <w:rsid w:val="00055076"/>
    <w:rsid w:val="000550B8"/>
    <w:rsid w:val="00055208"/>
    <w:rsid w:val="00055883"/>
    <w:rsid w:val="00055928"/>
    <w:rsid w:val="00055FDC"/>
    <w:rsid w:val="000560B5"/>
    <w:rsid w:val="000566C9"/>
    <w:rsid w:val="000566EF"/>
    <w:rsid w:val="00056851"/>
    <w:rsid w:val="00056A0D"/>
    <w:rsid w:val="00056DAB"/>
    <w:rsid w:val="00056FE9"/>
    <w:rsid w:val="00057215"/>
    <w:rsid w:val="000573E8"/>
    <w:rsid w:val="000577BD"/>
    <w:rsid w:val="000577DA"/>
    <w:rsid w:val="00057853"/>
    <w:rsid w:val="000578C5"/>
    <w:rsid w:val="000579B1"/>
    <w:rsid w:val="00057A8C"/>
    <w:rsid w:val="00057B3D"/>
    <w:rsid w:val="00057DE3"/>
    <w:rsid w:val="000600E3"/>
    <w:rsid w:val="0006023B"/>
    <w:rsid w:val="0006041A"/>
    <w:rsid w:val="000604C8"/>
    <w:rsid w:val="00060591"/>
    <w:rsid w:val="000609E5"/>
    <w:rsid w:val="00060EB9"/>
    <w:rsid w:val="00060F8A"/>
    <w:rsid w:val="0006105F"/>
    <w:rsid w:val="00061099"/>
    <w:rsid w:val="000612DB"/>
    <w:rsid w:val="0006146F"/>
    <w:rsid w:val="000614D0"/>
    <w:rsid w:val="00061574"/>
    <w:rsid w:val="00061B79"/>
    <w:rsid w:val="00061C69"/>
    <w:rsid w:val="00061E63"/>
    <w:rsid w:val="00062236"/>
    <w:rsid w:val="0006225D"/>
    <w:rsid w:val="0006249E"/>
    <w:rsid w:val="000625A2"/>
    <w:rsid w:val="000625DB"/>
    <w:rsid w:val="00062840"/>
    <w:rsid w:val="000629D9"/>
    <w:rsid w:val="00062CDF"/>
    <w:rsid w:val="00062CF9"/>
    <w:rsid w:val="00062D9E"/>
    <w:rsid w:val="00062FFD"/>
    <w:rsid w:val="0006311A"/>
    <w:rsid w:val="00063256"/>
    <w:rsid w:val="00063401"/>
    <w:rsid w:val="00063CB7"/>
    <w:rsid w:val="000642B0"/>
    <w:rsid w:val="00064D16"/>
    <w:rsid w:val="00064EBA"/>
    <w:rsid w:val="000651D2"/>
    <w:rsid w:val="000651F7"/>
    <w:rsid w:val="000652AE"/>
    <w:rsid w:val="00065474"/>
    <w:rsid w:val="0006557A"/>
    <w:rsid w:val="00065615"/>
    <w:rsid w:val="000657F0"/>
    <w:rsid w:val="00065A87"/>
    <w:rsid w:val="00065BF3"/>
    <w:rsid w:val="00065E93"/>
    <w:rsid w:val="000662D7"/>
    <w:rsid w:val="00066398"/>
    <w:rsid w:val="0006667B"/>
    <w:rsid w:val="0006675C"/>
    <w:rsid w:val="000667A6"/>
    <w:rsid w:val="000668E4"/>
    <w:rsid w:val="00066ACB"/>
    <w:rsid w:val="00066C90"/>
    <w:rsid w:val="00066CFF"/>
    <w:rsid w:val="00066E20"/>
    <w:rsid w:val="0006710F"/>
    <w:rsid w:val="000672AD"/>
    <w:rsid w:val="0006776C"/>
    <w:rsid w:val="000678D9"/>
    <w:rsid w:val="00067927"/>
    <w:rsid w:val="000679C1"/>
    <w:rsid w:val="0007012B"/>
    <w:rsid w:val="000701C8"/>
    <w:rsid w:val="00070255"/>
    <w:rsid w:val="000703C8"/>
    <w:rsid w:val="00070469"/>
    <w:rsid w:val="0007092A"/>
    <w:rsid w:val="00070B69"/>
    <w:rsid w:val="00070BF7"/>
    <w:rsid w:val="00070CC3"/>
    <w:rsid w:val="00070E3B"/>
    <w:rsid w:val="00071111"/>
    <w:rsid w:val="000715D7"/>
    <w:rsid w:val="000716FB"/>
    <w:rsid w:val="0007170B"/>
    <w:rsid w:val="00071B60"/>
    <w:rsid w:val="00071BB9"/>
    <w:rsid w:val="00071E6A"/>
    <w:rsid w:val="00071FB7"/>
    <w:rsid w:val="00072131"/>
    <w:rsid w:val="00072553"/>
    <w:rsid w:val="00072578"/>
    <w:rsid w:val="00072727"/>
    <w:rsid w:val="0007273D"/>
    <w:rsid w:val="000727B6"/>
    <w:rsid w:val="00072972"/>
    <w:rsid w:val="00072E30"/>
    <w:rsid w:val="00072EA0"/>
    <w:rsid w:val="00072FAF"/>
    <w:rsid w:val="00072FEE"/>
    <w:rsid w:val="0007301E"/>
    <w:rsid w:val="0007302B"/>
    <w:rsid w:val="0007315D"/>
    <w:rsid w:val="000731F9"/>
    <w:rsid w:val="0007348D"/>
    <w:rsid w:val="00073547"/>
    <w:rsid w:val="00073B9E"/>
    <w:rsid w:val="00073E4D"/>
    <w:rsid w:val="00073F38"/>
    <w:rsid w:val="00074388"/>
    <w:rsid w:val="000744B9"/>
    <w:rsid w:val="00074590"/>
    <w:rsid w:val="00074631"/>
    <w:rsid w:val="000747C4"/>
    <w:rsid w:val="00074BEF"/>
    <w:rsid w:val="000752D8"/>
    <w:rsid w:val="0007531D"/>
    <w:rsid w:val="000754DE"/>
    <w:rsid w:val="0007555A"/>
    <w:rsid w:val="0007598C"/>
    <w:rsid w:val="00075CA1"/>
    <w:rsid w:val="00075D42"/>
    <w:rsid w:val="00075FCE"/>
    <w:rsid w:val="00076014"/>
    <w:rsid w:val="000760E3"/>
    <w:rsid w:val="00076589"/>
    <w:rsid w:val="000765D1"/>
    <w:rsid w:val="000767CE"/>
    <w:rsid w:val="000767EA"/>
    <w:rsid w:val="00076F63"/>
    <w:rsid w:val="000771DA"/>
    <w:rsid w:val="000773EA"/>
    <w:rsid w:val="0007749D"/>
    <w:rsid w:val="00077534"/>
    <w:rsid w:val="0007763B"/>
    <w:rsid w:val="000778BB"/>
    <w:rsid w:val="000779CE"/>
    <w:rsid w:val="00077DFF"/>
    <w:rsid w:val="0008013B"/>
    <w:rsid w:val="00080216"/>
    <w:rsid w:val="0008084E"/>
    <w:rsid w:val="00080A62"/>
    <w:rsid w:val="00080B70"/>
    <w:rsid w:val="00081072"/>
    <w:rsid w:val="000811D0"/>
    <w:rsid w:val="00081ADA"/>
    <w:rsid w:val="00081E5F"/>
    <w:rsid w:val="0008211F"/>
    <w:rsid w:val="00082178"/>
    <w:rsid w:val="0008232A"/>
    <w:rsid w:val="00082408"/>
    <w:rsid w:val="00082435"/>
    <w:rsid w:val="0008268E"/>
    <w:rsid w:val="00082713"/>
    <w:rsid w:val="00082BB6"/>
    <w:rsid w:val="00082D80"/>
    <w:rsid w:val="0008309D"/>
    <w:rsid w:val="00083434"/>
    <w:rsid w:val="0008363F"/>
    <w:rsid w:val="0008382A"/>
    <w:rsid w:val="00083A7C"/>
    <w:rsid w:val="00083BE6"/>
    <w:rsid w:val="00083D18"/>
    <w:rsid w:val="00083E1C"/>
    <w:rsid w:val="000841D9"/>
    <w:rsid w:val="000842B6"/>
    <w:rsid w:val="000842D3"/>
    <w:rsid w:val="00084621"/>
    <w:rsid w:val="00084717"/>
    <w:rsid w:val="000847A2"/>
    <w:rsid w:val="00084817"/>
    <w:rsid w:val="000848FC"/>
    <w:rsid w:val="00084A27"/>
    <w:rsid w:val="00084B02"/>
    <w:rsid w:val="00084D3C"/>
    <w:rsid w:val="00084F96"/>
    <w:rsid w:val="000851D7"/>
    <w:rsid w:val="00085280"/>
    <w:rsid w:val="0008533F"/>
    <w:rsid w:val="000855B8"/>
    <w:rsid w:val="000859A6"/>
    <w:rsid w:val="00085A76"/>
    <w:rsid w:val="00085C43"/>
    <w:rsid w:val="00085FB3"/>
    <w:rsid w:val="00085FDA"/>
    <w:rsid w:val="000860C4"/>
    <w:rsid w:val="00086241"/>
    <w:rsid w:val="00086571"/>
    <w:rsid w:val="0008666F"/>
    <w:rsid w:val="000868FD"/>
    <w:rsid w:val="00086B58"/>
    <w:rsid w:val="00086CAD"/>
    <w:rsid w:val="00086F23"/>
    <w:rsid w:val="00086F72"/>
    <w:rsid w:val="00086FD1"/>
    <w:rsid w:val="00087626"/>
    <w:rsid w:val="000876D8"/>
    <w:rsid w:val="00087AD8"/>
    <w:rsid w:val="00087BB1"/>
    <w:rsid w:val="00087D03"/>
    <w:rsid w:val="00087F4C"/>
    <w:rsid w:val="00087FF5"/>
    <w:rsid w:val="00090047"/>
    <w:rsid w:val="000901CC"/>
    <w:rsid w:val="00090C18"/>
    <w:rsid w:val="00090D2D"/>
    <w:rsid w:val="000917DF"/>
    <w:rsid w:val="00091995"/>
    <w:rsid w:val="000919C2"/>
    <w:rsid w:val="00092177"/>
    <w:rsid w:val="0009254E"/>
    <w:rsid w:val="00092583"/>
    <w:rsid w:val="000927AA"/>
    <w:rsid w:val="00092821"/>
    <w:rsid w:val="00092B0F"/>
    <w:rsid w:val="00092BE7"/>
    <w:rsid w:val="00092CA5"/>
    <w:rsid w:val="00092CC5"/>
    <w:rsid w:val="00092ED9"/>
    <w:rsid w:val="00092FFB"/>
    <w:rsid w:val="000933B7"/>
    <w:rsid w:val="00093551"/>
    <w:rsid w:val="00093AA1"/>
    <w:rsid w:val="00093C9F"/>
    <w:rsid w:val="00093CA1"/>
    <w:rsid w:val="00093E9C"/>
    <w:rsid w:val="0009418D"/>
    <w:rsid w:val="00094248"/>
    <w:rsid w:val="00094389"/>
    <w:rsid w:val="0009455C"/>
    <w:rsid w:val="0009481A"/>
    <w:rsid w:val="0009489A"/>
    <w:rsid w:val="00094B6C"/>
    <w:rsid w:val="00094F00"/>
    <w:rsid w:val="00094F72"/>
    <w:rsid w:val="000950A6"/>
    <w:rsid w:val="000954DE"/>
    <w:rsid w:val="000957A4"/>
    <w:rsid w:val="00095944"/>
    <w:rsid w:val="00095A20"/>
    <w:rsid w:val="00095A21"/>
    <w:rsid w:val="00095C4F"/>
    <w:rsid w:val="00096021"/>
    <w:rsid w:val="00096782"/>
    <w:rsid w:val="00096815"/>
    <w:rsid w:val="00096AED"/>
    <w:rsid w:val="00096D6B"/>
    <w:rsid w:val="00096E8E"/>
    <w:rsid w:val="00096ED8"/>
    <w:rsid w:val="00096FCE"/>
    <w:rsid w:val="000974ED"/>
    <w:rsid w:val="000975BE"/>
    <w:rsid w:val="000976B1"/>
    <w:rsid w:val="000976E0"/>
    <w:rsid w:val="0009776A"/>
    <w:rsid w:val="000977F0"/>
    <w:rsid w:val="00097AFD"/>
    <w:rsid w:val="00097D5B"/>
    <w:rsid w:val="000A00DD"/>
    <w:rsid w:val="000A0364"/>
    <w:rsid w:val="000A0455"/>
    <w:rsid w:val="000A05AA"/>
    <w:rsid w:val="000A07B4"/>
    <w:rsid w:val="000A08C3"/>
    <w:rsid w:val="000A0A0B"/>
    <w:rsid w:val="000A0BA9"/>
    <w:rsid w:val="000A0CA4"/>
    <w:rsid w:val="000A0D5A"/>
    <w:rsid w:val="000A0F57"/>
    <w:rsid w:val="000A105F"/>
    <w:rsid w:val="000A11F9"/>
    <w:rsid w:val="000A12FB"/>
    <w:rsid w:val="000A1998"/>
    <w:rsid w:val="000A1999"/>
    <w:rsid w:val="000A19C7"/>
    <w:rsid w:val="000A1B00"/>
    <w:rsid w:val="000A1E0D"/>
    <w:rsid w:val="000A1F58"/>
    <w:rsid w:val="000A22E9"/>
    <w:rsid w:val="000A2309"/>
    <w:rsid w:val="000A230C"/>
    <w:rsid w:val="000A252D"/>
    <w:rsid w:val="000A26B1"/>
    <w:rsid w:val="000A2760"/>
    <w:rsid w:val="000A27AF"/>
    <w:rsid w:val="000A338F"/>
    <w:rsid w:val="000A33A1"/>
    <w:rsid w:val="000A3639"/>
    <w:rsid w:val="000A39BE"/>
    <w:rsid w:val="000A3CB5"/>
    <w:rsid w:val="000A3E8B"/>
    <w:rsid w:val="000A3FD9"/>
    <w:rsid w:val="000A406C"/>
    <w:rsid w:val="000A414A"/>
    <w:rsid w:val="000A418A"/>
    <w:rsid w:val="000A42E8"/>
    <w:rsid w:val="000A45FA"/>
    <w:rsid w:val="000A485E"/>
    <w:rsid w:val="000A4A4B"/>
    <w:rsid w:val="000A4A7C"/>
    <w:rsid w:val="000A4B20"/>
    <w:rsid w:val="000A5653"/>
    <w:rsid w:val="000A574D"/>
    <w:rsid w:val="000A5973"/>
    <w:rsid w:val="000A5CCC"/>
    <w:rsid w:val="000A5F18"/>
    <w:rsid w:val="000A623B"/>
    <w:rsid w:val="000A6526"/>
    <w:rsid w:val="000A671F"/>
    <w:rsid w:val="000A725A"/>
    <w:rsid w:val="000A72F8"/>
    <w:rsid w:val="000A761E"/>
    <w:rsid w:val="000A78CA"/>
    <w:rsid w:val="000A79B4"/>
    <w:rsid w:val="000A7D45"/>
    <w:rsid w:val="000A7F1B"/>
    <w:rsid w:val="000A7FF6"/>
    <w:rsid w:val="000B0067"/>
    <w:rsid w:val="000B0078"/>
    <w:rsid w:val="000B01EF"/>
    <w:rsid w:val="000B03C0"/>
    <w:rsid w:val="000B0825"/>
    <w:rsid w:val="000B0869"/>
    <w:rsid w:val="000B0A03"/>
    <w:rsid w:val="000B0B1A"/>
    <w:rsid w:val="000B0D83"/>
    <w:rsid w:val="000B0DED"/>
    <w:rsid w:val="000B1460"/>
    <w:rsid w:val="000B194F"/>
    <w:rsid w:val="000B1EFE"/>
    <w:rsid w:val="000B213A"/>
    <w:rsid w:val="000B213B"/>
    <w:rsid w:val="000B262B"/>
    <w:rsid w:val="000B27B2"/>
    <w:rsid w:val="000B2DCA"/>
    <w:rsid w:val="000B2E39"/>
    <w:rsid w:val="000B2E98"/>
    <w:rsid w:val="000B2ED4"/>
    <w:rsid w:val="000B309A"/>
    <w:rsid w:val="000B30EF"/>
    <w:rsid w:val="000B31D2"/>
    <w:rsid w:val="000B3215"/>
    <w:rsid w:val="000B3734"/>
    <w:rsid w:val="000B39CC"/>
    <w:rsid w:val="000B39EF"/>
    <w:rsid w:val="000B3D26"/>
    <w:rsid w:val="000B3D47"/>
    <w:rsid w:val="000B3F1E"/>
    <w:rsid w:val="000B41D8"/>
    <w:rsid w:val="000B43D9"/>
    <w:rsid w:val="000B479A"/>
    <w:rsid w:val="000B480E"/>
    <w:rsid w:val="000B4ABB"/>
    <w:rsid w:val="000B4AC5"/>
    <w:rsid w:val="000B500A"/>
    <w:rsid w:val="000B53FD"/>
    <w:rsid w:val="000B5AC9"/>
    <w:rsid w:val="000B5F47"/>
    <w:rsid w:val="000B6130"/>
    <w:rsid w:val="000B61D7"/>
    <w:rsid w:val="000B620E"/>
    <w:rsid w:val="000B6380"/>
    <w:rsid w:val="000B648A"/>
    <w:rsid w:val="000B6799"/>
    <w:rsid w:val="000B68E3"/>
    <w:rsid w:val="000B69D1"/>
    <w:rsid w:val="000B6B97"/>
    <w:rsid w:val="000B6DBB"/>
    <w:rsid w:val="000B7324"/>
    <w:rsid w:val="000B7479"/>
    <w:rsid w:val="000B7576"/>
    <w:rsid w:val="000B75E6"/>
    <w:rsid w:val="000B78EB"/>
    <w:rsid w:val="000B7A5C"/>
    <w:rsid w:val="000B7BE8"/>
    <w:rsid w:val="000B7FB9"/>
    <w:rsid w:val="000C0244"/>
    <w:rsid w:val="000C058E"/>
    <w:rsid w:val="000C0712"/>
    <w:rsid w:val="000C0C17"/>
    <w:rsid w:val="000C0CAF"/>
    <w:rsid w:val="000C0D05"/>
    <w:rsid w:val="000C0F72"/>
    <w:rsid w:val="000C10FA"/>
    <w:rsid w:val="000C120E"/>
    <w:rsid w:val="000C12A4"/>
    <w:rsid w:val="000C150C"/>
    <w:rsid w:val="000C16B1"/>
    <w:rsid w:val="000C16CA"/>
    <w:rsid w:val="000C1A1C"/>
    <w:rsid w:val="000C1B84"/>
    <w:rsid w:val="000C2222"/>
    <w:rsid w:val="000C2225"/>
    <w:rsid w:val="000C2303"/>
    <w:rsid w:val="000C2463"/>
    <w:rsid w:val="000C2570"/>
    <w:rsid w:val="000C29C7"/>
    <w:rsid w:val="000C29FA"/>
    <w:rsid w:val="000C2F2A"/>
    <w:rsid w:val="000C2FEA"/>
    <w:rsid w:val="000C32AF"/>
    <w:rsid w:val="000C33E8"/>
    <w:rsid w:val="000C3420"/>
    <w:rsid w:val="000C3460"/>
    <w:rsid w:val="000C37F6"/>
    <w:rsid w:val="000C3DE5"/>
    <w:rsid w:val="000C3E81"/>
    <w:rsid w:val="000C3F59"/>
    <w:rsid w:val="000C42A8"/>
    <w:rsid w:val="000C4494"/>
    <w:rsid w:val="000C48E4"/>
    <w:rsid w:val="000C4914"/>
    <w:rsid w:val="000C4D01"/>
    <w:rsid w:val="000C4D6D"/>
    <w:rsid w:val="000C4E50"/>
    <w:rsid w:val="000C548F"/>
    <w:rsid w:val="000C5499"/>
    <w:rsid w:val="000C58D9"/>
    <w:rsid w:val="000C5A16"/>
    <w:rsid w:val="000C5F9D"/>
    <w:rsid w:val="000C5FB9"/>
    <w:rsid w:val="000C62B0"/>
    <w:rsid w:val="000C64A9"/>
    <w:rsid w:val="000C64C8"/>
    <w:rsid w:val="000C6502"/>
    <w:rsid w:val="000C6633"/>
    <w:rsid w:val="000C667F"/>
    <w:rsid w:val="000C6914"/>
    <w:rsid w:val="000C6BB8"/>
    <w:rsid w:val="000C71C1"/>
    <w:rsid w:val="000C71CD"/>
    <w:rsid w:val="000C72DE"/>
    <w:rsid w:val="000C7601"/>
    <w:rsid w:val="000C78DF"/>
    <w:rsid w:val="000C7C1A"/>
    <w:rsid w:val="000C7C21"/>
    <w:rsid w:val="000C7DFD"/>
    <w:rsid w:val="000C7E86"/>
    <w:rsid w:val="000C7F78"/>
    <w:rsid w:val="000D03E4"/>
    <w:rsid w:val="000D05E7"/>
    <w:rsid w:val="000D0C67"/>
    <w:rsid w:val="000D1223"/>
    <w:rsid w:val="000D1314"/>
    <w:rsid w:val="000D138C"/>
    <w:rsid w:val="000D14C7"/>
    <w:rsid w:val="000D1680"/>
    <w:rsid w:val="000D168A"/>
    <w:rsid w:val="000D183D"/>
    <w:rsid w:val="000D2593"/>
    <w:rsid w:val="000D2661"/>
    <w:rsid w:val="000D282F"/>
    <w:rsid w:val="000D29BF"/>
    <w:rsid w:val="000D2B84"/>
    <w:rsid w:val="000D2D0D"/>
    <w:rsid w:val="000D3000"/>
    <w:rsid w:val="000D3126"/>
    <w:rsid w:val="000D313E"/>
    <w:rsid w:val="000D31D4"/>
    <w:rsid w:val="000D31F4"/>
    <w:rsid w:val="000D359C"/>
    <w:rsid w:val="000D39CA"/>
    <w:rsid w:val="000D39E7"/>
    <w:rsid w:val="000D3D49"/>
    <w:rsid w:val="000D3DBB"/>
    <w:rsid w:val="000D3FAF"/>
    <w:rsid w:val="000D40B8"/>
    <w:rsid w:val="000D40DC"/>
    <w:rsid w:val="000D41CE"/>
    <w:rsid w:val="000D44F2"/>
    <w:rsid w:val="000D4694"/>
    <w:rsid w:val="000D49F2"/>
    <w:rsid w:val="000D4BB7"/>
    <w:rsid w:val="000D4BF5"/>
    <w:rsid w:val="000D4C5F"/>
    <w:rsid w:val="000D4DC3"/>
    <w:rsid w:val="000D4F03"/>
    <w:rsid w:val="000D5079"/>
    <w:rsid w:val="000D51F6"/>
    <w:rsid w:val="000D5275"/>
    <w:rsid w:val="000D537A"/>
    <w:rsid w:val="000D5A9F"/>
    <w:rsid w:val="000D5C4B"/>
    <w:rsid w:val="000D6340"/>
    <w:rsid w:val="000D64C4"/>
    <w:rsid w:val="000D664D"/>
    <w:rsid w:val="000D68AD"/>
    <w:rsid w:val="000D6A01"/>
    <w:rsid w:val="000D6AB7"/>
    <w:rsid w:val="000D6D0F"/>
    <w:rsid w:val="000D6E48"/>
    <w:rsid w:val="000D6E89"/>
    <w:rsid w:val="000D7053"/>
    <w:rsid w:val="000D7284"/>
    <w:rsid w:val="000D73BF"/>
    <w:rsid w:val="000D7914"/>
    <w:rsid w:val="000D7D4E"/>
    <w:rsid w:val="000D7ED0"/>
    <w:rsid w:val="000D7FC5"/>
    <w:rsid w:val="000E0103"/>
    <w:rsid w:val="000E0451"/>
    <w:rsid w:val="000E05D9"/>
    <w:rsid w:val="000E0AE1"/>
    <w:rsid w:val="000E0B81"/>
    <w:rsid w:val="000E0D76"/>
    <w:rsid w:val="000E0DF8"/>
    <w:rsid w:val="000E1031"/>
    <w:rsid w:val="000E143A"/>
    <w:rsid w:val="000E15ED"/>
    <w:rsid w:val="000E1754"/>
    <w:rsid w:val="000E1AB9"/>
    <w:rsid w:val="000E20B6"/>
    <w:rsid w:val="000E233B"/>
    <w:rsid w:val="000E23FC"/>
    <w:rsid w:val="000E27C9"/>
    <w:rsid w:val="000E2C44"/>
    <w:rsid w:val="000E2CAC"/>
    <w:rsid w:val="000E30BB"/>
    <w:rsid w:val="000E344F"/>
    <w:rsid w:val="000E348E"/>
    <w:rsid w:val="000E391B"/>
    <w:rsid w:val="000E3B51"/>
    <w:rsid w:val="000E3C68"/>
    <w:rsid w:val="000E3DD5"/>
    <w:rsid w:val="000E3E95"/>
    <w:rsid w:val="000E3F2F"/>
    <w:rsid w:val="000E3FF5"/>
    <w:rsid w:val="000E4150"/>
    <w:rsid w:val="000E4A39"/>
    <w:rsid w:val="000E4CAD"/>
    <w:rsid w:val="000E4DF6"/>
    <w:rsid w:val="000E4E6C"/>
    <w:rsid w:val="000E4F72"/>
    <w:rsid w:val="000E4FC9"/>
    <w:rsid w:val="000E4FCD"/>
    <w:rsid w:val="000E52D6"/>
    <w:rsid w:val="000E52FF"/>
    <w:rsid w:val="000E54AA"/>
    <w:rsid w:val="000E5901"/>
    <w:rsid w:val="000E5A4F"/>
    <w:rsid w:val="000E5B0B"/>
    <w:rsid w:val="000E5BD0"/>
    <w:rsid w:val="000E6041"/>
    <w:rsid w:val="000E636D"/>
    <w:rsid w:val="000E6499"/>
    <w:rsid w:val="000E6701"/>
    <w:rsid w:val="000E6C5E"/>
    <w:rsid w:val="000E6C61"/>
    <w:rsid w:val="000E6DFE"/>
    <w:rsid w:val="000E702F"/>
    <w:rsid w:val="000E70E4"/>
    <w:rsid w:val="000E73B1"/>
    <w:rsid w:val="000E7423"/>
    <w:rsid w:val="000E75F8"/>
    <w:rsid w:val="000E7621"/>
    <w:rsid w:val="000E7755"/>
    <w:rsid w:val="000E78AE"/>
    <w:rsid w:val="000E7988"/>
    <w:rsid w:val="000E7A17"/>
    <w:rsid w:val="000E7A42"/>
    <w:rsid w:val="000E7D38"/>
    <w:rsid w:val="000E7E9D"/>
    <w:rsid w:val="000E7EE6"/>
    <w:rsid w:val="000E7EEB"/>
    <w:rsid w:val="000F00A6"/>
    <w:rsid w:val="000F0236"/>
    <w:rsid w:val="000F0481"/>
    <w:rsid w:val="000F0CC3"/>
    <w:rsid w:val="000F1218"/>
    <w:rsid w:val="000F152F"/>
    <w:rsid w:val="000F173E"/>
    <w:rsid w:val="000F1802"/>
    <w:rsid w:val="000F1936"/>
    <w:rsid w:val="000F198C"/>
    <w:rsid w:val="000F19E3"/>
    <w:rsid w:val="000F1D90"/>
    <w:rsid w:val="000F21B8"/>
    <w:rsid w:val="000F2B9C"/>
    <w:rsid w:val="000F2C82"/>
    <w:rsid w:val="000F2FFA"/>
    <w:rsid w:val="000F34F3"/>
    <w:rsid w:val="000F3584"/>
    <w:rsid w:val="000F37AF"/>
    <w:rsid w:val="000F386E"/>
    <w:rsid w:val="000F3D8D"/>
    <w:rsid w:val="000F3F3A"/>
    <w:rsid w:val="000F3FA0"/>
    <w:rsid w:val="000F4221"/>
    <w:rsid w:val="000F4434"/>
    <w:rsid w:val="000F479F"/>
    <w:rsid w:val="000F48C7"/>
    <w:rsid w:val="000F4B37"/>
    <w:rsid w:val="000F4F78"/>
    <w:rsid w:val="000F500A"/>
    <w:rsid w:val="000F50E5"/>
    <w:rsid w:val="000F51C1"/>
    <w:rsid w:val="000F5248"/>
    <w:rsid w:val="000F5361"/>
    <w:rsid w:val="000F5456"/>
    <w:rsid w:val="000F5DAF"/>
    <w:rsid w:val="000F60A6"/>
    <w:rsid w:val="000F615B"/>
    <w:rsid w:val="000F62DC"/>
    <w:rsid w:val="000F63D2"/>
    <w:rsid w:val="000F6436"/>
    <w:rsid w:val="000F6513"/>
    <w:rsid w:val="000F668F"/>
    <w:rsid w:val="000F68BD"/>
    <w:rsid w:val="000F69FF"/>
    <w:rsid w:val="000F6ACB"/>
    <w:rsid w:val="000F6F97"/>
    <w:rsid w:val="000F6FE6"/>
    <w:rsid w:val="000F705D"/>
    <w:rsid w:val="000F75DC"/>
    <w:rsid w:val="000F76AA"/>
    <w:rsid w:val="000F7A9E"/>
    <w:rsid w:val="000F7FC2"/>
    <w:rsid w:val="00100015"/>
    <w:rsid w:val="001003A9"/>
    <w:rsid w:val="001003F8"/>
    <w:rsid w:val="001005D9"/>
    <w:rsid w:val="001008D4"/>
    <w:rsid w:val="00100B3D"/>
    <w:rsid w:val="00101574"/>
    <w:rsid w:val="00101684"/>
    <w:rsid w:val="001017F6"/>
    <w:rsid w:val="0010191C"/>
    <w:rsid w:val="00101B0A"/>
    <w:rsid w:val="0010243A"/>
    <w:rsid w:val="00102AC0"/>
    <w:rsid w:val="00103157"/>
    <w:rsid w:val="00103321"/>
    <w:rsid w:val="001033F9"/>
    <w:rsid w:val="00103873"/>
    <w:rsid w:val="00104098"/>
    <w:rsid w:val="00104351"/>
    <w:rsid w:val="00104379"/>
    <w:rsid w:val="00104779"/>
    <w:rsid w:val="001049CA"/>
    <w:rsid w:val="00104AC8"/>
    <w:rsid w:val="00104B68"/>
    <w:rsid w:val="00104B7F"/>
    <w:rsid w:val="00104D80"/>
    <w:rsid w:val="00104E76"/>
    <w:rsid w:val="00104E8D"/>
    <w:rsid w:val="0010549C"/>
    <w:rsid w:val="00105529"/>
    <w:rsid w:val="0010563F"/>
    <w:rsid w:val="00105A44"/>
    <w:rsid w:val="00105B9E"/>
    <w:rsid w:val="001060EB"/>
    <w:rsid w:val="001065AA"/>
    <w:rsid w:val="00106810"/>
    <w:rsid w:val="00106C3E"/>
    <w:rsid w:val="00106D67"/>
    <w:rsid w:val="0010714C"/>
    <w:rsid w:val="00107232"/>
    <w:rsid w:val="0010731D"/>
    <w:rsid w:val="001073AA"/>
    <w:rsid w:val="00107463"/>
    <w:rsid w:val="00107610"/>
    <w:rsid w:val="001076F9"/>
    <w:rsid w:val="001077AE"/>
    <w:rsid w:val="00107884"/>
    <w:rsid w:val="0011052E"/>
    <w:rsid w:val="00110C9E"/>
    <w:rsid w:val="00110F46"/>
    <w:rsid w:val="0011128C"/>
    <w:rsid w:val="0011136D"/>
    <w:rsid w:val="0011137F"/>
    <w:rsid w:val="0011151E"/>
    <w:rsid w:val="001119F8"/>
    <w:rsid w:val="00111B4D"/>
    <w:rsid w:val="00111BFB"/>
    <w:rsid w:val="00111DE0"/>
    <w:rsid w:val="00111ECE"/>
    <w:rsid w:val="00111F4A"/>
    <w:rsid w:val="001124FA"/>
    <w:rsid w:val="001125BA"/>
    <w:rsid w:val="0011276C"/>
    <w:rsid w:val="00112802"/>
    <w:rsid w:val="00112A4B"/>
    <w:rsid w:val="00112D91"/>
    <w:rsid w:val="00112EF1"/>
    <w:rsid w:val="0011323C"/>
    <w:rsid w:val="001132C9"/>
    <w:rsid w:val="00113759"/>
    <w:rsid w:val="0011383F"/>
    <w:rsid w:val="001139E7"/>
    <w:rsid w:val="00113D73"/>
    <w:rsid w:val="0011424F"/>
    <w:rsid w:val="00115365"/>
    <w:rsid w:val="0011551F"/>
    <w:rsid w:val="00115641"/>
    <w:rsid w:val="0011577E"/>
    <w:rsid w:val="001157D7"/>
    <w:rsid w:val="00115809"/>
    <w:rsid w:val="00115C07"/>
    <w:rsid w:val="00115D1A"/>
    <w:rsid w:val="00115E9A"/>
    <w:rsid w:val="00115EDA"/>
    <w:rsid w:val="00115FE4"/>
    <w:rsid w:val="00116493"/>
    <w:rsid w:val="0011653D"/>
    <w:rsid w:val="001165C7"/>
    <w:rsid w:val="001166F8"/>
    <w:rsid w:val="00116BB4"/>
    <w:rsid w:val="00116FF0"/>
    <w:rsid w:val="001173D3"/>
    <w:rsid w:val="001174A5"/>
    <w:rsid w:val="001175A7"/>
    <w:rsid w:val="00117660"/>
    <w:rsid w:val="0011766C"/>
    <w:rsid w:val="001178B6"/>
    <w:rsid w:val="00117A4F"/>
    <w:rsid w:val="00117ADC"/>
    <w:rsid w:val="00117C35"/>
    <w:rsid w:val="00117C38"/>
    <w:rsid w:val="00117EC0"/>
    <w:rsid w:val="0012018E"/>
    <w:rsid w:val="001208DB"/>
    <w:rsid w:val="00120BCA"/>
    <w:rsid w:val="00120C0D"/>
    <w:rsid w:val="001212F3"/>
    <w:rsid w:val="00121825"/>
    <w:rsid w:val="00121C49"/>
    <w:rsid w:val="00121D0A"/>
    <w:rsid w:val="001225F0"/>
    <w:rsid w:val="00122645"/>
    <w:rsid w:val="00122B40"/>
    <w:rsid w:val="00122CDA"/>
    <w:rsid w:val="001232E9"/>
    <w:rsid w:val="001234B9"/>
    <w:rsid w:val="00123669"/>
    <w:rsid w:val="00123994"/>
    <w:rsid w:val="00123A1C"/>
    <w:rsid w:val="00123A97"/>
    <w:rsid w:val="00123B54"/>
    <w:rsid w:val="00123BF5"/>
    <w:rsid w:val="00123C8B"/>
    <w:rsid w:val="00124205"/>
    <w:rsid w:val="0012420F"/>
    <w:rsid w:val="00124525"/>
    <w:rsid w:val="0012458C"/>
    <w:rsid w:val="0012483F"/>
    <w:rsid w:val="001248D1"/>
    <w:rsid w:val="00124A9B"/>
    <w:rsid w:val="00124AD5"/>
    <w:rsid w:val="00124D26"/>
    <w:rsid w:val="00124E27"/>
    <w:rsid w:val="00125101"/>
    <w:rsid w:val="00125520"/>
    <w:rsid w:val="0012563A"/>
    <w:rsid w:val="00125AAE"/>
    <w:rsid w:val="001260FE"/>
    <w:rsid w:val="00126196"/>
    <w:rsid w:val="0012623C"/>
    <w:rsid w:val="00126388"/>
    <w:rsid w:val="00126447"/>
    <w:rsid w:val="001264A5"/>
    <w:rsid w:val="0012675E"/>
    <w:rsid w:val="00126997"/>
    <w:rsid w:val="00126A75"/>
    <w:rsid w:val="001271A0"/>
    <w:rsid w:val="00127414"/>
    <w:rsid w:val="0012753E"/>
    <w:rsid w:val="0012770B"/>
    <w:rsid w:val="00127794"/>
    <w:rsid w:val="00127826"/>
    <w:rsid w:val="00127C93"/>
    <w:rsid w:val="00127CC1"/>
    <w:rsid w:val="00127F43"/>
    <w:rsid w:val="00130238"/>
    <w:rsid w:val="00130479"/>
    <w:rsid w:val="00130673"/>
    <w:rsid w:val="00130730"/>
    <w:rsid w:val="001308E4"/>
    <w:rsid w:val="001309EA"/>
    <w:rsid w:val="00130A15"/>
    <w:rsid w:val="00130D41"/>
    <w:rsid w:val="00130E33"/>
    <w:rsid w:val="00130FFA"/>
    <w:rsid w:val="00131041"/>
    <w:rsid w:val="001314CF"/>
    <w:rsid w:val="0013167A"/>
    <w:rsid w:val="00131B2C"/>
    <w:rsid w:val="00131CFE"/>
    <w:rsid w:val="00131DB9"/>
    <w:rsid w:val="00131F4E"/>
    <w:rsid w:val="001320EE"/>
    <w:rsid w:val="001321B2"/>
    <w:rsid w:val="00132574"/>
    <w:rsid w:val="00132621"/>
    <w:rsid w:val="0013278F"/>
    <w:rsid w:val="001328C1"/>
    <w:rsid w:val="00132967"/>
    <w:rsid w:val="00132969"/>
    <w:rsid w:val="00132B4E"/>
    <w:rsid w:val="00132BA3"/>
    <w:rsid w:val="00132BAF"/>
    <w:rsid w:val="00132F27"/>
    <w:rsid w:val="00132FA2"/>
    <w:rsid w:val="0013313C"/>
    <w:rsid w:val="00133466"/>
    <w:rsid w:val="00133573"/>
    <w:rsid w:val="001337A4"/>
    <w:rsid w:val="0013397A"/>
    <w:rsid w:val="00133D34"/>
    <w:rsid w:val="00133EDA"/>
    <w:rsid w:val="00134106"/>
    <w:rsid w:val="0013460A"/>
    <w:rsid w:val="00134825"/>
    <w:rsid w:val="00134AEB"/>
    <w:rsid w:val="00134D26"/>
    <w:rsid w:val="00135127"/>
    <w:rsid w:val="0013512B"/>
    <w:rsid w:val="00135561"/>
    <w:rsid w:val="00135705"/>
    <w:rsid w:val="001359AC"/>
    <w:rsid w:val="00135AB7"/>
    <w:rsid w:val="00135E58"/>
    <w:rsid w:val="00136349"/>
    <w:rsid w:val="0013640E"/>
    <w:rsid w:val="0013652A"/>
    <w:rsid w:val="001365F9"/>
    <w:rsid w:val="001367FA"/>
    <w:rsid w:val="00136A4D"/>
    <w:rsid w:val="00136AF2"/>
    <w:rsid w:val="00136BF3"/>
    <w:rsid w:val="00136D8B"/>
    <w:rsid w:val="00136FDD"/>
    <w:rsid w:val="00137028"/>
    <w:rsid w:val="00137080"/>
    <w:rsid w:val="001375C3"/>
    <w:rsid w:val="00137823"/>
    <w:rsid w:val="0013792C"/>
    <w:rsid w:val="001379ED"/>
    <w:rsid w:val="00137A24"/>
    <w:rsid w:val="00137B64"/>
    <w:rsid w:val="00137C1E"/>
    <w:rsid w:val="00140110"/>
    <w:rsid w:val="00140BEE"/>
    <w:rsid w:val="00140E2A"/>
    <w:rsid w:val="00140E6E"/>
    <w:rsid w:val="00141143"/>
    <w:rsid w:val="0014139F"/>
    <w:rsid w:val="001414F1"/>
    <w:rsid w:val="00141574"/>
    <w:rsid w:val="001417ED"/>
    <w:rsid w:val="00141B58"/>
    <w:rsid w:val="00141D4E"/>
    <w:rsid w:val="00141D6E"/>
    <w:rsid w:val="00141FD8"/>
    <w:rsid w:val="001420A6"/>
    <w:rsid w:val="001422F4"/>
    <w:rsid w:val="00142B4A"/>
    <w:rsid w:val="0014362A"/>
    <w:rsid w:val="00143DC2"/>
    <w:rsid w:val="001441ED"/>
    <w:rsid w:val="001444D2"/>
    <w:rsid w:val="00144CEB"/>
    <w:rsid w:val="00144D78"/>
    <w:rsid w:val="00144F93"/>
    <w:rsid w:val="001451FA"/>
    <w:rsid w:val="00145354"/>
    <w:rsid w:val="00145692"/>
    <w:rsid w:val="001456A9"/>
    <w:rsid w:val="00145FAD"/>
    <w:rsid w:val="001461BB"/>
    <w:rsid w:val="00146297"/>
    <w:rsid w:val="00146315"/>
    <w:rsid w:val="001465F3"/>
    <w:rsid w:val="00146AD2"/>
    <w:rsid w:val="00146C4C"/>
    <w:rsid w:val="00146D09"/>
    <w:rsid w:val="00146EAE"/>
    <w:rsid w:val="00147029"/>
    <w:rsid w:val="001474AB"/>
    <w:rsid w:val="00147533"/>
    <w:rsid w:val="0014764D"/>
    <w:rsid w:val="001476E9"/>
    <w:rsid w:val="001477D1"/>
    <w:rsid w:val="00147A9F"/>
    <w:rsid w:val="00147D79"/>
    <w:rsid w:val="00147EF9"/>
    <w:rsid w:val="00147FDD"/>
    <w:rsid w:val="00147FFA"/>
    <w:rsid w:val="00150045"/>
    <w:rsid w:val="00150068"/>
    <w:rsid w:val="001500E1"/>
    <w:rsid w:val="00150172"/>
    <w:rsid w:val="00150324"/>
    <w:rsid w:val="00150357"/>
    <w:rsid w:val="00150413"/>
    <w:rsid w:val="00150AA2"/>
    <w:rsid w:val="00150D92"/>
    <w:rsid w:val="001511D4"/>
    <w:rsid w:val="001512B9"/>
    <w:rsid w:val="0015135D"/>
    <w:rsid w:val="001519D2"/>
    <w:rsid w:val="001519E4"/>
    <w:rsid w:val="00151A0A"/>
    <w:rsid w:val="00151A16"/>
    <w:rsid w:val="00151A98"/>
    <w:rsid w:val="00151BE2"/>
    <w:rsid w:val="00152079"/>
    <w:rsid w:val="0015217F"/>
    <w:rsid w:val="00152253"/>
    <w:rsid w:val="0015235D"/>
    <w:rsid w:val="001523AC"/>
    <w:rsid w:val="001526BB"/>
    <w:rsid w:val="00152DA9"/>
    <w:rsid w:val="00152F3B"/>
    <w:rsid w:val="0015313F"/>
    <w:rsid w:val="00153609"/>
    <w:rsid w:val="00153984"/>
    <w:rsid w:val="0015398B"/>
    <w:rsid w:val="00153C79"/>
    <w:rsid w:val="00153E4F"/>
    <w:rsid w:val="00153F35"/>
    <w:rsid w:val="00153F6C"/>
    <w:rsid w:val="0015409B"/>
    <w:rsid w:val="00154246"/>
    <w:rsid w:val="00154289"/>
    <w:rsid w:val="00154340"/>
    <w:rsid w:val="001543EC"/>
    <w:rsid w:val="00154448"/>
    <w:rsid w:val="001544C2"/>
    <w:rsid w:val="00154630"/>
    <w:rsid w:val="00154667"/>
    <w:rsid w:val="001547C1"/>
    <w:rsid w:val="00154859"/>
    <w:rsid w:val="00154932"/>
    <w:rsid w:val="00154CC0"/>
    <w:rsid w:val="00154D56"/>
    <w:rsid w:val="001551A4"/>
    <w:rsid w:val="001559F3"/>
    <w:rsid w:val="00155E7E"/>
    <w:rsid w:val="00155EC0"/>
    <w:rsid w:val="0015618C"/>
    <w:rsid w:val="001562AC"/>
    <w:rsid w:val="00156781"/>
    <w:rsid w:val="00156853"/>
    <w:rsid w:val="00156BBE"/>
    <w:rsid w:val="00156C6D"/>
    <w:rsid w:val="00156C7E"/>
    <w:rsid w:val="00156CC1"/>
    <w:rsid w:val="00157002"/>
    <w:rsid w:val="001571BA"/>
    <w:rsid w:val="001573C1"/>
    <w:rsid w:val="001573D6"/>
    <w:rsid w:val="001578AC"/>
    <w:rsid w:val="00157B77"/>
    <w:rsid w:val="00157BA7"/>
    <w:rsid w:val="00157D09"/>
    <w:rsid w:val="0016004A"/>
    <w:rsid w:val="0016007B"/>
    <w:rsid w:val="00160135"/>
    <w:rsid w:val="00160227"/>
    <w:rsid w:val="001603CB"/>
    <w:rsid w:val="00160AF7"/>
    <w:rsid w:val="00160B80"/>
    <w:rsid w:val="00160E70"/>
    <w:rsid w:val="00160EFF"/>
    <w:rsid w:val="0016100E"/>
    <w:rsid w:val="0016111A"/>
    <w:rsid w:val="001611D6"/>
    <w:rsid w:val="00161642"/>
    <w:rsid w:val="001617AD"/>
    <w:rsid w:val="001619C3"/>
    <w:rsid w:val="00161A80"/>
    <w:rsid w:val="00161B14"/>
    <w:rsid w:val="00161E37"/>
    <w:rsid w:val="00161E38"/>
    <w:rsid w:val="00162053"/>
    <w:rsid w:val="00162372"/>
    <w:rsid w:val="00162471"/>
    <w:rsid w:val="00162528"/>
    <w:rsid w:val="001628D8"/>
    <w:rsid w:val="001629CC"/>
    <w:rsid w:val="00162A97"/>
    <w:rsid w:val="001632CB"/>
    <w:rsid w:val="001633F0"/>
    <w:rsid w:val="00163897"/>
    <w:rsid w:val="0016399D"/>
    <w:rsid w:val="00163C2D"/>
    <w:rsid w:val="00163FAD"/>
    <w:rsid w:val="0016448E"/>
    <w:rsid w:val="001645FE"/>
    <w:rsid w:val="001647CF"/>
    <w:rsid w:val="00164D89"/>
    <w:rsid w:val="00164E1E"/>
    <w:rsid w:val="00164E22"/>
    <w:rsid w:val="00164E67"/>
    <w:rsid w:val="00164EE9"/>
    <w:rsid w:val="00165316"/>
    <w:rsid w:val="0016531C"/>
    <w:rsid w:val="001653B1"/>
    <w:rsid w:val="00165585"/>
    <w:rsid w:val="00165753"/>
    <w:rsid w:val="001659F5"/>
    <w:rsid w:val="00165B06"/>
    <w:rsid w:val="00165D20"/>
    <w:rsid w:val="001664C9"/>
    <w:rsid w:val="001665BF"/>
    <w:rsid w:val="00166F94"/>
    <w:rsid w:val="001670AB"/>
    <w:rsid w:val="0016713A"/>
    <w:rsid w:val="00167170"/>
    <w:rsid w:val="001672BE"/>
    <w:rsid w:val="00167376"/>
    <w:rsid w:val="00167585"/>
    <w:rsid w:val="0016768A"/>
    <w:rsid w:val="001676F1"/>
    <w:rsid w:val="001678F0"/>
    <w:rsid w:val="00167975"/>
    <w:rsid w:val="00167981"/>
    <w:rsid w:val="00167FDD"/>
    <w:rsid w:val="00170072"/>
    <w:rsid w:val="00170573"/>
    <w:rsid w:val="0017065B"/>
    <w:rsid w:val="00170876"/>
    <w:rsid w:val="00170B4C"/>
    <w:rsid w:val="00170BD1"/>
    <w:rsid w:val="00170D60"/>
    <w:rsid w:val="00170E4A"/>
    <w:rsid w:val="00171025"/>
    <w:rsid w:val="00171049"/>
    <w:rsid w:val="00171052"/>
    <w:rsid w:val="00171102"/>
    <w:rsid w:val="00171347"/>
    <w:rsid w:val="00171367"/>
    <w:rsid w:val="0017147F"/>
    <w:rsid w:val="00171CF8"/>
    <w:rsid w:val="00171FAC"/>
    <w:rsid w:val="00172789"/>
    <w:rsid w:val="001727FB"/>
    <w:rsid w:val="00172CD2"/>
    <w:rsid w:val="00172D7E"/>
    <w:rsid w:val="00172E13"/>
    <w:rsid w:val="00172E41"/>
    <w:rsid w:val="0017308C"/>
    <w:rsid w:val="00173432"/>
    <w:rsid w:val="0017365C"/>
    <w:rsid w:val="00173815"/>
    <w:rsid w:val="00173F88"/>
    <w:rsid w:val="00173FC7"/>
    <w:rsid w:val="00174004"/>
    <w:rsid w:val="00174083"/>
    <w:rsid w:val="00174462"/>
    <w:rsid w:val="00174706"/>
    <w:rsid w:val="00174983"/>
    <w:rsid w:val="00174D78"/>
    <w:rsid w:val="00174FCE"/>
    <w:rsid w:val="001751B7"/>
    <w:rsid w:val="0017530F"/>
    <w:rsid w:val="001754E5"/>
    <w:rsid w:val="001755DD"/>
    <w:rsid w:val="0017571A"/>
    <w:rsid w:val="00175773"/>
    <w:rsid w:val="001759DC"/>
    <w:rsid w:val="00175A30"/>
    <w:rsid w:val="00175C4B"/>
    <w:rsid w:val="00175DBE"/>
    <w:rsid w:val="0017613F"/>
    <w:rsid w:val="0017630D"/>
    <w:rsid w:val="00176492"/>
    <w:rsid w:val="00176504"/>
    <w:rsid w:val="001766ED"/>
    <w:rsid w:val="00176A28"/>
    <w:rsid w:val="00176B59"/>
    <w:rsid w:val="00176D4A"/>
    <w:rsid w:val="00176F31"/>
    <w:rsid w:val="00176FCC"/>
    <w:rsid w:val="0017700C"/>
    <w:rsid w:val="0017726B"/>
    <w:rsid w:val="00177850"/>
    <w:rsid w:val="00177942"/>
    <w:rsid w:val="00177DA0"/>
    <w:rsid w:val="001805A6"/>
    <w:rsid w:val="00180807"/>
    <w:rsid w:val="00180CEE"/>
    <w:rsid w:val="00180F45"/>
    <w:rsid w:val="0018126B"/>
    <w:rsid w:val="001812DF"/>
    <w:rsid w:val="00181405"/>
    <w:rsid w:val="00181537"/>
    <w:rsid w:val="00181595"/>
    <w:rsid w:val="00181870"/>
    <w:rsid w:val="00181F59"/>
    <w:rsid w:val="00181FBD"/>
    <w:rsid w:val="0018202A"/>
    <w:rsid w:val="001822DF"/>
    <w:rsid w:val="00182344"/>
    <w:rsid w:val="00182470"/>
    <w:rsid w:val="0018264F"/>
    <w:rsid w:val="001826A3"/>
    <w:rsid w:val="001826FA"/>
    <w:rsid w:val="0018277A"/>
    <w:rsid w:val="00182B55"/>
    <w:rsid w:val="00182D6D"/>
    <w:rsid w:val="00182D75"/>
    <w:rsid w:val="00182F45"/>
    <w:rsid w:val="00183037"/>
    <w:rsid w:val="0018355B"/>
    <w:rsid w:val="001836A1"/>
    <w:rsid w:val="00183794"/>
    <w:rsid w:val="00183865"/>
    <w:rsid w:val="0018389E"/>
    <w:rsid w:val="001838A9"/>
    <w:rsid w:val="001842B7"/>
    <w:rsid w:val="001842C7"/>
    <w:rsid w:val="001844C2"/>
    <w:rsid w:val="0018458E"/>
    <w:rsid w:val="00184761"/>
    <w:rsid w:val="001848B0"/>
    <w:rsid w:val="00184E85"/>
    <w:rsid w:val="00184FC8"/>
    <w:rsid w:val="001850F1"/>
    <w:rsid w:val="00185562"/>
    <w:rsid w:val="00185595"/>
    <w:rsid w:val="00185897"/>
    <w:rsid w:val="00185990"/>
    <w:rsid w:val="00185A9C"/>
    <w:rsid w:val="00186502"/>
    <w:rsid w:val="00186503"/>
    <w:rsid w:val="00186505"/>
    <w:rsid w:val="001867A7"/>
    <w:rsid w:val="00186969"/>
    <w:rsid w:val="00186C61"/>
    <w:rsid w:val="00186DF6"/>
    <w:rsid w:val="00187A22"/>
    <w:rsid w:val="00187BC6"/>
    <w:rsid w:val="00187C4A"/>
    <w:rsid w:val="00190109"/>
    <w:rsid w:val="00190132"/>
    <w:rsid w:val="00190193"/>
    <w:rsid w:val="001907E1"/>
    <w:rsid w:val="00190920"/>
    <w:rsid w:val="0019098E"/>
    <w:rsid w:val="00190BCB"/>
    <w:rsid w:val="00190D45"/>
    <w:rsid w:val="001911B6"/>
    <w:rsid w:val="001913B7"/>
    <w:rsid w:val="001916CD"/>
    <w:rsid w:val="001916DE"/>
    <w:rsid w:val="00191754"/>
    <w:rsid w:val="00191861"/>
    <w:rsid w:val="00191999"/>
    <w:rsid w:val="00191C13"/>
    <w:rsid w:val="00191CF7"/>
    <w:rsid w:val="00191D27"/>
    <w:rsid w:val="00191DB0"/>
    <w:rsid w:val="00191DFF"/>
    <w:rsid w:val="00191E0A"/>
    <w:rsid w:val="001921C6"/>
    <w:rsid w:val="001925C3"/>
    <w:rsid w:val="001926D4"/>
    <w:rsid w:val="001926ED"/>
    <w:rsid w:val="00192798"/>
    <w:rsid w:val="001928BF"/>
    <w:rsid w:val="00192B3D"/>
    <w:rsid w:val="00192DD7"/>
    <w:rsid w:val="00192F49"/>
    <w:rsid w:val="00193445"/>
    <w:rsid w:val="0019349C"/>
    <w:rsid w:val="00193591"/>
    <w:rsid w:val="001936B8"/>
    <w:rsid w:val="0019384F"/>
    <w:rsid w:val="00193B95"/>
    <w:rsid w:val="00193E0A"/>
    <w:rsid w:val="00193F83"/>
    <w:rsid w:val="00194126"/>
    <w:rsid w:val="00194B04"/>
    <w:rsid w:val="00194BB7"/>
    <w:rsid w:val="00194D09"/>
    <w:rsid w:val="00194D53"/>
    <w:rsid w:val="00194E3E"/>
    <w:rsid w:val="00194E7B"/>
    <w:rsid w:val="0019506C"/>
    <w:rsid w:val="0019508B"/>
    <w:rsid w:val="001953E1"/>
    <w:rsid w:val="0019549C"/>
    <w:rsid w:val="001956CC"/>
    <w:rsid w:val="001956E3"/>
    <w:rsid w:val="00195775"/>
    <w:rsid w:val="00195BA1"/>
    <w:rsid w:val="00195C8A"/>
    <w:rsid w:val="00195D47"/>
    <w:rsid w:val="00195D5C"/>
    <w:rsid w:val="001961D3"/>
    <w:rsid w:val="001963A5"/>
    <w:rsid w:val="00196860"/>
    <w:rsid w:val="00196864"/>
    <w:rsid w:val="001969F9"/>
    <w:rsid w:val="00196AF1"/>
    <w:rsid w:val="00196C75"/>
    <w:rsid w:val="00196E0C"/>
    <w:rsid w:val="00197052"/>
    <w:rsid w:val="001972D6"/>
    <w:rsid w:val="0019737D"/>
    <w:rsid w:val="00197383"/>
    <w:rsid w:val="0019755C"/>
    <w:rsid w:val="00197962"/>
    <w:rsid w:val="001979CA"/>
    <w:rsid w:val="00197D87"/>
    <w:rsid w:val="00197F1E"/>
    <w:rsid w:val="001A0057"/>
    <w:rsid w:val="001A009A"/>
    <w:rsid w:val="001A0347"/>
    <w:rsid w:val="001A0477"/>
    <w:rsid w:val="001A083B"/>
    <w:rsid w:val="001A09F4"/>
    <w:rsid w:val="001A0AA8"/>
    <w:rsid w:val="001A0AF5"/>
    <w:rsid w:val="001A0B60"/>
    <w:rsid w:val="001A0F31"/>
    <w:rsid w:val="001A1214"/>
    <w:rsid w:val="001A1435"/>
    <w:rsid w:val="001A161F"/>
    <w:rsid w:val="001A1A21"/>
    <w:rsid w:val="001A1A67"/>
    <w:rsid w:val="001A1B27"/>
    <w:rsid w:val="001A1D92"/>
    <w:rsid w:val="001A1EA8"/>
    <w:rsid w:val="001A1F0A"/>
    <w:rsid w:val="001A1FA3"/>
    <w:rsid w:val="001A2120"/>
    <w:rsid w:val="001A22B4"/>
    <w:rsid w:val="001A2523"/>
    <w:rsid w:val="001A2528"/>
    <w:rsid w:val="001A25ED"/>
    <w:rsid w:val="001A28C3"/>
    <w:rsid w:val="001A2955"/>
    <w:rsid w:val="001A308A"/>
    <w:rsid w:val="001A31A3"/>
    <w:rsid w:val="001A31D2"/>
    <w:rsid w:val="001A32BF"/>
    <w:rsid w:val="001A341E"/>
    <w:rsid w:val="001A3518"/>
    <w:rsid w:val="001A3730"/>
    <w:rsid w:val="001A38AF"/>
    <w:rsid w:val="001A3946"/>
    <w:rsid w:val="001A3CC3"/>
    <w:rsid w:val="001A3D5F"/>
    <w:rsid w:val="001A42BA"/>
    <w:rsid w:val="001A4314"/>
    <w:rsid w:val="001A4396"/>
    <w:rsid w:val="001A48D2"/>
    <w:rsid w:val="001A511A"/>
    <w:rsid w:val="001A512C"/>
    <w:rsid w:val="001A514F"/>
    <w:rsid w:val="001A5221"/>
    <w:rsid w:val="001A522E"/>
    <w:rsid w:val="001A528C"/>
    <w:rsid w:val="001A5307"/>
    <w:rsid w:val="001A5494"/>
    <w:rsid w:val="001A5548"/>
    <w:rsid w:val="001A55F4"/>
    <w:rsid w:val="001A5638"/>
    <w:rsid w:val="001A5A04"/>
    <w:rsid w:val="001A5C10"/>
    <w:rsid w:val="001A6083"/>
    <w:rsid w:val="001A60B1"/>
    <w:rsid w:val="001A6119"/>
    <w:rsid w:val="001A64E0"/>
    <w:rsid w:val="001A66F6"/>
    <w:rsid w:val="001A6E1B"/>
    <w:rsid w:val="001A719F"/>
    <w:rsid w:val="001A75AA"/>
    <w:rsid w:val="001A77D9"/>
    <w:rsid w:val="001A7880"/>
    <w:rsid w:val="001A7AC5"/>
    <w:rsid w:val="001A7B3F"/>
    <w:rsid w:val="001A7D7F"/>
    <w:rsid w:val="001B0432"/>
    <w:rsid w:val="001B0468"/>
    <w:rsid w:val="001B0755"/>
    <w:rsid w:val="001B0785"/>
    <w:rsid w:val="001B0850"/>
    <w:rsid w:val="001B08AB"/>
    <w:rsid w:val="001B0A69"/>
    <w:rsid w:val="001B0B02"/>
    <w:rsid w:val="001B0CB5"/>
    <w:rsid w:val="001B0CCE"/>
    <w:rsid w:val="001B0E80"/>
    <w:rsid w:val="001B0E95"/>
    <w:rsid w:val="001B1034"/>
    <w:rsid w:val="001B1344"/>
    <w:rsid w:val="001B1549"/>
    <w:rsid w:val="001B154B"/>
    <w:rsid w:val="001B15BD"/>
    <w:rsid w:val="001B1837"/>
    <w:rsid w:val="001B19C5"/>
    <w:rsid w:val="001B1A3A"/>
    <w:rsid w:val="001B1BB4"/>
    <w:rsid w:val="001B1CA7"/>
    <w:rsid w:val="001B1E19"/>
    <w:rsid w:val="001B2084"/>
    <w:rsid w:val="001B22A7"/>
    <w:rsid w:val="001B2411"/>
    <w:rsid w:val="001B268D"/>
    <w:rsid w:val="001B2BF6"/>
    <w:rsid w:val="001B2E41"/>
    <w:rsid w:val="001B30DE"/>
    <w:rsid w:val="001B32BF"/>
    <w:rsid w:val="001B3507"/>
    <w:rsid w:val="001B3519"/>
    <w:rsid w:val="001B3A04"/>
    <w:rsid w:val="001B3A9E"/>
    <w:rsid w:val="001B3BCD"/>
    <w:rsid w:val="001B3D76"/>
    <w:rsid w:val="001B3E53"/>
    <w:rsid w:val="001B3FF7"/>
    <w:rsid w:val="001B4308"/>
    <w:rsid w:val="001B43A3"/>
    <w:rsid w:val="001B4486"/>
    <w:rsid w:val="001B4511"/>
    <w:rsid w:val="001B457E"/>
    <w:rsid w:val="001B4642"/>
    <w:rsid w:val="001B4790"/>
    <w:rsid w:val="001B47CB"/>
    <w:rsid w:val="001B48BE"/>
    <w:rsid w:val="001B48C2"/>
    <w:rsid w:val="001B48CA"/>
    <w:rsid w:val="001B4BB6"/>
    <w:rsid w:val="001B4E28"/>
    <w:rsid w:val="001B4FEF"/>
    <w:rsid w:val="001B5108"/>
    <w:rsid w:val="001B564F"/>
    <w:rsid w:val="001B56F3"/>
    <w:rsid w:val="001B5F41"/>
    <w:rsid w:val="001B6399"/>
    <w:rsid w:val="001B64E5"/>
    <w:rsid w:val="001B651D"/>
    <w:rsid w:val="001B6701"/>
    <w:rsid w:val="001B67CC"/>
    <w:rsid w:val="001B6835"/>
    <w:rsid w:val="001B6AA4"/>
    <w:rsid w:val="001B6B28"/>
    <w:rsid w:val="001B6DAB"/>
    <w:rsid w:val="001B716A"/>
    <w:rsid w:val="001B71BE"/>
    <w:rsid w:val="001B71D5"/>
    <w:rsid w:val="001B725A"/>
    <w:rsid w:val="001B725C"/>
    <w:rsid w:val="001B7380"/>
    <w:rsid w:val="001B73DD"/>
    <w:rsid w:val="001B75E7"/>
    <w:rsid w:val="001B76D6"/>
    <w:rsid w:val="001B7739"/>
    <w:rsid w:val="001B79D3"/>
    <w:rsid w:val="001B7E12"/>
    <w:rsid w:val="001B7F7C"/>
    <w:rsid w:val="001B7FE3"/>
    <w:rsid w:val="001C01EA"/>
    <w:rsid w:val="001C02BE"/>
    <w:rsid w:val="001C0399"/>
    <w:rsid w:val="001C043D"/>
    <w:rsid w:val="001C06E4"/>
    <w:rsid w:val="001C0713"/>
    <w:rsid w:val="001C0741"/>
    <w:rsid w:val="001C09E9"/>
    <w:rsid w:val="001C09FB"/>
    <w:rsid w:val="001C0CEA"/>
    <w:rsid w:val="001C0DDE"/>
    <w:rsid w:val="001C10E5"/>
    <w:rsid w:val="001C13DF"/>
    <w:rsid w:val="001C140F"/>
    <w:rsid w:val="001C142E"/>
    <w:rsid w:val="001C1B25"/>
    <w:rsid w:val="001C1B97"/>
    <w:rsid w:val="001C1C99"/>
    <w:rsid w:val="001C21CD"/>
    <w:rsid w:val="001C224D"/>
    <w:rsid w:val="001C22B6"/>
    <w:rsid w:val="001C28DD"/>
    <w:rsid w:val="001C2B09"/>
    <w:rsid w:val="001C2B0E"/>
    <w:rsid w:val="001C2BC4"/>
    <w:rsid w:val="001C2CD7"/>
    <w:rsid w:val="001C2F82"/>
    <w:rsid w:val="001C32B6"/>
    <w:rsid w:val="001C32F2"/>
    <w:rsid w:val="001C33AA"/>
    <w:rsid w:val="001C3422"/>
    <w:rsid w:val="001C3476"/>
    <w:rsid w:val="001C361A"/>
    <w:rsid w:val="001C3717"/>
    <w:rsid w:val="001C3B6C"/>
    <w:rsid w:val="001C3E2D"/>
    <w:rsid w:val="001C3E79"/>
    <w:rsid w:val="001C3F16"/>
    <w:rsid w:val="001C4190"/>
    <w:rsid w:val="001C4345"/>
    <w:rsid w:val="001C4365"/>
    <w:rsid w:val="001C4911"/>
    <w:rsid w:val="001C4BB4"/>
    <w:rsid w:val="001C4D38"/>
    <w:rsid w:val="001C4D4A"/>
    <w:rsid w:val="001C4E09"/>
    <w:rsid w:val="001C4F68"/>
    <w:rsid w:val="001C50F8"/>
    <w:rsid w:val="001C5128"/>
    <w:rsid w:val="001C522C"/>
    <w:rsid w:val="001C52CA"/>
    <w:rsid w:val="001C539B"/>
    <w:rsid w:val="001C5751"/>
    <w:rsid w:val="001C59F8"/>
    <w:rsid w:val="001C5C9B"/>
    <w:rsid w:val="001C5D82"/>
    <w:rsid w:val="001C5D91"/>
    <w:rsid w:val="001C5F60"/>
    <w:rsid w:val="001C60BD"/>
    <w:rsid w:val="001C6122"/>
    <w:rsid w:val="001C6155"/>
    <w:rsid w:val="001C62A5"/>
    <w:rsid w:val="001C62E3"/>
    <w:rsid w:val="001C6442"/>
    <w:rsid w:val="001C6443"/>
    <w:rsid w:val="001C64D0"/>
    <w:rsid w:val="001C66B6"/>
    <w:rsid w:val="001C6966"/>
    <w:rsid w:val="001C71A5"/>
    <w:rsid w:val="001C71DA"/>
    <w:rsid w:val="001C7206"/>
    <w:rsid w:val="001C7282"/>
    <w:rsid w:val="001C740B"/>
    <w:rsid w:val="001C75E6"/>
    <w:rsid w:val="001C7752"/>
    <w:rsid w:val="001C7A0E"/>
    <w:rsid w:val="001C7C66"/>
    <w:rsid w:val="001C7C94"/>
    <w:rsid w:val="001C7D52"/>
    <w:rsid w:val="001D00F2"/>
    <w:rsid w:val="001D0131"/>
    <w:rsid w:val="001D04BE"/>
    <w:rsid w:val="001D054B"/>
    <w:rsid w:val="001D0553"/>
    <w:rsid w:val="001D069A"/>
    <w:rsid w:val="001D07F1"/>
    <w:rsid w:val="001D0982"/>
    <w:rsid w:val="001D0A60"/>
    <w:rsid w:val="001D0AED"/>
    <w:rsid w:val="001D0D2F"/>
    <w:rsid w:val="001D0E39"/>
    <w:rsid w:val="001D11FE"/>
    <w:rsid w:val="001D1255"/>
    <w:rsid w:val="001D1681"/>
    <w:rsid w:val="001D189A"/>
    <w:rsid w:val="001D191E"/>
    <w:rsid w:val="001D1C35"/>
    <w:rsid w:val="001D1FA2"/>
    <w:rsid w:val="001D2018"/>
    <w:rsid w:val="001D201F"/>
    <w:rsid w:val="001D22EE"/>
    <w:rsid w:val="001D2330"/>
    <w:rsid w:val="001D23CC"/>
    <w:rsid w:val="001D2439"/>
    <w:rsid w:val="001D2450"/>
    <w:rsid w:val="001D26AC"/>
    <w:rsid w:val="001D2996"/>
    <w:rsid w:val="001D2F75"/>
    <w:rsid w:val="001D304B"/>
    <w:rsid w:val="001D34AA"/>
    <w:rsid w:val="001D350E"/>
    <w:rsid w:val="001D3561"/>
    <w:rsid w:val="001D3993"/>
    <w:rsid w:val="001D3C4E"/>
    <w:rsid w:val="001D433E"/>
    <w:rsid w:val="001D440A"/>
    <w:rsid w:val="001D45EC"/>
    <w:rsid w:val="001D463D"/>
    <w:rsid w:val="001D4E23"/>
    <w:rsid w:val="001D50D0"/>
    <w:rsid w:val="001D550C"/>
    <w:rsid w:val="001D559F"/>
    <w:rsid w:val="001D5612"/>
    <w:rsid w:val="001D584E"/>
    <w:rsid w:val="001D5FE5"/>
    <w:rsid w:val="001D61D0"/>
    <w:rsid w:val="001D6582"/>
    <w:rsid w:val="001D7424"/>
    <w:rsid w:val="001D746D"/>
    <w:rsid w:val="001D7489"/>
    <w:rsid w:val="001D7889"/>
    <w:rsid w:val="001D79C2"/>
    <w:rsid w:val="001D7A54"/>
    <w:rsid w:val="001D7AEF"/>
    <w:rsid w:val="001D7B8C"/>
    <w:rsid w:val="001D7C23"/>
    <w:rsid w:val="001D7D30"/>
    <w:rsid w:val="001D7DDE"/>
    <w:rsid w:val="001D7E00"/>
    <w:rsid w:val="001E0668"/>
    <w:rsid w:val="001E09BA"/>
    <w:rsid w:val="001E0A60"/>
    <w:rsid w:val="001E0BDA"/>
    <w:rsid w:val="001E0CDB"/>
    <w:rsid w:val="001E0DDB"/>
    <w:rsid w:val="001E0E74"/>
    <w:rsid w:val="001E0E91"/>
    <w:rsid w:val="001E0FD9"/>
    <w:rsid w:val="001E11F2"/>
    <w:rsid w:val="001E17D2"/>
    <w:rsid w:val="001E1F29"/>
    <w:rsid w:val="001E2B15"/>
    <w:rsid w:val="001E2E20"/>
    <w:rsid w:val="001E2E8A"/>
    <w:rsid w:val="001E2FE9"/>
    <w:rsid w:val="001E31D2"/>
    <w:rsid w:val="001E32D4"/>
    <w:rsid w:val="001E32FC"/>
    <w:rsid w:val="001E3450"/>
    <w:rsid w:val="001E36EF"/>
    <w:rsid w:val="001E381E"/>
    <w:rsid w:val="001E3950"/>
    <w:rsid w:val="001E39D6"/>
    <w:rsid w:val="001E3A38"/>
    <w:rsid w:val="001E3A72"/>
    <w:rsid w:val="001E3C08"/>
    <w:rsid w:val="001E3D28"/>
    <w:rsid w:val="001E3D61"/>
    <w:rsid w:val="001E4333"/>
    <w:rsid w:val="001E4543"/>
    <w:rsid w:val="001E4FAA"/>
    <w:rsid w:val="001E51BB"/>
    <w:rsid w:val="001E5265"/>
    <w:rsid w:val="001E53FA"/>
    <w:rsid w:val="001E547A"/>
    <w:rsid w:val="001E5539"/>
    <w:rsid w:val="001E5870"/>
    <w:rsid w:val="001E592A"/>
    <w:rsid w:val="001E5D16"/>
    <w:rsid w:val="001E5F1C"/>
    <w:rsid w:val="001E5FB6"/>
    <w:rsid w:val="001E61CF"/>
    <w:rsid w:val="001E6212"/>
    <w:rsid w:val="001E6215"/>
    <w:rsid w:val="001E6294"/>
    <w:rsid w:val="001E6496"/>
    <w:rsid w:val="001E6585"/>
    <w:rsid w:val="001E65E6"/>
    <w:rsid w:val="001E664E"/>
    <w:rsid w:val="001E69D5"/>
    <w:rsid w:val="001E6E9F"/>
    <w:rsid w:val="001E7756"/>
    <w:rsid w:val="001E779C"/>
    <w:rsid w:val="001E780F"/>
    <w:rsid w:val="001E7C32"/>
    <w:rsid w:val="001E7CF1"/>
    <w:rsid w:val="001E7F7B"/>
    <w:rsid w:val="001F0793"/>
    <w:rsid w:val="001F0A60"/>
    <w:rsid w:val="001F1037"/>
    <w:rsid w:val="001F12A3"/>
    <w:rsid w:val="001F143B"/>
    <w:rsid w:val="001F1523"/>
    <w:rsid w:val="001F17A0"/>
    <w:rsid w:val="001F1D75"/>
    <w:rsid w:val="001F1E2F"/>
    <w:rsid w:val="001F1F35"/>
    <w:rsid w:val="001F24D7"/>
    <w:rsid w:val="001F250A"/>
    <w:rsid w:val="001F2571"/>
    <w:rsid w:val="001F2AC2"/>
    <w:rsid w:val="001F2DC1"/>
    <w:rsid w:val="001F2EBB"/>
    <w:rsid w:val="001F3036"/>
    <w:rsid w:val="001F30E9"/>
    <w:rsid w:val="001F3367"/>
    <w:rsid w:val="001F383E"/>
    <w:rsid w:val="001F3978"/>
    <w:rsid w:val="001F3BCD"/>
    <w:rsid w:val="001F3BFE"/>
    <w:rsid w:val="001F3D06"/>
    <w:rsid w:val="001F3DAE"/>
    <w:rsid w:val="001F3F15"/>
    <w:rsid w:val="001F424E"/>
    <w:rsid w:val="001F43E0"/>
    <w:rsid w:val="001F459F"/>
    <w:rsid w:val="001F4697"/>
    <w:rsid w:val="001F4AB2"/>
    <w:rsid w:val="001F4CF6"/>
    <w:rsid w:val="001F52DF"/>
    <w:rsid w:val="001F5362"/>
    <w:rsid w:val="001F5505"/>
    <w:rsid w:val="001F56D9"/>
    <w:rsid w:val="001F56EB"/>
    <w:rsid w:val="001F57B1"/>
    <w:rsid w:val="001F5EFE"/>
    <w:rsid w:val="001F6117"/>
    <w:rsid w:val="001F62D1"/>
    <w:rsid w:val="001F672E"/>
    <w:rsid w:val="001F685A"/>
    <w:rsid w:val="001F693B"/>
    <w:rsid w:val="001F6BF6"/>
    <w:rsid w:val="001F6F03"/>
    <w:rsid w:val="001F6F64"/>
    <w:rsid w:val="001F7399"/>
    <w:rsid w:val="001F75EB"/>
    <w:rsid w:val="001F7830"/>
    <w:rsid w:val="001F785F"/>
    <w:rsid w:val="001F799D"/>
    <w:rsid w:val="00200191"/>
    <w:rsid w:val="002005E8"/>
    <w:rsid w:val="00200715"/>
    <w:rsid w:val="00200A3F"/>
    <w:rsid w:val="00200ABA"/>
    <w:rsid w:val="00200B71"/>
    <w:rsid w:val="00200E8C"/>
    <w:rsid w:val="00201114"/>
    <w:rsid w:val="002014F1"/>
    <w:rsid w:val="00201702"/>
    <w:rsid w:val="00201927"/>
    <w:rsid w:val="00201978"/>
    <w:rsid w:val="00201E0E"/>
    <w:rsid w:val="00201F9A"/>
    <w:rsid w:val="002024B6"/>
    <w:rsid w:val="002024D6"/>
    <w:rsid w:val="002024D9"/>
    <w:rsid w:val="002028D9"/>
    <w:rsid w:val="00202A28"/>
    <w:rsid w:val="00202A47"/>
    <w:rsid w:val="00202AD9"/>
    <w:rsid w:val="00202B14"/>
    <w:rsid w:val="00202C52"/>
    <w:rsid w:val="00202C6F"/>
    <w:rsid w:val="00202E2A"/>
    <w:rsid w:val="00202F5B"/>
    <w:rsid w:val="002031B8"/>
    <w:rsid w:val="00203504"/>
    <w:rsid w:val="002036E8"/>
    <w:rsid w:val="00203786"/>
    <w:rsid w:val="0020381A"/>
    <w:rsid w:val="00203971"/>
    <w:rsid w:val="002039D6"/>
    <w:rsid w:val="002039E0"/>
    <w:rsid w:val="00203B85"/>
    <w:rsid w:val="00203F76"/>
    <w:rsid w:val="002043A1"/>
    <w:rsid w:val="0020442C"/>
    <w:rsid w:val="002046DA"/>
    <w:rsid w:val="00204D9E"/>
    <w:rsid w:val="00205089"/>
    <w:rsid w:val="0020541B"/>
    <w:rsid w:val="00205462"/>
    <w:rsid w:val="002056F8"/>
    <w:rsid w:val="002058A5"/>
    <w:rsid w:val="00205B58"/>
    <w:rsid w:val="00205D91"/>
    <w:rsid w:val="00205E78"/>
    <w:rsid w:val="00205EC0"/>
    <w:rsid w:val="00205EE4"/>
    <w:rsid w:val="00206117"/>
    <w:rsid w:val="002061ED"/>
    <w:rsid w:val="002063DE"/>
    <w:rsid w:val="00206404"/>
    <w:rsid w:val="00206601"/>
    <w:rsid w:val="002066AF"/>
    <w:rsid w:val="00206725"/>
    <w:rsid w:val="002067C4"/>
    <w:rsid w:val="00206C07"/>
    <w:rsid w:val="0020700B"/>
    <w:rsid w:val="0020716A"/>
    <w:rsid w:val="0020725F"/>
    <w:rsid w:val="002072B1"/>
    <w:rsid w:val="002077E3"/>
    <w:rsid w:val="002079EA"/>
    <w:rsid w:val="00207A60"/>
    <w:rsid w:val="00207B42"/>
    <w:rsid w:val="00207C31"/>
    <w:rsid w:val="00207CCD"/>
    <w:rsid w:val="00207DC6"/>
    <w:rsid w:val="002100AA"/>
    <w:rsid w:val="0021013F"/>
    <w:rsid w:val="00210360"/>
    <w:rsid w:val="002103B0"/>
    <w:rsid w:val="00210502"/>
    <w:rsid w:val="0021059F"/>
    <w:rsid w:val="002109FD"/>
    <w:rsid w:val="00210A02"/>
    <w:rsid w:val="00210AB7"/>
    <w:rsid w:val="00210ABC"/>
    <w:rsid w:val="00210E0A"/>
    <w:rsid w:val="00210FA3"/>
    <w:rsid w:val="002110C9"/>
    <w:rsid w:val="00211367"/>
    <w:rsid w:val="00211751"/>
    <w:rsid w:val="0021198E"/>
    <w:rsid w:val="00211DB7"/>
    <w:rsid w:val="00211EE4"/>
    <w:rsid w:val="0021214D"/>
    <w:rsid w:val="0021231D"/>
    <w:rsid w:val="00212622"/>
    <w:rsid w:val="002126FB"/>
    <w:rsid w:val="00212764"/>
    <w:rsid w:val="002128C8"/>
    <w:rsid w:val="00212939"/>
    <w:rsid w:val="0021318F"/>
    <w:rsid w:val="00213262"/>
    <w:rsid w:val="00213367"/>
    <w:rsid w:val="002136D6"/>
    <w:rsid w:val="002138F2"/>
    <w:rsid w:val="002138FB"/>
    <w:rsid w:val="00213B9C"/>
    <w:rsid w:val="00213DE0"/>
    <w:rsid w:val="00214130"/>
    <w:rsid w:val="00214303"/>
    <w:rsid w:val="00214460"/>
    <w:rsid w:val="002146AA"/>
    <w:rsid w:val="002149B8"/>
    <w:rsid w:val="00214C23"/>
    <w:rsid w:val="00214F05"/>
    <w:rsid w:val="00215141"/>
    <w:rsid w:val="0021514F"/>
    <w:rsid w:val="0021582E"/>
    <w:rsid w:val="0021586B"/>
    <w:rsid w:val="002158B0"/>
    <w:rsid w:val="00215A47"/>
    <w:rsid w:val="00215B10"/>
    <w:rsid w:val="00215C07"/>
    <w:rsid w:val="00215CAA"/>
    <w:rsid w:val="00215D94"/>
    <w:rsid w:val="00215F39"/>
    <w:rsid w:val="00215F7C"/>
    <w:rsid w:val="00216159"/>
    <w:rsid w:val="00216C8F"/>
    <w:rsid w:val="002170ED"/>
    <w:rsid w:val="00217204"/>
    <w:rsid w:val="0021749B"/>
    <w:rsid w:val="00217664"/>
    <w:rsid w:val="0021773A"/>
    <w:rsid w:val="00217829"/>
    <w:rsid w:val="00217D07"/>
    <w:rsid w:val="00220326"/>
    <w:rsid w:val="00220452"/>
    <w:rsid w:val="0022052B"/>
    <w:rsid w:val="00220552"/>
    <w:rsid w:val="002205B9"/>
    <w:rsid w:val="002209A0"/>
    <w:rsid w:val="00220CC1"/>
    <w:rsid w:val="00220DA4"/>
    <w:rsid w:val="00220F7A"/>
    <w:rsid w:val="002210C1"/>
    <w:rsid w:val="0022131A"/>
    <w:rsid w:val="00221536"/>
    <w:rsid w:val="00221B17"/>
    <w:rsid w:val="00221BAF"/>
    <w:rsid w:val="00221BD5"/>
    <w:rsid w:val="00221DE1"/>
    <w:rsid w:val="002220CD"/>
    <w:rsid w:val="00222192"/>
    <w:rsid w:val="0022248B"/>
    <w:rsid w:val="00222541"/>
    <w:rsid w:val="002226B0"/>
    <w:rsid w:val="00222B65"/>
    <w:rsid w:val="00222BAA"/>
    <w:rsid w:val="00222CE6"/>
    <w:rsid w:val="00222EDD"/>
    <w:rsid w:val="002230DF"/>
    <w:rsid w:val="002237BD"/>
    <w:rsid w:val="00223C94"/>
    <w:rsid w:val="00224284"/>
    <w:rsid w:val="002244E0"/>
    <w:rsid w:val="002245DC"/>
    <w:rsid w:val="00224658"/>
    <w:rsid w:val="00224AAF"/>
    <w:rsid w:val="0022514A"/>
    <w:rsid w:val="002252F3"/>
    <w:rsid w:val="00225313"/>
    <w:rsid w:val="0022537F"/>
    <w:rsid w:val="00225933"/>
    <w:rsid w:val="00225C91"/>
    <w:rsid w:val="00225DAF"/>
    <w:rsid w:val="0022608F"/>
    <w:rsid w:val="002260A0"/>
    <w:rsid w:val="002261CF"/>
    <w:rsid w:val="00226383"/>
    <w:rsid w:val="00226572"/>
    <w:rsid w:val="00226652"/>
    <w:rsid w:val="002266CE"/>
    <w:rsid w:val="002268F7"/>
    <w:rsid w:val="0022692E"/>
    <w:rsid w:val="00226DBF"/>
    <w:rsid w:val="00226E5C"/>
    <w:rsid w:val="00226F0E"/>
    <w:rsid w:val="002275C2"/>
    <w:rsid w:val="00227A99"/>
    <w:rsid w:val="00227B16"/>
    <w:rsid w:val="00227C76"/>
    <w:rsid w:val="00227ED6"/>
    <w:rsid w:val="0023016F"/>
    <w:rsid w:val="00230F5D"/>
    <w:rsid w:val="0023148B"/>
    <w:rsid w:val="00231ABF"/>
    <w:rsid w:val="00231B52"/>
    <w:rsid w:val="00231BDA"/>
    <w:rsid w:val="00231EBB"/>
    <w:rsid w:val="00231F82"/>
    <w:rsid w:val="0023200B"/>
    <w:rsid w:val="002320FB"/>
    <w:rsid w:val="0023216F"/>
    <w:rsid w:val="002322A9"/>
    <w:rsid w:val="0023236D"/>
    <w:rsid w:val="00232503"/>
    <w:rsid w:val="00232836"/>
    <w:rsid w:val="00232B2B"/>
    <w:rsid w:val="00233134"/>
    <w:rsid w:val="00233183"/>
    <w:rsid w:val="002337DD"/>
    <w:rsid w:val="00233A9F"/>
    <w:rsid w:val="00233FD5"/>
    <w:rsid w:val="00234087"/>
    <w:rsid w:val="00234172"/>
    <w:rsid w:val="002344C9"/>
    <w:rsid w:val="00234531"/>
    <w:rsid w:val="00234573"/>
    <w:rsid w:val="00234F2B"/>
    <w:rsid w:val="00234F70"/>
    <w:rsid w:val="00234FB9"/>
    <w:rsid w:val="002350BA"/>
    <w:rsid w:val="00235138"/>
    <w:rsid w:val="002352A6"/>
    <w:rsid w:val="00235525"/>
    <w:rsid w:val="00235696"/>
    <w:rsid w:val="00235703"/>
    <w:rsid w:val="00235904"/>
    <w:rsid w:val="00235C04"/>
    <w:rsid w:val="00235C65"/>
    <w:rsid w:val="002360D7"/>
    <w:rsid w:val="002361D7"/>
    <w:rsid w:val="002364F0"/>
    <w:rsid w:val="002367D5"/>
    <w:rsid w:val="0023692B"/>
    <w:rsid w:val="002369D0"/>
    <w:rsid w:val="002369DC"/>
    <w:rsid w:val="00236B1A"/>
    <w:rsid w:val="00236D1D"/>
    <w:rsid w:val="0023707F"/>
    <w:rsid w:val="00237150"/>
    <w:rsid w:val="00237284"/>
    <w:rsid w:val="00237332"/>
    <w:rsid w:val="00237378"/>
    <w:rsid w:val="00237486"/>
    <w:rsid w:val="00237576"/>
    <w:rsid w:val="0023764B"/>
    <w:rsid w:val="00237ABA"/>
    <w:rsid w:val="002402AA"/>
    <w:rsid w:val="002402C1"/>
    <w:rsid w:val="00240315"/>
    <w:rsid w:val="00240A3B"/>
    <w:rsid w:val="00240FD7"/>
    <w:rsid w:val="002412AD"/>
    <w:rsid w:val="0024141A"/>
    <w:rsid w:val="002416B3"/>
    <w:rsid w:val="0024179C"/>
    <w:rsid w:val="00241946"/>
    <w:rsid w:val="002419BB"/>
    <w:rsid w:val="00241D80"/>
    <w:rsid w:val="00241DFE"/>
    <w:rsid w:val="00241E1B"/>
    <w:rsid w:val="00241E27"/>
    <w:rsid w:val="002421C1"/>
    <w:rsid w:val="0024260D"/>
    <w:rsid w:val="002429CA"/>
    <w:rsid w:val="00242AD0"/>
    <w:rsid w:val="00242AF1"/>
    <w:rsid w:val="00242D19"/>
    <w:rsid w:val="0024324D"/>
    <w:rsid w:val="00243287"/>
    <w:rsid w:val="002435D0"/>
    <w:rsid w:val="002435DA"/>
    <w:rsid w:val="002436FA"/>
    <w:rsid w:val="0024370D"/>
    <w:rsid w:val="0024394E"/>
    <w:rsid w:val="00243D56"/>
    <w:rsid w:val="00243EBD"/>
    <w:rsid w:val="002440E6"/>
    <w:rsid w:val="0024418E"/>
    <w:rsid w:val="002443C5"/>
    <w:rsid w:val="0024471A"/>
    <w:rsid w:val="0024499E"/>
    <w:rsid w:val="00244B87"/>
    <w:rsid w:val="00244C7C"/>
    <w:rsid w:val="00244F57"/>
    <w:rsid w:val="0024511F"/>
    <w:rsid w:val="00245233"/>
    <w:rsid w:val="002453B2"/>
    <w:rsid w:val="002453FA"/>
    <w:rsid w:val="0024587C"/>
    <w:rsid w:val="00246380"/>
    <w:rsid w:val="002466FB"/>
    <w:rsid w:val="00246972"/>
    <w:rsid w:val="00246D73"/>
    <w:rsid w:val="00247299"/>
    <w:rsid w:val="00247313"/>
    <w:rsid w:val="00247A3F"/>
    <w:rsid w:val="00247C85"/>
    <w:rsid w:val="00247DCC"/>
    <w:rsid w:val="00247F22"/>
    <w:rsid w:val="00250184"/>
    <w:rsid w:val="002505E6"/>
    <w:rsid w:val="00250756"/>
    <w:rsid w:val="002509AE"/>
    <w:rsid w:val="00250AF2"/>
    <w:rsid w:val="00250B06"/>
    <w:rsid w:val="00250F4F"/>
    <w:rsid w:val="00250F5D"/>
    <w:rsid w:val="0025123F"/>
    <w:rsid w:val="00251293"/>
    <w:rsid w:val="002513D3"/>
    <w:rsid w:val="00251402"/>
    <w:rsid w:val="00251520"/>
    <w:rsid w:val="00251A6C"/>
    <w:rsid w:val="00251A7F"/>
    <w:rsid w:val="00251B5E"/>
    <w:rsid w:val="00251D1A"/>
    <w:rsid w:val="00251E7B"/>
    <w:rsid w:val="00251F7A"/>
    <w:rsid w:val="00251FDA"/>
    <w:rsid w:val="002522E9"/>
    <w:rsid w:val="0025237E"/>
    <w:rsid w:val="00252388"/>
    <w:rsid w:val="00252555"/>
    <w:rsid w:val="002529E9"/>
    <w:rsid w:val="00252DF9"/>
    <w:rsid w:val="00252E47"/>
    <w:rsid w:val="00253041"/>
    <w:rsid w:val="00253209"/>
    <w:rsid w:val="00253951"/>
    <w:rsid w:val="00253A28"/>
    <w:rsid w:val="00253EED"/>
    <w:rsid w:val="00253FB7"/>
    <w:rsid w:val="002540BF"/>
    <w:rsid w:val="0025415D"/>
    <w:rsid w:val="00254298"/>
    <w:rsid w:val="00254504"/>
    <w:rsid w:val="00254760"/>
    <w:rsid w:val="00254889"/>
    <w:rsid w:val="00254930"/>
    <w:rsid w:val="00254B45"/>
    <w:rsid w:val="00254BDA"/>
    <w:rsid w:val="00254E25"/>
    <w:rsid w:val="00254F7A"/>
    <w:rsid w:val="0025522F"/>
    <w:rsid w:val="0025524F"/>
    <w:rsid w:val="002554C6"/>
    <w:rsid w:val="002556BE"/>
    <w:rsid w:val="002557BA"/>
    <w:rsid w:val="00255A8E"/>
    <w:rsid w:val="00256D05"/>
    <w:rsid w:val="00256DF0"/>
    <w:rsid w:val="002570FE"/>
    <w:rsid w:val="002571A1"/>
    <w:rsid w:val="00257458"/>
    <w:rsid w:val="002579CB"/>
    <w:rsid w:val="00257AF1"/>
    <w:rsid w:val="00257B5D"/>
    <w:rsid w:val="00257CED"/>
    <w:rsid w:val="00257D09"/>
    <w:rsid w:val="00257DAD"/>
    <w:rsid w:val="002600C4"/>
    <w:rsid w:val="0026011C"/>
    <w:rsid w:val="002602A3"/>
    <w:rsid w:val="00260578"/>
    <w:rsid w:val="00260859"/>
    <w:rsid w:val="00260A0D"/>
    <w:rsid w:val="00260C12"/>
    <w:rsid w:val="00260FE1"/>
    <w:rsid w:val="00261114"/>
    <w:rsid w:val="00261710"/>
    <w:rsid w:val="00261D18"/>
    <w:rsid w:val="00261D1B"/>
    <w:rsid w:val="00261D74"/>
    <w:rsid w:val="00261DE5"/>
    <w:rsid w:val="00261E13"/>
    <w:rsid w:val="00261FD9"/>
    <w:rsid w:val="00261FFC"/>
    <w:rsid w:val="0026208A"/>
    <w:rsid w:val="002620A6"/>
    <w:rsid w:val="0026226D"/>
    <w:rsid w:val="002624AA"/>
    <w:rsid w:val="0026266D"/>
    <w:rsid w:val="002626B0"/>
    <w:rsid w:val="00262D30"/>
    <w:rsid w:val="00262D5A"/>
    <w:rsid w:val="00263276"/>
    <w:rsid w:val="002632E6"/>
    <w:rsid w:val="0026381B"/>
    <w:rsid w:val="00263A60"/>
    <w:rsid w:val="002640C5"/>
    <w:rsid w:val="0026414C"/>
    <w:rsid w:val="00264222"/>
    <w:rsid w:val="002643D0"/>
    <w:rsid w:val="002645EF"/>
    <w:rsid w:val="002646E1"/>
    <w:rsid w:val="00264796"/>
    <w:rsid w:val="00264970"/>
    <w:rsid w:val="0026520C"/>
    <w:rsid w:val="0026544E"/>
    <w:rsid w:val="00265640"/>
    <w:rsid w:val="002656F5"/>
    <w:rsid w:val="002659FB"/>
    <w:rsid w:val="00265A41"/>
    <w:rsid w:val="00265AB8"/>
    <w:rsid w:val="00265B13"/>
    <w:rsid w:val="00265EBA"/>
    <w:rsid w:val="0026608E"/>
    <w:rsid w:val="0026621C"/>
    <w:rsid w:val="0026622E"/>
    <w:rsid w:val="002662F7"/>
    <w:rsid w:val="00266805"/>
    <w:rsid w:val="00266895"/>
    <w:rsid w:val="00266A35"/>
    <w:rsid w:val="00266D64"/>
    <w:rsid w:val="00266F97"/>
    <w:rsid w:val="00266FB4"/>
    <w:rsid w:val="00267141"/>
    <w:rsid w:val="00267548"/>
    <w:rsid w:val="00267657"/>
    <w:rsid w:val="002677F1"/>
    <w:rsid w:val="00267B4B"/>
    <w:rsid w:val="00267C18"/>
    <w:rsid w:val="00267D57"/>
    <w:rsid w:val="00267FD3"/>
    <w:rsid w:val="00270131"/>
    <w:rsid w:val="0027013E"/>
    <w:rsid w:val="00270256"/>
    <w:rsid w:val="00270286"/>
    <w:rsid w:val="0027030D"/>
    <w:rsid w:val="00270467"/>
    <w:rsid w:val="002704A4"/>
    <w:rsid w:val="002704FF"/>
    <w:rsid w:val="00270559"/>
    <w:rsid w:val="0027079B"/>
    <w:rsid w:val="0027090E"/>
    <w:rsid w:val="00270B19"/>
    <w:rsid w:val="00270BB7"/>
    <w:rsid w:val="00270C4D"/>
    <w:rsid w:val="00270D16"/>
    <w:rsid w:val="00271006"/>
    <w:rsid w:val="00271141"/>
    <w:rsid w:val="0027133A"/>
    <w:rsid w:val="0027139D"/>
    <w:rsid w:val="002714BF"/>
    <w:rsid w:val="0027151C"/>
    <w:rsid w:val="00271689"/>
    <w:rsid w:val="00271B84"/>
    <w:rsid w:val="00271C79"/>
    <w:rsid w:val="00271D91"/>
    <w:rsid w:val="00272310"/>
    <w:rsid w:val="00272314"/>
    <w:rsid w:val="0027259E"/>
    <w:rsid w:val="002726FC"/>
    <w:rsid w:val="00272D22"/>
    <w:rsid w:val="00272DBD"/>
    <w:rsid w:val="00272DF9"/>
    <w:rsid w:val="00272E85"/>
    <w:rsid w:val="00272FFC"/>
    <w:rsid w:val="00272FFF"/>
    <w:rsid w:val="00273003"/>
    <w:rsid w:val="0027307A"/>
    <w:rsid w:val="00273114"/>
    <w:rsid w:val="002732DC"/>
    <w:rsid w:val="0027349F"/>
    <w:rsid w:val="0027365D"/>
    <w:rsid w:val="00273A7A"/>
    <w:rsid w:val="00273C5F"/>
    <w:rsid w:val="00274637"/>
    <w:rsid w:val="0027464B"/>
    <w:rsid w:val="00274664"/>
    <w:rsid w:val="002747E9"/>
    <w:rsid w:val="0027493A"/>
    <w:rsid w:val="00275A06"/>
    <w:rsid w:val="00275D31"/>
    <w:rsid w:val="00275F28"/>
    <w:rsid w:val="00275FC0"/>
    <w:rsid w:val="0027602E"/>
    <w:rsid w:val="002760AB"/>
    <w:rsid w:val="0027617A"/>
    <w:rsid w:val="00276470"/>
    <w:rsid w:val="00276697"/>
    <w:rsid w:val="0027680C"/>
    <w:rsid w:val="0027683F"/>
    <w:rsid w:val="00276BFE"/>
    <w:rsid w:val="00276C4C"/>
    <w:rsid w:val="00276EC4"/>
    <w:rsid w:val="00277330"/>
    <w:rsid w:val="00277603"/>
    <w:rsid w:val="00277BE9"/>
    <w:rsid w:val="00277E10"/>
    <w:rsid w:val="0028024B"/>
    <w:rsid w:val="0028032E"/>
    <w:rsid w:val="002803B5"/>
    <w:rsid w:val="002803D1"/>
    <w:rsid w:val="0028041E"/>
    <w:rsid w:val="00280765"/>
    <w:rsid w:val="00280796"/>
    <w:rsid w:val="002807B6"/>
    <w:rsid w:val="002808EC"/>
    <w:rsid w:val="00280D2C"/>
    <w:rsid w:val="00280DD6"/>
    <w:rsid w:val="00280E0B"/>
    <w:rsid w:val="002810CB"/>
    <w:rsid w:val="0028170E"/>
    <w:rsid w:val="00281832"/>
    <w:rsid w:val="00281A24"/>
    <w:rsid w:val="00281AC8"/>
    <w:rsid w:val="00281B17"/>
    <w:rsid w:val="00281C15"/>
    <w:rsid w:val="00281DF3"/>
    <w:rsid w:val="00281F51"/>
    <w:rsid w:val="0028218B"/>
    <w:rsid w:val="002822B8"/>
    <w:rsid w:val="002824CA"/>
    <w:rsid w:val="0028263D"/>
    <w:rsid w:val="0028271B"/>
    <w:rsid w:val="00282721"/>
    <w:rsid w:val="00282758"/>
    <w:rsid w:val="00282871"/>
    <w:rsid w:val="00282A37"/>
    <w:rsid w:val="00282E96"/>
    <w:rsid w:val="00282F07"/>
    <w:rsid w:val="00283020"/>
    <w:rsid w:val="00283441"/>
    <w:rsid w:val="00283483"/>
    <w:rsid w:val="002835B0"/>
    <w:rsid w:val="00283BC7"/>
    <w:rsid w:val="0028413F"/>
    <w:rsid w:val="00284217"/>
    <w:rsid w:val="00284269"/>
    <w:rsid w:val="002842B4"/>
    <w:rsid w:val="00284397"/>
    <w:rsid w:val="002843B7"/>
    <w:rsid w:val="00284A9B"/>
    <w:rsid w:val="00284B16"/>
    <w:rsid w:val="00284CAC"/>
    <w:rsid w:val="00284DE4"/>
    <w:rsid w:val="00284ED5"/>
    <w:rsid w:val="0028505A"/>
    <w:rsid w:val="00285285"/>
    <w:rsid w:val="002852D7"/>
    <w:rsid w:val="00285BB8"/>
    <w:rsid w:val="00285ED5"/>
    <w:rsid w:val="00286015"/>
    <w:rsid w:val="0028609F"/>
    <w:rsid w:val="00286519"/>
    <w:rsid w:val="00286530"/>
    <w:rsid w:val="00286596"/>
    <w:rsid w:val="002868D9"/>
    <w:rsid w:val="00286A16"/>
    <w:rsid w:val="00286CC3"/>
    <w:rsid w:val="00286DBE"/>
    <w:rsid w:val="0028716D"/>
    <w:rsid w:val="00287334"/>
    <w:rsid w:val="00287342"/>
    <w:rsid w:val="0028737D"/>
    <w:rsid w:val="002875B0"/>
    <w:rsid w:val="002877D8"/>
    <w:rsid w:val="002879F5"/>
    <w:rsid w:val="00287AE3"/>
    <w:rsid w:val="00287C06"/>
    <w:rsid w:val="00287C6B"/>
    <w:rsid w:val="00287C9A"/>
    <w:rsid w:val="00287DD8"/>
    <w:rsid w:val="00287F51"/>
    <w:rsid w:val="00290150"/>
    <w:rsid w:val="00290242"/>
    <w:rsid w:val="002902BC"/>
    <w:rsid w:val="002906FD"/>
    <w:rsid w:val="002907A8"/>
    <w:rsid w:val="00290EBA"/>
    <w:rsid w:val="00290FDE"/>
    <w:rsid w:val="0029113C"/>
    <w:rsid w:val="002916F6"/>
    <w:rsid w:val="0029195E"/>
    <w:rsid w:val="0029197F"/>
    <w:rsid w:val="00291A3D"/>
    <w:rsid w:val="00291C42"/>
    <w:rsid w:val="00291EFF"/>
    <w:rsid w:val="002922E4"/>
    <w:rsid w:val="00292425"/>
    <w:rsid w:val="00292456"/>
    <w:rsid w:val="0029258A"/>
    <w:rsid w:val="002928F0"/>
    <w:rsid w:val="00292B55"/>
    <w:rsid w:val="00292EAF"/>
    <w:rsid w:val="00292FBF"/>
    <w:rsid w:val="0029304C"/>
    <w:rsid w:val="002931C9"/>
    <w:rsid w:val="00293771"/>
    <w:rsid w:val="0029380A"/>
    <w:rsid w:val="0029398B"/>
    <w:rsid w:val="00293D50"/>
    <w:rsid w:val="00293EDF"/>
    <w:rsid w:val="00293FD8"/>
    <w:rsid w:val="002940C8"/>
    <w:rsid w:val="0029411C"/>
    <w:rsid w:val="002941DD"/>
    <w:rsid w:val="002942A5"/>
    <w:rsid w:val="0029435E"/>
    <w:rsid w:val="002943B3"/>
    <w:rsid w:val="0029484E"/>
    <w:rsid w:val="002948A6"/>
    <w:rsid w:val="002949BB"/>
    <w:rsid w:val="00294A26"/>
    <w:rsid w:val="00294EBF"/>
    <w:rsid w:val="00295354"/>
    <w:rsid w:val="0029594D"/>
    <w:rsid w:val="00295C79"/>
    <w:rsid w:val="00295D98"/>
    <w:rsid w:val="00296192"/>
    <w:rsid w:val="002961C5"/>
    <w:rsid w:val="002964C8"/>
    <w:rsid w:val="00296629"/>
    <w:rsid w:val="00296ACD"/>
    <w:rsid w:val="00296AE3"/>
    <w:rsid w:val="00296B22"/>
    <w:rsid w:val="00296D5F"/>
    <w:rsid w:val="00296E61"/>
    <w:rsid w:val="00296FBF"/>
    <w:rsid w:val="002972AA"/>
    <w:rsid w:val="0029738F"/>
    <w:rsid w:val="002973BA"/>
    <w:rsid w:val="002973EE"/>
    <w:rsid w:val="002977F2"/>
    <w:rsid w:val="00297E84"/>
    <w:rsid w:val="002A00DC"/>
    <w:rsid w:val="002A02E6"/>
    <w:rsid w:val="002A04C6"/>
    <w:rsid w:val="002A09FC"/>
    <w:rsid w:val="002A0BE4"/>
    <w:rsid w:val="002A0C2B"/>
    <w:rsid w:val="002A0D41"/>
    <w:rsid w:val="002A107A"/>
    <w:rsid w:val="002A12DD"/>
    <w:rsid w:val="002A1330"/>
    <w:rsid w:val="002A13E0"/>
    <w:rsid w:val="002A1598"/>
    <w:rsid w:val="002A1614"/>
    <w:rsid w:val="002A1646"/>
    <w:rsid w:val="002A1878"/>
    <w:rsid w:val="002A1A29"/>
    <w:rsid w:val="002A1AED"/>
    <w:rsid w:val="002A20D3"/>
    <w:rsid w:val="002A260E"/>
    <w:rsid w:val="002A2760"/>
    <w:rsid w:val="002A2A69"/>
    <w:rsid w:val="002A2BA7"/>
    <w:rsid w:val="002A2C76"/>
    <w:rsid w:val="002A2D73"/>
    <w:rsid w:val="002A2DA9"/>
    <w:rsid w:val="002A2EF7"/>
    <w:rsid w:val="002A3034"/>
    <w:rsid w:val="002A347E"/>
    <w:rsid w:val="002A357A"/>
    <w:rsid w:val="002A37BA"/>
    <w:rsid w:val="002A3962"/>
    <w:rsid w:val="002A3AF9"/>
    <w:rsid w:val="002A3BB6"/>
    <w:rsid w:val="002A3C55"/>
    <w:rsid w:val="002A3C87"/>
    <w:rsid w:val="002A3DFF"/>
    <w:rsid w:val="002A40EF"/>
    <w:rsid w:val="002A433F"/>
    <w:rsid w:val="002A4480"/>
    <w:rsid w:val="002A4514"/>
    <w:rsid w:val="002A4A5A"/>
    <w:rsid w:val="002A4B9C"/>
    <w:rsid w:val="002A4FF5"/>
    <w:rsid w:val="002A514E"/>
    <w:rsid w:val="002A52BE"/>
    <w:rsid w:val="002A5762"/>
    <w:rsid w:val="002A5A59"/>
    <w:rsid w:val="002A5A98"/>
    <w:rsid w:val="002A5C14"/>
    <w:rsid w:val="002A5C28"/>
    <w:rsid w:val="002A5D07"/>
    <w:rsid w:val="002A5DDC"/>
    <w:rsid w:val="002A610D"/>
    <w:rsid w:val="002A6142"/>
    <w:rsid w:val="002A6380"/>
    <w:rsid w:val="002A63A3"/>
    <w:rsid w:val="002A6518"/>
    <w:rsid w:val="002A6749"/>
    <w:rsid w:val="002A68AA"/>
    <w:rsid w:val="002A6957"/>
    <w:rsid w:val="002A698F"/>
    <w:rsid w:val="002A6F98"/>
    <w:rsid w:val="002A711D"/>
    <w:rsid w:val="002A713F"/>
    <w:rsid w:val="002A71EC"/>
    <w:rsid w:val="002A737A"/>
    <w:rsid w:val="002A7450"/>
    <w:rsid w:val="002A7518"/>
    <w:rsid w:val="002A788F"/>
    <w:rsid w:val="002A79CF"/>
    <w:rsid w:val="002A7A1F"/>
    <w:rsid w:val="002A7C94"/>
    <w:rsid w:val="002A7CC2"/>
    <w:rsid w:val="002A7D92"/>
    <w:rsid w:val="002A7DC9"/>
    <w:rsid w:val="002B0266"/>
    <w:rsid w:val="002B045C"/>
    <w:rsid w:val="002B072C"/>
    <w:rsid w:val="002B094B"/>
    <w:rsid w:val="002B0AF4"/>
    <w:rsid w:val="002B0B7D"/>
    <w:rsid w:val="002B0BC5"/>
    <w:rsid w:val="002B0D14"/>
    <w:rsid w:val="002B0D30"/>
    <w:rsid w:val="002B0E7D"/>
    <w:rsid w:val="002B1131"/>
    <w:rsid w:val="002B15A8"/>
    <w:rsid w:val="002B1A2C"/>
    <w:rsid w:val="002B1B5E"/>
    <w:rsid w:val="002B1C30"/>
    <w:rsid w:val="002B242D"/>
    <w:rsid w:val="002B2693"/>
    <w:rsid w:val="002B2785"/>
    <w:rsid w:val="002B2A05"/>
    <w:rsid w:val="002B2BC0"/>
    <w:rsid w:val="002B305D"/>
    <w:rsid w:val="002B30B1"/>
    <w:rsid w:val="002B3383"/>
    <w:rsid w:val="002B3417"/>
    <w:rsid w:val="002B347F"/>
    <w:rsid w:val="002B3513"/>
    <w:rsid w:val="002B351C"/>
    <w:rsid w:val="002B35C6"/>
    <w:rsid w:val="002B3764"/>
    <w:rsid w:val="002B3CAF"/>
    <w:rsid w:val="002B3D1E"/>
    <w:rsid w:val="002B437C"/>
    <w:rsid w:val="002B43C6"/>
    <w:rsid w:val="002B4681"/>
    <w:rsid w:val="002B488E"/>
    <w:rsid w:val="002B507A"/>
    <w:rsid w:val="002B52D1"/>
    <w:rsid w:val="002B531C"/>
    <w:rsid w:val="002B53FA"/>
    <w:rsid w:val="002B5596"/>
    <w:rsid w:val="002B55D3"/>
    <w:rsid w:val="002B55DB"/>
    <w:rsid w:val="002B5778"/>
    <w:rsid w:val="002B5CBD"/>
    <w:rsid w:val="002B5D76"/>
    <w:rsid w:val="002B5D7A"/>
    <w:rsid w:val="002B5EA4"/>
    <w:rsid w:val="002B60DB"/>
    <w:rsid w:val="002B61B7"/>
    <w:rsid w:val="002B6269"/>
    <w:rsid w:val="002B66C1"/>
    <w:rsid w:val="002B6CFE"/>
    <w:rsid w:val="002B6FAF"/>
    <w:rsid w:val="002B70C2"/>
    <w:rsid w:val="002B70C7"/>
    <w:rsid w:val="002B71F4"/>
    <w:rsid w:val="002B72E7"/>
    <w:rsid w:val="002B77FB"/>
    <w:rsid w:val="002B7A7A"/>
    <w:rsid w:val="002B7B78"/>
    <w:rsid w:val="002B7C0E"/>
    <w:rsid w:val="002B7CA5"/>
    <w:rsid w:val="002B7E18"/>
    <w:rsid w:val="002C0219"/>
    <w:rsid w:val="002C041D"/>
    <w:rsid w:val="002C0463"/>
    <w:rsid w:val="002C086A"/>
    <w:rsid w:val="002C0C39"/>
    <w:rsid w:val="002C0D8B"/>
    <w:rsid w:val="002C14CE"/>
    <w:rsid w:val="002C1585"/>
    <w:rsid w:val="002C19A4"/>
    <w:rsid w:val="002C1A6D"/>
    <w:rsid w:val="002C1AC7"/>
    <w:rsid w:val="002C1D77"/>
    <w:rsid w:val="002C205B"/>
    <w:rsid w:val="002C2145"/>
    <w:rsid w:val="002C2300"/>
    <w:rsid w:val="002C2657"/>
    <w:rsid w:val="002C2963"/>
    <w:rsid w:val="002C2975"/>
    <w:rsid w:val="002C2AB4"/>
    <w:rsid w:val="002C2C6E"/>
    <w:rsid w:val="002C2EB5"/>
    <w:rsid w:val="002C31B4"/>
    <w:rsid w:val="002C339C"/>
    <w:rsid w:val="002C356F"/>
    <w:rsid w:val="002C36E8"/>
    <w:rsid w:val="002C3740"/>
    <w:rsid w:val="002C3790"/>
    <w:rsid w:val="002C3842"/>
    <w:rsid w:val="002C3865"/>
    <w:rsid w:val="002C38A8"/>
    <w:rsid w:val="002C3CC1"/>
    <w:rsid w:val="002C3CDC"/>
    <w:rsid w:val="002C4128"/>
    <w:rsid w:val="002C424E"/>
    <w:rsid w:val="002C451E"/>
    <w:rsid w:val="002C4E90"/>
    <w:rsid w:val="002C4F3D"/>
    <w:rsid w:val="002C4F6F"/>
    <w:rsid w:val="002C4FA2"/>
    <w:rsid w:val="002C50CE"/>
    <w:rsid w:val="002C50D7"/>
    <w:rsid w:val="002C5190"/>
    <w:rsid w:val="002C51C9"/>
    <w:rsid w:val="002C52C9"/>
    <w:rsid w:val="002C5375"/>
    <w:rsid w:val="002C556E"/>
    <w:rsid w:val="002C560A"/>
    <w:rsid w:val="002C56B7"/>
    <w:rsid w:val="002C5790"/>
    <w:rsid w:val="002C5B0B"/>
    <w:rsid w:val="002C5B61"/>
    <w:rsid w:val="002C5C2B"/>
    <w:rsid w:val="002C5D7E"/>
    <w:rsid w:val="002C6184"/>
    <w:rsid w:val="002C6208"/>
    <w:rsid w:val="002C63A1"/>
    <w:rsid w:val="002C64BD"/>
    <w:rsid w:val="002C6532"/>
    <w:rsid w:val="002C660C"/>
    <w:rsid w:val="002C6685"/>
    <w:rsid w:val="002C6897"/>
    <w:rsid w:val="002C68A7"/>
    <w:rsid w:val="002C6933"/>
    <w:rsid w:val="002C69BC"/>
    <w:rsid w:val="002C6C72"/>
    <w:rsid w:val="002C6CDF"/>
    <w:rsid w:val="002C6D92"/>
    <w:rsid w:val="002C7088"/>
    <w:rsid w:val="002C7166"/>
    <w:rsid w:val="002C7505"/>
    <w:rsid w:val="002C7548"/>
    <w:rsid w:val="002C7670"/>
    <w:rsid w:val="002C787B"/>
    <w:rsid w:val="002C7C1E"/>
    <w:rsid w:val="002C7D87"/>
    <w:rsid w:val="002C7EE6"/>
    <w:rsid w:val="002C7EF5"/>
    <w:rsid w:val="002D0233"/>
    <w:rsid w:val="002D0613"/>
    <w:rsid w:val="002D06BC"/>
    <w:rsid w:val="002D0761"/>
    <w:rsid w:val="002D07F2"/>
    <w:rsid w:val="002D096E"/>
    <w:rsid w:val="002D0B95"/>
    <w:rsid w:val="002D0DC8"/>
    <w:rsid w:val="002D0EDA"/>
    <w:rsid w:val="002D14C5"/>
    <w:rsid w:val="002D1603"/>
    <w:rsid w:val="002D1765"/>
    <w:rsid w:val="002D1B03"/>
    <w:rsid w:val="002D1BBB"/>
    <w:rsid w:val="002D1C83"/>
    <w:rsid w:val="002D1F8E"/>
    <w:rsid w:val="002D284C"/>
    <w:rsid w:val="002D2889"/>
    <w:rsid w:val="002D289D"/>
    <w:rsid w:val="002D2AB3"/>
    <w:rsid w:val="002D2AB5"/>
    <w:rsid w:val="002D2B6A"/>
    <w:rsid w:val="002D2E42"/>
    <w:rsid w:val="002D376E"/>
    <w:rsid w:val="002D38FA"/>
    <w:rsid w:val="002D3A2D"/>
    <w:rsid w:val="002D3F06"/>
    <w:rsid w:val="002D3F78"/>
    <w:rsid w:val="002D40C2"/>
    <w:rsid w:val="002D413F"/>
    <w:rsid w:val="002D4261"/>
    <w:rsid w:val="002D42D8"/>
    <w:rsid w:val="002D4404"/>
    <w:rsid w:val="002D4482"/>
    <w:rsid w:val="002D466D"/>
    <w:rsid w:val="002D4E1F"/>
    <w:rsid w:val="002D4E37"/>
    <w:rsid w:val="002D525F"/>
    <w:rsid w:val="002D52B1"/>
    <w:rsid w:val="002D52C8"/>
    <w:rsid w:val="002D54F2"/>
    <w:rsid w:val="002D5594"/>
    <w:rsid w:val="002D57BE"/>
    <w:rsid w:val="002D57DA"/>
    <w:rsid w:val="002D57E2"/>
    <w:rsid w:val="002D580D"/>
    <w:rsid w:val="002D5868"/>
    <w:rsid w:val="002D5A19"/>
    <w:rsid w:val="002D5D2F"/>
    <w:rsid w:val="002D5D99"/>
    <w:rsid w:val="002D5E5D"/>
    <w:rsid w:val="002D6286"/>
    <w:rsid w:val="002D6649"/>
    <w:rsid w:val="002D66A0"/>
    <w:rsid w:val="002D67A0"/>
    <w:rsid w:val="002D69AC"/>
    <w:rsid w:val="002D6A4B"/>
    <w:rsid w:val="002D6CE1"/>
    <w:rsid w:val="002D6E39"/>
    <w:rsid w:val="002D6E5B"/>
    <w:rsid w:val="002D7239"/>
    <w:rsid w:val="002D7314"/>
    <w:rsid w:val="002D7587"/>
    <w:rsid w:val="002D75A2"/>
    <w:rsid w:val="002D7859"/>
    <w:rsid w:val="002D7883"/>
    <w:rsid w:val="002D7A9B"/>
    <w:rsid w:val="002E00D1"/>
    <w:rsid w:val="002E0147"/>
    <w:rsid w:val="002E01EA"/>
    <w:rsid w:val="002E01ED"/>
    <w:rsid w:val="002E03AE"/>
    <w:rsid w:val="002E0660"/>
    <w:rsid w:val="002E0755"/>
    <w:rsid w:val="002E07E3"/>
    <w:rsid w:val="002E0E8F"/>
    <w:rsid w:val="002E0F3B"/>
    <w:rsid w:val="002E0F9F"/>
    <w:rsid w:val="002E109D"/>
    <w:rsid w:val="002E1128"/>
    <w:rsid w:val="002E11BC"/>
    <w:rsid w:val="002E11C0"/>
    <w:rsid w:val="002E11D3"/>
    <w:rsid w:val="002E1640"/>
    <w:rsid w:val="002E179B"/>
    <w:rsid w:val="002E1B5C"/>
    <w:rsid w:val="002E1EFC"/>
    <w:rsid w:val="002E2038"/>
    <w:rsid w:val="002E20C0"/>
    <w:rsid w:val="002E21F0"/>
    <w:rsid w:val="002E236A"/>
    <w:rsid w:val="002E2415"/>
    <w:rsid w:val="002E2474"/>
    <w:rsid w:val="002E2838"/>
    <w:rsid w:val="002E2C13"/>
    <w:rsid w:val="002E2C3A"/>
    <w:rsid w:val="002E2C78"/>
    <w:rsid w:val="002E2FF8"/>
    <w:rsid w:val="002E30C0"/>
    <w:rsid w:val="002E313A"/>
    <w:rsid w:val="002E3236"/>
    <w:rsid w:val="002E3525"/>
    <w:rsid w:val="002E35B2"/>
    <w:rsid w:val="002E37CB"/>
    <w:rsid w:val="002E394F"/>
    <w:rsid w:val="002E3B0D"/>
    <w:rsid w:val="002E3B81"/>
    <w:rsid w:val="002E3B9D"/>
    <w:rsid w:val="002E3C21"/>
    <w:rsid w:val="002E3E0D"/>
    <w:rsid w:val="002E3E6B"/>
    <w:rsid w:val="002E3F10"/>
    <w:rsid w:val="002E4057"/>
    <w:rsid w:val="002E4122"/>
    <w:rsid w:val="002E4285"/>
    <w:rsid w:val="002E42D6"/>
    <w:rsid w:val="002E42DE"/>
    <w:rsid w:val="002E431C"/>
    <w:rsid w:val="002E460F"/>
    <w:rsid w:val="002E473F"/>
    <w:rsid w:val="002E495E"/>
    <w:rsid w:val="002E4A94"/>
    <w:rsid w:val="002E4CB9"/>
    <w:rsid w:val="002E4EE1"/>
    <w:rsid w:val="002E4F45"/>
    <w:rsid w:val="002E501C"/>
    <w:rsid w:val="002E5201"/>
    <w:rsid w:val="002E532C"/>
    <w:rsid w:val="002E5D3C"/>
    <w:rsid w:val="002E5F1B"/>
    <w:rsid w:val="002E61AD"/>
    <w:rsid w:val="002E63CE"/>
    <w:rsid w:val="002E66A0"/>
    <w:rsid w:val="002E66B6"/>
    <w:rsid w:val="002E6843"/>
    <w:rsid w:val="002E685A"/>
    <w:rsid w:val="002E6C8B"/>
    <w:rsid w:val="002E6DE9"/>
    <w:rsid w:val="002E776C"/>
    <w:rsid w:val="002E77B9"/>
    <w:rsid w:val="002E7DB9"/>
    <w:rsid w:val="002E7E4A"/>
    <w:rsid w:val="002F028D"/>
    <w:rsid w:val="002F029D"/>
    <w:rsid w:val="002F0509"/>
    <w:rsid w:val="002F0A0A"/>
    <w:rsid w:val="002F0DC6"/>
    <w:rsid w:val="002F0FE0"/>
    <w:rsid w:val="002F1150"/>
    <w:rsid w:val="002F12C8"/>
    <w:rsid w:val="002F148B"/>
    <w:rsid w:val="002F1747"/>
    <w:rsid w:val="002F18D2"/>
    <w:rsid w:val="002F18E8"/>
    <w:rsid w:val="002F190B"/>
    <w:rsid w:val="002F190C"/>
    <w:rsid w:val="002F1B67"/>
    <w:rsid w:val="002F1BCC"/>
    <w:rsid w:val="002F1CB4"/>
    <w:rsid w:val="002F1D11"/>
    <w:rsid w:val="002F1DAA"/>
    <w:rsid w:val="002F206F"/>
    <w:rsid w:val="002F243E"/>
    <w:rsid w:val="002F25A1"/>
    <w:rsid w:val="002F29AF"/>
    <w:rsid w:val="002F2A30"/>
    <w:rsid w:val="002F2A89"/>
    <w:rsid w:val="002F2BC5"/>
    <w:rsid w:val="002F3176"/>
    <w:rsid w:val="002F34EA"/>
    <w:rsid w:val="002F35EC"/>
    <w:rsid w:val="002F3884"/>
    <w:rsid w:val="002F39CA"/>
    <w:rsid w:val="002F3EF1"/>
    <w:rsid w:val="002F405C"/>
    <w:rsid w:val="002F410E"/>
    <w:rsid w:val="002F414E"/>
    <w:rsid w:val="002F4256"/>
    <w:rsid w:val="002F4661"/>
    <w:rsid w:val="002F46F6"/>
    <w:rsid w:val="002F48BB"/>
    <w:rsid w:val="002F4D7B"/>
    <w:rsid w:val="002F4E0E"/>
    <w:rsid w:val="002F501B"/>
    <w:rsid w:val="002F50D0"/>
    <w:rsid w:val="002F513E"/>
    <w:rsid w:val="002F5734"/>
    <w:rsid w:val="002F5810"/>
    <w:rsid w:val="002F588C"/>
    <w:rsid w:val="002F58BF"/>
    <w:rsid w:val="002F60F2"/>
    <w:rsid w:val="002F6408"/>
    <w:rsid w:val="002F6670"/>
    <w:rsid w:val="002F68CE"/>
    <w:rsid w:val="002F6919"/>
    <w:rsid w:val="002F6BB2"/>
    <w:rsid w:val="002F6C09"/>
    <w:rsid w:val="002F6D8A"/>
    <w:rsid w:val="002F6DE7"/>
    <w:rsid w:val="002F6F4B"/>
    <w:rsid w:val="002F7240"/>
    <w:rsid w:val="002F73F2"/>
    <w:rsid w:val="002F7490"/>
    <w:rsid w:val="002F78AC"/>
    <w:rsid w:val="002F79B5"/>
    <w:rsid w:val="002F7C8C"/>
    <w:rsid w:val="002F7D69"/>
    <w:rsid w:val="00300060"/>
    <w:rsid w:val="0030023F"/>
    <w:rsid w:val="0030024E"/>
    <w:rsid w:val="00300271"/>
    <w:rsid w:val="0030051D"/>
    <w:rsid w:val="00300690"/>
    <w:rsid w:val="003008B4"/>
    <w:rsid w:val="00300C23"/>
    <w:rsid w:val="003010B0"/>
    <w:rsid w:val="00301143"/>
    <w:rsid w:val="00301293"/>
    <w:rsid w:val="0030166B"/>
    <w:rsid w:val="00301746"/>
    <w:rsid w:val="00301AEE"/>
    <w:rsid w:val="00301BD1"/>
    <w:rsid w:val="00301DD3"/>
    <w:rsid w:val="00301E9E"/>
    <w:rsid w:val="0030204C"/>
    <w:rsid w:val="0030217A"/>
    <w:rsid w:val="003021CE"/>
    <w:rsid w:val="0030254F"/>
    <w:rsid w:val="00302800"/>
    <w:rsid w:val="003028AA"/>
    <w:rsid w:val="003028F4"/>
    <w:rsid w:val="003028F6"/>
    <w:rsid w:val="0030294A"/>
    <w:rsid w:val="00302A09"/>
    <w:rsid w:val="00302B84"/>
    <w:rsid w:val="003030E2"/>
    <w:rsid w:val="0030318F"/>
    <w:rsid w:val="00303297"/>
    <w:rsid w:val="00303491"/>
    <w:rsid w:val="00303989"/>
    <w:rsid w:val="00303EAC"/>
    <w:rsid w:val="00303EEC"/>
    <w:rsid w:val="0030405C"/>
    <w:rsid w:val="00304160"/>
    <w:rsid w:val="00304248"/>
    <w:rsid w:val="0030499C"/>
    <w:rsid w:val="00304D17"/>
    <w:rsid w:val="00304DA7"/>
    <w:rsid w:val="00305406"/>
    <w:rsid w:val="003054BD"/>
    <w:rsid w:val="00305595"/>
    <w:rsid w:val="003056F5"/>
    <w:rsid w:val="00305BED"/>
    <w:rsid w:val="00305E40"/>
    <w:rsid w:val="003060AF"/>
    <w:rsid w:val="00306447"/>
    <w:rsid w:val="00306527"/>
    <w:rsid w:val="003068DF"/>
    <w:rsid w:val="0030699A"/>
    <w:rsid w:val="00306A66"/>
    <w:rsid w:val="00306AAA"/>
    <w:rsid w:val="00306E9C"/>
    <w:rsid w:val="00307164"/>
    <w:rsid w:val="00307214"/>
    <w:rsid w:val="00307311"/>
    <w:rsid w:val="00307819"/>
    <w:rsid w:val="00307930"/>
    <w:rsid w:val="003079BD"/>
    <w:rsid w:val="003100C3"/>
    <w:rsid w:val="00310191"/>
    <w:rsid w:val="0031050A"/>
    <w:rsid w:val="0031057D"/>
    <w:rsid w:val="00310876"/>
    <w:rsid w:val="0031099B"/>
    <w:rsid w:val="00310C62"/>
    <w:rsid w:val="00310D7B"/>
    <w:rsid w:val="00311036"/>
    <w:rsid w:val="00311151"/>
    <w:rsid w:val="00311162"/>
    <w:rsid w:val="0031127A"/>
    <w:rsid w:val="003113ED"/>
    <w:rsid w:val="00311578"/>
    <w:rsid w:val="003115DB"/>
    <w:rsid w:val="00311921"/>
    <w:rsid w:val="00311E6A"/>
    <w:rsid w:val="00311EC4"/>
    <w:rsid w:val="003121BE"/>
    <w:rsid w:val="00312373"/>
    <w:rsid w:val="00312580"/>
    <w:rsid w:val="0031264E"/>
    <w:rsid w:val="00312C38"/>
    <w:rsid w:val="00312D0C"/>
    <w:rsid w:val="00312E44"/>
    <w:rsid w:val="00313275"/>
    <w:rsid w:val="00313386"/>
    <w:rsid w:val="0031344A"/>
    <w:rsid w:val="003134E2"/>
    <w:rsid w:val="0031360A"/>
    <w:rsid w:val="00313642"/>
    <w:rsid w:val="003136CC"/>
    <w:rsid w:val="003136D7"/>
    <w:rsid w:val="003136DD"/>
    <w:rsid w:val="00313ABA"/>
    <w:rsid w:val="00313D19"/>
    <w:rsid w:val="00313D2B"/>
    <w:rsid w:val="00313DD4"/>
    <w:rsid w:val="00313E75"/>
    <w:rsid w:val="00314065"/>
    <w:rsid w:val="003142EE"/>
    <w:rsid w:val="003144FC"/>
    <w:rsid w:val="003147A1"/>
    <w:rsid w:val="00314954"/>
    <w:rsid w:val="00315019"/>
    <w:rsid w:val="0031533B"/>
    <w:rsid w:val="003156FA"/>
    <w:rsid w:val="003158AB"/>
    <w:rsid w:val="0031598C"/>
    <w:rsid w:val="00315C41"/>
    <w:rsid w:val="00315FBD"/>
    <w:rsid w:val="00316078"/>
    <w:rsid w:val="003160A0"/>
    <w:rsid w:val="00316254"/>
    <w:rsid w:val="003162AC"/>
    <w:rsid w:val="00316411"/>
    <w:rsid w:val="003165E2"/>
    <w:rsid w:val="00316791"/>
    <w:rsid w:val="003169A6"/>
    <w:rsid w:val="003169F9"/>
    <w:rsid w:val="00316F63"/>
    <w:rsid w:val="00317023"/>
    <w:rsid w:val="00317A03"/>
    <w:rsid w:val="003202CD"/>
    <w:rsid w:val="00320337"/>
    <w:rsid w:val="003207CE"/>
    <w:rsid w:val="003209B2"/>
    <w:rsid w:val="00320DC4"/>
    <w:rsid w:val="00320F6C"/>
    <w:rsid w:val="0032125F"/>
    <w:rsid w:val="003214B0"/>
    <w:rsid w:val="00321645"/>
    <w:rsid w:val="00321811"/>
    <w:rsid w:val="00321E65"/>
    <w:rsid w:val="00322045"/>
    <w:rsid w:val="003221ED"/>
    <w:rsid w:val="00322507"/>
    <w:rsid w:val="00322672"/>
    <w:rsid w:val="003227AE"/>
    <w:rsid w:val="00322A8B"/>
    <w:rsid w:val="00322BC8"/>
    <w:rsid w:val="00322C8D"/>
    <w:rsid w:val="00322CF3"/>
    <w:rsid w:val="00322DC5"/>
    <w:rsid w:val="00323240"/>
    <w:rsid w:val="00323281"/>
    <w:rsid w:val="0032377F"/>
    <w:rsid w:val="003238E8"/>
    <w:rsid w:val="00323985"/>
    <w:rsid w:val="00323A64"/>
    <w:rsid w:val="00324975"/>
    <w:rsid w:val="00324AD3"/>
    <w:rsid w:val="00324D15"/>
    <w:rsid w:val="00325070"/>
    <w:rsid w:val="00325417"/>
    <w:rsid w:val="00325423"/>
    <w:rsid w:val="003254BE"/>
    <w:rsid w:val="003256CF"/>
    <w:rsid w:val="00325712"/>
    <w:rsid w:val="00325817"/>
    <w:rsid w:val="0032585B"/>
    <w:rsid w:val="003258D7"/>
    <w:rsid w:val="00325938"/>
    <w:rsid w:val="00325B5B"/>
    <w:rsid w:val="00325D21"/>
    <w:rsid w:val="00325F8A"/>
    <w:rsid w:val="00325FD0"/>
    <w:rsid w:val="003262EB"/>
    <w:rsid w:val="003262EE"/>
    <w:rsid w:val="003264A2"/>
    <w:rsid w:val="0032653F"/>
    <w:rsid w:val="003266ED"/>
    <w:rsid w:val="00326C9E"/>
    <w:rsid w:val="00326E20"/>
    <w:rsid w:val="00327046"/>
    <w:rsid w:val="00327077"/>
    <w:rsid w:val="0032717A"/>
    <w:rsid w:val="00327238"/>
    <w:rsid w:val="003272B4"/>
    <w:rsid w:val="0032736C"/>
    <w:rsid w:val="0032740F"/>
    <w:rsid w:val="00327A5D"/>
    <w:rsid w:val="00327AF6"/>
    <w:rsid w:val="00327B4A"/>
    <w:rsid w:val="00327C8B"/>
    <w:rsid w:val="00327D13"/>
    <w:rsid w:val="00327DB0"/>
    <w:rsid w:val="00327FF7"/>
    <w:rsid w:val="003302B5"/>
    <w:rsid w:val="003302CF"/>
    <w:rsid w:val="0033030C"/>
    <w:rsid w:val="0033036E"/>
    <w:rsid w:val="00330953"/>
    <w:rsid w:val="00330DA5"/>
    <w:rsid w:val="00330DD9"/>
    <w:rsid w:val="00331198"/>
    <w:rsid w:val="00331271"/>
    <w:rsid w:val="003312C8"/>
    <w:rsid w:val="003314B5"/>
    <w:rsid w:val="0033179C"/>
    <w:rsid w:val="00331832"/>
    <w:rsid w:val="0033192B"/>
    <w:rsid w:val="003319E0"/>
    <w:rsid w:val="00331F6F"/>
    <w:rsid w:val="00331F97"/>
    <w:rsid w:val="00331FA3"/>
    <w:rsid w:val="00332003"/>
    <w:rsid w:val="0033243F"/>
    <w:rsid w:val="00332568"/>
    <w:rsid w:val="003326FC"/>
    <w:rsid w:val="00332722"/>
    <w:rsid w:val="0033284C"/>
    <w:rsid w:val="003329DA"/>
    <w:rsid w:val="00332A3E"/>
    <w:rsid w:val="00332B85"/>
    <w:rsid w:val="00332BC1"/>
    <w:rsid w:val="00332C4E"/>
    <w:rsid w:val="003332EF"/>
    <w:rsid w:val="0033332B"/>
    <w:rsid w:val="00333676"/>
    <w:rsid w:val="00333C6E"/>
    <w:rsid w:val="00333EBE"/>
    <w:rsid w:val="00333F5D"/>
    <w:rsid w:val="003347E7"/>
    <w:rsid w:val="00334832"/>
    <w:rsid w:val="00334A0D"/>
    <w:rsid w:val="00334AD3"/>
    <w:rsid w:val="00334C91"/>
    <w:rsid w:val="00334EA5"/>
    <w:rsid w:val="003352C8"/>
    <w:rsid w:val="003353CB"/>
    <w:rsid w:val="0033584A"/>
    <w:rsid w:val="003358D3"/>
    <w:rsid w:val="0033590E"/>
    <w:rsid w:val="00335C43"/>
    <w:rsid w:val="003360FD"/>
    <w:rsid w:val="0033636A"/>
    <w:rsid w:val="0033652C"/>
    <w:rsid w:val="0033674F"/>
    <w:rsid w:val="0033689F"/>
    <w:rsid w:val="00336963"/>
    <w:rsid w:val="00336B7A"/>
    <w:rsid w:val="00336C34"/>
    <w:rsid w:val="00336D47"/>
    <w:rsid w:val="00337289"/>
    <w:rsid w:val="00337297"/>
    <w:rsid w:val="0033743D"/>
    <w:rsid w:val="00337559"/>
    <w:rsid w:val="0033769F"/>
    <w:rsid w:val="00337870"/>
    <w:rsid w:val="00337989"/>
    <w:rsid w:val="00337C23"/>
    <w:rsid w:val="00340290"/>
    <w:rsid w:val="00340304"/>
    <w:rsid w:val="0034046E"/>
    <w:rsid w:val="003404F8"/>
    <w:rsid w:val="00340741"/>
    <w:rsid w:val="0034080F"/>
    <w:rsid w:val="00340A6C"/>
    <w:rsid w:val="00340B4C"/>
    <w:rsid w:val="00340D1E"/>
    <w:rsid w:val="00340E50"/>
    <w:rsid w:val="003411BC"/>
    <w:rsid w:val="003412C3"/>
    <w:rsid w:val="00341857"/>
    <w:rsid w:val="00341A9E"/>
    <w:rsid w:val="00341B05"/>
    <w:rsid w:val="00341ED3"/>
    <w:rsid w:val="00341F41"/>
    <w:rsid w:val="00342020"/>
    <w:rsid w:val="00342157"/>
    <w:rsid w:val="00342196"/>
    <w:rsid w:val="003421B7"/>
    <w:rsid w:val="00342330"/>
    <w:rsid w:val="003423EB"/>
    <w:rsid w:val="003423F6"/>
    <w:rsid w:val="00342494"/>
    <w:rsid w:val="00342711"/>
    <w:rsid w:val="0034295F"/>
    <w:rsid w:val="00343078"/>
    <w:rsid w:val="00343189"/>
    <w:rsid w:val="003432EC"/>
    <w:rsid w:val="003434D2"/>
    <w:rsid w:val="003435CB"/>
    <w:rsid w:val="0034389A"/>
    <w:rsid w:val="00343B0E"/>
    <w:rsid w:val="00343C67"/>
    <w:rsid w:val="00343E15"/>
    <w:rsid w:val="00344147"/>
    <w:rsid w:val="00344AE1"/>
    <w:rsid w:val="00344C62"/>
    <w:rsid w:val="00344FA3"/>
    <w:rsid w:val="003450A4"/>
    <w:rsid w:val="003453BB"/>
    <w:rsid w:val="00345415"/>
    <w:rsid w:val="00345437"/>
    <w:rsid w:val="00345492"/>
    <w:rsid w:val="0034581F"/>
    <w:rsid w:val="003458E7"/>
    <w:rsid w:val="00345C76"/>
    <w:rsid w:val="00345C90"/>
    <w:rsid w:val="00345C98"/>
    <w:rsid w:val="00345D4C"/>
    <w:rsid w:val="00345DB3"/>
    <w:rsid w:val="00345E47"/>
    <w:rsid w:val="00345EA3"/>
    <w:rsid w:val="00346077"/>
    <w:rsid w:val="0034614F"/>
    <w:rsid w:val="003462AA"/>
    <w:rsid w:val="00346333"/>
    <w:rsid w:val="003464C4"/>
    <w:rsid w:val="0034680E"/>
    <w:rsid w:val="00346D66"/>
    <w:rsid w:val="00346EAE"/>
    <w:rsid w:val="00346ED5"/>
    <w:rsid w:val="00346F78"/>
    <w:rsid w:val="00347349"/>
    <w:rsid w:val="003476D6"/>
    <w:rsid w:val="0035026F"/>
    <w:rsid w:val="003507DF"/>
    <w:rsid w:val="003509C3"/>
    <w:rsid w:val="00350A25"/>
    <w:rsid w:val="00350BCB"/>
    <w:rsid w:val="00350CB7"/>
    <w:rsid w:val="0035115D"/>
    <w:rsid w:val="003512D3"/>
    <w:rsid w:val="003513DD"/>
    <w:rsid w:val="0035146A"/>
    <w:rsid w:val="003514A6"/>
    <w:rsid w:val="0035157A"/>
    <w:rsid w:val="0035196E"/>
    <w:rsid w:val="00351AE4"/>
    <w:rsid w:val="00351E5B"/>
    <w:rsid w:val="00351ED7"/>
    <w:rsid w:val="003521A1"/>
    <w:rsid w:val="003522EB"/>
    <w:rsid w:val="003525C5"/>
    <w:rsid w:val="003529B6"/>
    <w:rsid w:val="00352A7A"/>
    <w:rsid w:val="00352C5F"/>
    <w:rsid w:val="00352E03"/>
    <w:rsid w:val="00353016"/>
    <w:rsid w:val="0035331B"/>
    <w:rsid w:val="00353324"/>
    <w:rsid w:val="00353A5C"/>
    <w:rsid w:val="00353CE4"/>
    <w:rsid w:val="00353D96"/>
    <w:rsid w:val="00353FCD"/>
    <w:rsid w:val="003540E2"/>
    <w:rsid w:val="00354115"/>
    <w:rsid w:val="003547F8"/>
    <w:rsid w:val="00354BF0"/>
    <w:rsid w:val="00354CAD"/>
    <w:rsid w:val="00354F5B"/>
    <w:rsid w:val="003553C7"/>
    <w:rsid w:val="0035557E"/>
    <w:rsid w:val="003556E0"/>
    <w:rsid w:val="00355A0D"/>
    <w:rsid w:val="00355C4F"/>
    <w:rsid w:val="00355C7C"/>
    <w:rsid w:val="00355C8D"/>
    <w:rsid w:val="00355C94"/>
    <w:rsid w:val="00355DB4"/>
    <w:rsid w:val="00355E72"/>
    <w:rsid w:val="003561DE"/>
    <w:rsid w:val="0035620B"/>
    <w:rsid w:val="0035633F"/>
    <w:rsid w:val="00356355"/>
    <w:rsid w:val="00356436"/>
    <w:rsid w:val="00356551"/>
    <w:rsid w:val="0035693A"/>
    <w:rsid w:val="00356F68"/>
    <w:rsid w:val="003571B0"/>
    <w:rsid w:val="003572D7"/>
    <w:rsid w:val="003574B9"/>
    <w:rsid w:val="0035754C"/>
    <w:rsid w:val="0035767C"/>
    <w:rsid w:val="00357868"/>
    <w:rsid w:val="003578AA"/>
    <w:rsid w:val="003578F0"/>
    <w:rsid w:val="0035790E"/>
    <w:rsid w:val="00357914"/>
    <w:rsid w:val="00357984"/>
    <w:rsid w:val="00357A30"/>
    <w:rsid w:val="00357B99"/>
    <w:rsid w:val="00357C2D"/>
    <w:rsid w:val="0036006A"/>
    <w:rsid w:val="00360347"/>
    <w:rsid w:val="00360400"/>
    <w:rsid w:val="00360891"/>
    <w:rsid w:val="003608A6"/>
    <w:rsid w:val="003612FA"/>
    <w:rsid w:val="003613E1"/>
    <w:rsid w:val="003617F6"/>
    <w:rsid w:val="003617FD"/>
    <w:rsid w:val="00361976"/>
    <w:rsid w:val="003619A1"/>
    <w:rsid w:val="00361C1E"/>
    <w:rsid w:val="00361DC7"/>
    <w:rsid w:val="00361F36"/>
    <w:rsid w:val="0036202E"/>
    <w:rsid w:val="00362080"/>
    <w:rsid w:val="003620A0"/>
    <w:rsid w:val="003622D6"/>
    <w:rsid w:val="00362655"/>
    <w:rsid w:val="00362ADB"/>
    <w:rsid w:val="00362C2A"/>
    <w:rsid w:val="00362C65"/>
    <w:rsid w:val="00362E90"/>
    <w:rsid w:val="00363158"/>
    <w:rsid w:val="003634F1"/>
    <w:rsid w:val="0036355C"/>
    <w:rsid w:val="00363724"/>
    <w:rsid w:val="003637B1"/>
    <w:rsid w:val="003639F9"/>
    <w:rsid w:val="00363C8C"/>
    <w:rsid w:val="00363DB9"/>
    <w:rsid w:val="003640F3"/>
    <w:rsid w:val="003641AB"/>
    <w:rsid w:val="00364207"/>
    <w:rsid w:val="00364283"/>
    <w:rsid w:val="00364A6F"/>
    <w:rsid w:val="00364C2E"/>
    <w:rsid w:val="00364CC2"/>
    <w:rsid w:val="00364F89"/>
    <w:rsid w:val="00365012"/>
    <w:rsid w:val="0036524F"/>
    <w:rsid w:val="003652E6"/>
    <w:rsid w:val="0036538C"/>
    <w:rsid w:val="003655A3"/>
    <w:rsid w:val="00365674"/>
    <w:rsid w:val="00365843"/>
    <w:rsid w:val="00365C28"/>
    <w:rsid w:val="00365C8A"/>
    <w:rsid w:val="00365D18"/>
    <w:rsid w:val="00365F85"/>
    <w:rsid w:val="0036630B"/>
    <w:rsid w:val="00366483"/>
    <w:rsid w:val="003665C4"/>
    <w:rsid w:val="00366604"/>
    <w:rsid w:val="0036665D"/>
    <w:rsid w:val="00366683"/>
    <w:rsid w:val="00366687"/>
    <w:rsid w:val="0036677F"/>
    <w:rsid w:val="00366D4A"/>
    <w:rsid w:val="00367082"/>
    <w:rsid w:val="00367159"/>
    <w:rsid w:val="003671C5"/>
    <w:rsid w:val="0036751F"/>
    <w:rsid w:val="00367624"/>
    <w:rsid w:val="0036776C"/>
    <w:rsid w:val="00367803"/>
    <w:rsid w:val="00367836"/>
    <w:rsid w:val="00367877"/>
    <w:rsid w:val="00367897"/>
    <w:rsid w:val="003678EC"/>
    <w:rsid w:val="00367955"/>
    <w:rsid w:val="00367983"/>
    <w:rsid w:val="003679C8"/>
    <w:rsid w:val="00367ECC"/>
    <w:rsid w:val="00367F47"/>
    <w:rsid w:val="003700EA"/>
    <w:rsid w:val="003703A1"/>
    <w:rsid w:val="00370A76"/>
    <w:rsid w:val="00370EF5"/>
    <w:rsid w:val="00371120"/>
    <w:rsid w:val="003712FD"/>
    <w:rsid w:val="003713AD"/>
    <w:rsid w:val="003714B1"/>
    <w:rsid w:val="00371B04"/>
    <w:rsid w:val="00371B9D"/>
    <w:rsid w:val="00371CEC"/>
    <w:rsid w:val="00371D5A"/>
    <w:rsid w:val="00371DC2"/>
    <w:rsid w:val="003720DB"/>
    <w:rsid w:val="0037213C"/>
    <w:rsid w:val="00372182"/>
    <w:rsid w:val="0037228B"/>
    <w:rsid w:val="00372320"/>
    <w:rsid w:val="00372479"/>
    <w:rsid w:val="003732C6"/>
    <w:rsid w:val="00373779"/>
    <w:rsid w:val="003737BD"/>
    <w:rsid w:val="00373B66"/>
    <w:rsid w:val="00373C60"/>
    <w:rsid w:val="00373D18"/>
    <w:rsid w:val="003742BC"/>
    <w:rsid w:val="00374556"/>
    <w:rsid w:val="00374572"/>
    <w:rsid w:val="00374658"/>
    <w:rsid w:val="003746C3"/>
    <w:rsid w:val="00374B60"/>
    <w:rsid w:val="00374BDB"/>
    <w:rsid w:val="00374DCF"/>
    <w:rsid w:val="0037517E"/>
    <w:rsid w:val="0037523D"/>
    <w:rsid w:val="003754C2"/>
    <w:rsid w:val="00375605"/>
    <w:rsid w:val="00375639"/>
    <w:rsid w:val="003758B6"/>
    <w:rsid w:val="00375991"/>
    <w:rsid w:val="00375B12"/>
    <w:rsid w:val="003762BD"/>
    <w:rsid w:val="0037668C"/>
    <w:rsid w:val="00376828"/>
    <w:rsid w:val="00376D38"/>
    <w:rsid w:val="00377013"/>
    <w:rsid w:val="003770C2"/>
    <w:rsid w:val="003770E0"/>
    <w:rsid w:val="003771FB"/>
    <w:rsid w:val="0037722D"/>
    <w:rsid w:val="003772FE"/>
    <w:rsid w:val="00377300"/>
    <w:rsid w:val="003774B4"/>
    <w:rsid w:val="003774D0"/>
    <w:rsid w:val="00377892"/>
    <w:rsid w:val="00377A2A"/>
    <w:rsid w:val="00377EA7"/>
    <w:rsid w:val="00377FB0"/>
    <w:rsid w:val="00380389"/>
    <w:rsid w:val="00380659"/>
    <w:rsid w:val="00380760"/>
    <w:rsid w:val="003807F3"/>
    <w:rsid w:val="00380812"/>
    <w:rsid w:val="00380F09"/>
    <w:rsid w:val="00380F22"/>
    <w:rsid w:val="003812B6"/>
    <w:rsid w:val="0038143C"/>
    <w:rsid w:val="00381556"/>
    <w:rsid w:val="00381642"/>
    <w:rsid w:val="003816BF"/>
    <w:rsid w:val="00381702"/>
    <w:rsid w:val="00381A42"/>
    <w:rsid w:val="00381A50"/>
    <w:rsid w:val="00381BE1"/>
    <w:rsid w:val="00381C59"/>
    <w:rsid w:val="00381CDC"/>
    <w:rsid w:val="00381E1F"/>
    <w:rsid w:val="00381EA0"/>
    <w:rsid w:val="00381FEB"/>
    <w:rsid w:val="003821A0"/>
    <w:rsid w:val="00382693"/>
    <w:rsid w:val="00382C3F"/>
    <w:rsid w:val="00382DAD"/>
    <w:rsid w:val="00383279"/>
    <w:rsid w:val="003832DC"/>
    <w:rsid w:val="00383317"/>
    <w:rsid w:val="00383418"/>
    <w:rsid w:val="00383C26"/>
    <w:rsid w:val="00383F43"/>
    <w:rsid w:val="0038442A"/>
    <w:rsid w:val="0038487E"/>
    <w:rsid w:val="00384976"/>
    <w:rsid w:val="00384AF8"/>
    <w:rsid w:val="00384B32"/>
    <w:rsid w:val="00384C46"/>
    <w:rsid w:val="00385000"/>
    <w:rsid w:val="0038509A"/>
    <w:rsid w:val="0038529B"/>
    <w:rsid w:val="003855C7"/>
    <w:rsid w:val="0038563F"/>
    <w:rsid w:val="00385A4A"/>
    <w:rsid w:val="00385CCD"/>
    <w:rsid w:val="00385D16"/>
    <w:rsid w:val="00386011"/>
    <w:rsid w:val="0038618E"/>
    <w:rsid w:val="003861EE"/>
    <w:rsid w:val="0038621C"/>
    <w:rsid w:val="00386539"/>
    <w:rsid w:val="0038685C"/>
    <w:rsid w:val="00386930"/>
    <w:rsid w:val="00386A90"/>
    <w:rsid w:val="00386AEB"/>
    <w:rsid w:val="00386AF8"/>
    <w:rsid w:val="00387042"/>
    <w:rsid w:val="003875BB"/>
    <w:rsid w:val="003877AE"/>
    <w:rsid w:val="003877CF"/>
    <w:rsid w:val="003877F9"/>
    <w:rsid w:val="00387872"/>
    <w:rsid w:val="00387CCC"/>
    <w:rsid w:val="003900DD"/>
    <w:rsid w:val="00390214"/>
    <w:rsid w:val="003911B1"/>
    <w:rsid w:val="00391219"/>
    <w:rsid w:val="00391288"/>
    <w:rsid w:val="00391943"/>
    <w:rsid w:val="00391C7B"/>
    <w:rsid w:val="00391E8F"/>
    <w:rsid w:val="00391EA2"/>
    <w:rsid w:val="003920D2"/>
    <w:rsid w:val="0039219E"/>
    <w:rsid w:val="0039223E"/>
    <w:rsid w:val="00392363"/>
    <w:rsid w:val="00392384"/>
    <w:rsid w:val="00392767"/>
    <w:rsid w:val="0039287C"/>
    <w:rsid w:val="0039290C"/>
    <w:rsid w:val="00392A59"/>
    <w:rsid w:val="00392A8A"/>
    <w:rsid w:val="00392D89"/>
    <w:rsid w:val="00392D9E"/>
    <w:rsid w:val="00392DC4"/>
    <w:rsid w:val="00392DD2"/>
    <w:rsid w:val="00392E61"/>
    <w:rsid w:val="00392EA5"/>
    <w:rsid w:val="00392F94"/>
    <w:rsid w:val="003937E9"/>
    <w:rsid w:val="00393A2A"/>
    <w:rsid w:val="00393B9C"/>
    <w:rsid w:val="00393E0B"/>
    <w:rsid w:val="00394417"/>
    <w:rsid w:val="00394A40"/>
    <w:rsid w:val="00394BBB"/>
    <w:rsid w:val="00394CDB"/>
    <w:rsid w:val="00394D11"/>
    <w:rsid w:val="00394E8D"/>
    <w:rsid w:val="003950AC"/>
    <w:rsid w:val="003956FD"/>
    <w:rsid w:val="0039582D"/>
    <w:rsid w:val="00395D77"/>
    <w:rsid w:val="00395EE7"/>
    <w:rsid w:val="003960C3"/>
    <w:rsid w:val="003960D0"/>
    <w:rsid w:val="0039621F"/>
    <w:rsid w:val="00396659"/>
    <w:rsid w:val="003967BE"/>
    <w:rsid w:val="0039683B"/>
    <w:rsid w:val="00396B43"/>
    <w:rsid w:val="00396C1C"/>
    <w:rsid w:val="00396C8F"/>
    <w:rsid w:val="00396F4E"/>
    <w:rsid w:val="00397063"/>
    <w:rsid w:val="00397217"/>
    <w:rsid w:val="00397AAB"/>
    <w:rsid w:val="00397B50"/>
    <w:rsid w:val="00397CA2"/>
    <w:rsid w:val="00397FF6"/>
    <w:rsid w:val="003A0008"/>
    <w:rsid w:val="003A0023"/>
    <w:rsid w:val="003A0045"/>
    <w:rsid w:val="003A00BF"/>
    <w:rsid w:val="003A055D"/>
    <w:rsid w:val="003A059F"/>
    <w:rsid w:val="003A09C1"/>
    <w:rsid w:val="003A09EB"/>
    <w:rsid w:val="003A0C70"/>
    <w:rsid w:val="003A0CD6"/>
    <w:rsid w:val="003A0E06"/>
    <w:rsid w:val="003A10C0"/>
    <w:rsid w:val="003A1412"/>
    <w:rsid w:val="003A1572"/>
    <w:rsid w:val="003A1980"/>
    <w:rsid w:val="003A1C74"/>
    <w:rsid w:val="003A1D93"/>
    <w:rsid w:val="003A2198"/>
    <w:rsid w:val="003A21AF"/>
    <w:rsid w:val="003A2894"/>
    <w:rsid w:val="003A2A9B"/>
    <w:rsid w:val="003A2B2C"/>
    <w:rsid w:val="003A2B32"/>
    <w:rsid w:val="003A2DAB"/>
    <w:rsid w:val="003A2DCA"/>
    <w:rsid w:val="003A3013"/>
    <w:rsid w:val="003A303B"/>
    <w:rsid w:val="003A3160"/>
    <w:rsid w:val="003A3197"/>
    <w:rsid w:val="003A328F"/>
    <w:rsid w:val="003A32D1"/>
    <w:rsid w:val="003A35C0"/>
    <w:rsid w:val="003A38D3"/>
    <w:rsid w:val="003A3B60"/>
    <w:rsid w:val="003A3C2D"/>
    <w:rsid w:val="003A3DDC"/>
    <w:rsid w:val="003A41EE"/>
    <w:rsid w:val="003A42F2"/>
    <w:rsid w:val="003A4446"/>
    <w:rsid w:val="003A487E"/>
    <w:rsid w:val="003A49C5"/>
    <w:rsid w:val="003A4F8F"/>
    <w:rsid w:val="003A5170"/>
    <w:rsid w:val="003A51B2"/>
    <w:rsid w:val="003A53AF"/>
    <w:rsid w:val="003A546A"/>
    <w:rsid w:val="003A551E"/>
    <w:rsid w:val="003A5889"/>
    <w:rsid w:val="003A58C4"/>
    <w:rsid w:val="003A5B47"/>
    <w:rsid w:val="003A6390"/>
    <w:rsid w:val="003A6508"/>
    <w:rsid w:val="003A6C99"/>
    <w:rsid w:val="003A6F30"/>
    <w:rsid w:val="003A722B"/>
    <w:rsid w:val="003A72E5"/>
    <w:rsid w:val="003A7344"/>
    <w:rsid w:val="003A7430"/>
    <w:rsid w:val="003A75A1"/>
    <w:rsid w:val="003A77F3"/>
    <w:rsid w:val="003A780E"/>
    <w:rsid w:val="003A7AC9"/>
    <w:rsid w:val="003A7B28"/>
    <w:rsid w:val="003A7C5D"/>
    <w:rsid w:val="003A7C5F"/>
    <w:rsid w:val="003A7E16"/>
    <w:rsid w:val="003A7EC2"/>
    <w:rsid w:val="003A7FBF"/>
    <w:rsid w:val="003B000F"/>
    <w:rsid w:val="003B00D8"/>
    <w:rsid w:val="003B023A"/>
    <w:rsid w:val="003B0324"/>
    <w:rsid w:val="003B0340"/>
    <w:rsid w:val="003B0521"/>
    <w:rsid w:val="003B057B"/>
    <w:rsid w:val="003B057F"/>
    <w:rsid w:val="003B06DE"/>
    <w:rsid w:val="003B0741"/>
    <w:rsid w:val="003B080F"/>
    <w:rsid w:val="003B0C1C"/>
    <w:rsid w:val="003B0D2E"/>
    <w:rsid w:val="003B0D92"/>
    <w:rsid w:val="003B0DA7"/>
    <w:rsid w:val="003B0E80"/>
    <w:rsid w:val="003B1391"/>
    <w:rsid w:val="003B13E7"/>
    <w:rsid w:val="003B1A9E"/>
    <w:rsid w:val="003B1BE8"/>
    <w:rsid w:val="003B1CF4"/>
    <w:rsid w:val="003B1FA3"/>
    <w:rsid w:val="003B2357"/>
    <w:rsid w:val="003B2585"/>
    <w:rsid w:val="003B2A2C"/>
    <w:rsid w:val="003B2BC9"/>
    <w:rsid w:val="003B2ED7"/>
    <w:rsid w:val="003B304C"/>
    <w:rsid w:val="003B3234"/>
    <w:rsid w:val="003B350F"/>
    <w:rsid w:val="003B360F"/>
    <w:rsid w:val="003B3710"/>
    <w:rsid w:val="003B37BB"/>
    <w:rsid w:val="003B3936"/>
    <w:rsid w:val="003B3D0C"/>
    <w:rsid w:val="003B41E3"/>
    <w:rsid w:val="003B428C"/>
    <w:rsid w:val="003B44BA"/>
    <w:rsid w:val="003B4646"/>
    <w:rsid w:val="003B47D0"/>
    <w:rsid w:val="003B4C0C"/>
    <w:rsid w:val="003B4C49"/>
    <w:rsid w:val="003B4D6F"/>
    <w:rsid w:val="003B51DB"/>
    <w:rsid w:val="003B51E9"/>
    <w:rsid w:val="003B5594"/>
    <w:rsid w:val="003B55BD"/>
    <w:rsid w:val="003B56F0"/>
    <w:rsid w:val="003B5970"/>
    <w:rsid w:val="003B597C"/>
    <w:rsid w:val="003B59A9"/>
    <w:rsid w:val="003B6034"/>
    <w:rsid w:val="003B60EB"/>
    <w:rsid w:val="003B61AB"/>
    <w:rsid w:val="003B6A1B"/>
    <w:rsid w:val="003B6B80"/>
    <w:rsid w:val="003B6FEC"/>
    <w:rsid w:val="003B7175"/>
    <w:rsid w:val="003B7C2E"/>
    <w:rsid w:val="003B7D62"/>
    <w:rsid w:val="003C0136"/>
    <w:rsid w:val="003C074D"/>
    <w:rsid w:val="003C0752"/>
    <w:rsid w:val="003C0925"/>
    <w:rsid w:val="003C0964"/>
    <w:rsid w:val="003C0BC2"/>
    <w:rsid w:val="003C0C20"/>
    <w:rsid w:val="003C0D72"/>
    <w:rsid w:val="003C0E94"/>
    <w:rsid w:val="003C0F4E"/>
    <w:rsid w:val="003C145F"/>
    <w:rsid w:val="003C1474"/>
    <w:rsid w:val="003C1682"/>
    <w:rsid w:val="003C19C1"/>
    <w:rsid w:val="003C1A4A"/>
    <w:rsid w:val="003C1B8E"/>
    <w:rsid w:val="003C1EC8"/>
    <w:rsid w:val="003C1EE7"/>
    <w:rsid w:val="003C20B8"/>
    <w:rsid w:val="003C210B"/>
    <w:rsid w:val="003C2149"/>
    <w:rsid w:val="003C22C5"/>
    <w:rsid w:val="003C2733"/>
    <w:rsid w:val="003C2AD9"/>
    <w:rsid w:val="003C2BCC"/>
    <w:rsid w:val="003C2F81"/>
    <w:rsid w:val="003C3299"/>
    <w:rsid w:val="003C34AB"/>
    <w:rsid w:val="003C35F5"/>
    <w:rsid w:val="003C36E9"/>
    <w:rsid w:val="003C383A"/>
    <w:rsid w:val="003C3951"/>
    <w:rsid w:val="003C3C81"/>
    <w:rsid w:val="003C3DBE"/>
    <w:rsid w:val="003C3DEB"/>
    <w:rsid w:val="003C3F44"/>
    <w:rsid w:val="003C4110"/>
    <w:rsid w:val="003C46C4"/>
    <w:rsid w:val="003C49F8"/>
    <w:rsid w:val="003C4B62"/>
    <w:rsid w:val="003C4BA2"/>
    <w:rsid w:val="003C50A0"/>
    <w:rsid w:val="003C514C"/>
    <w:rsid w:val="003C5184"/>
    <w:rsid w:val="003C51D7"/>
    <w:rsid w:val="003C5325"/>
    <w:rsid w:val="003C58A1"/>
    <w:rsid w:val="003C5F18"/>
    <w:rsid w:val="003C6324"/>
    <w:rsid w:val="003C6793"/>
    <w:rsid w:val="003C6820"/>
    <w:rsid w:val="003C6ABF"/>
    <w:rsid w:val="003C7065"/>
    <w:rsid w:val="003C7119"/>
    <w:rsid w:val="003C727C"/>
    <w:rsid w:val="003C73AE"/>
    <w:rsid w:val="003C747D"/>
    <w:rsid w:val="003C765A"/>
    <w:rsid w:val="003C79B7"/>
    <w:rsid w:val="003C7A11"/>
    <w:rsid w:val="003C7AAA"/>
    <w:rsid w:val="003C7F84"/>
    <w:rsid w:val="003D0143"/>
    <w:rsid w:val="003D03DF"/>
    <w:rsid w:val="003D0837"/>
    <w:rsid w:val="003D08E6"/>
    <w:rsid w:val="003D0BBC"/>
    <w:rsid w:val="003D0C9A"/>
    <w:rsid w:val="003D0F3B"/>
    <w:rsid w:val="003D0FC3"/>
    <w:rsid w:val="003D0FDF"/>
    <w:rsid w:val="003D1040"/>
    <w:rsid w:val="003D1337"/>
    <w:rsid w:val="003D1825"/>
    <w:rsid w:val="003D19AF"/>
    <w:rsid w:val="003D19BB"/>
    <w:rsid w:val="003D1AFA"/>
    <w:rsid w:val="003D2115"/>
    <w:rsid w:val="003D2235"/>
    <w:rsid w:val="003D230B"/>
    <w:rsid w:val="003D2369"/>
    <w:rsid w:val="003D2509"/>
    <w:rsid w:val="003D256F"/>
    <w:rsid w:val="003D2669"/>
    <w:rsid w:val="003D2690"/>
    <w:rsid w:val="003D2A5D"/>
    <w:rsid w:val="003D2AF6"/>
    <w:rsid w:val="003D2DF5"/>
    <w:rsid w:val="003D2F0B"/>
    <w:rsid w:val="003D2F9B"/>
    <w:rsid w:val="003D3131"/>
    <w:rsid w:val="003D32D2"/>
    <w:rsid w:val="003D32FC"/>
    <w:rsid w:val="003D349C"/>
    <w:rsid w:val="003D374D"/>
    <w:rsid w:val="003D37F7"/>
    <w:rsid w:val="003D3ADC"/>
    <w:rsid w:val="003D3B18"/>
    <w:rsid w:val="003D3B22"/>
    <w:rsid w:val="003D3BA8"/>
    <w:rsid w:val="003D3D81"/>
    <w:rsid w:val="003D3E07"/>
    <w:rsid w:val="003D481B"/>
    <w:rsid w:val="003D490D"/>
    <w:rsid w:val="003D4927"/>
    <w:rsid w:val="003D4B37"/>
    <w:rsid w:val="003D4B4C"/>
    <w:rsid w:val="003D4E29"/>
    <w:rsid w:val="003D4F1A"/>
    <w:rsid w:val="003D566A"/>
    <w:rsid w:val="003D56E5"/>
    <w:rsid w:val="003D57FD"/>
    <w:rsid w:val="003D5874"/>
    <w:rsid w:val="003D59BE"/>
    <w:rsid w:val="003D5C7C"/>
    <w:rsid w:val="003D5CC6"/>
    <w:rsid w:val="003D60E8"/>
    <w:rsid w:val="003D61D0"/>
    <w:rsid w:val="003D6753"/>
    <w:rsid w:val="003D69A0"/>
    <w:rsid w:val="003D6BDD"/>
    <w:rsid w:val="003D6C01"/>
    <w:rsid w:val="003D6CBB"/>
    <w:rsid w:val="003D6CDE"/>
    <w:rsid w:val="003D6DC8"/>
    <w:rsid w:val="003D71E6"/>
    <w:rsid w:val="003D768C"/>
    <w:rsid w:val="003D7830"/>
    <w:rsid w:val="003D7893"/>
    <w:rsid w:val="003D7A36"/>
    <w:rsid w:val="003D7A37"/>
    <w:rsid w:val="003D7B0C"/>
    <w:rsid w:val="003D7CDE"/>
    <w:rsid w:val="003D7CEA"/>
    <w:rsid w:val="003E00CD"/>
    <w:rsid w:val="003E0434"/>
    <w:rsid w:val="003E056D"/>
    <w:rsid w:val="003E0947"/>
    <w:rsid w:val="003E0B4C"/>
    <w:rsid w:val="003E0E42"/>
    <w:rsid w:val="003E100A"/>
    <w:rsid w:val="003E1512"/>
    <w:rsid w:val="003E1A86"/>
    <w:rsid w:val="003E1E03"/>
    <w:rsid w:val="003E22DF"/>
    <w:rsid w:val="003E2306"/>
    <w:rsid w:val="003E2824"/>
    <w:rsid w:val="003E2D5A"/>
    <w:rsid w:val="003E2E3A"/>
    <w:rsid w:val="003E306D"/>
    <w:rsid w:val="003E30C4"/>
    <w:rsid w:val="003E3387"/>
    <w:rsid w:val="003E33A6"/>
    <w:rsid w:val="003E342B"/>
    <w:rsid w:val="003E3751"/>
    <w:rsid w:val="003E37B8"/>
    <w:rsid w:val="003E3838"/>
    <w:rsid w:val="003E3A15"/>
    <w:rsid w:val="003E3B83"/>
    <w:rsid w:val="003E3DAF"/>
    <w:rsid w:val="003E3E5C"/>
    <w:rsid w:val="003E3E9B"/>
    <w:rsid w:val="003E3F7B"/>
    <w:rsid w:val="003E4021"/>
    <w:rsid w:val="003E4064"/>
    <w:rsid w:val="003E466E"/>
    <w:rsid w:val="003E4708"/>
    <w:rsid w:val="003E497F"/>
    <w:rsid w:val="003E49B9"/>
    <w:rsid w:val="003E4A0D"/>
    <w:rsid w:val="003E4C2D"/>
    <w:rsid w:val="003E4C6A"/>
    <w:rsid w:val="003E4CFA"/>
    <w:rsid w:val="003E4E14"/>
    <w:rsid w:val="003E517E"/>
    <w:rsid w:val="003E52E5"/>
    <w:rsid w:val="003E5402"/>
    <w:rsid w:val="003E563F"/>
    <w:rsid w:val="003E56B9"/>
    <w:rsid w:val="003E57A7"/>
    <w:rsid w:val="003E5855"/>
    <w:rsid w:val="003E5AE8"/>
    <w:rsid w:val="003E5D9E"/>
    <w:rsid w:val="003E60E7"/>
    <w:rsid w:val="003E6416"/>
    <w:rsid w:val="003E6449"/>
    <w:rsid w:val="003E64FE"/>
    <w:rsid w:val="003E693B"/>
    <w:rsid w:val="003E6977"/>
    <w:rsid w:val="003E6B12"/>
    <w:rsid w:val="003E782D"/>
    <w:rsid w:val="003E7889"/>
    <w:rsid w:val="003E7962"/>
    <w:rsid w:val="003E79D8"/>
    <w:rsid w:val="003E7C9F"/>
    <w:rsid w:val="003E7ECE"/>
    <w:rsid w:val="003F0071"/>
    <w:rsid w:val="003F017C"/>
    <w:rsid w:val="003F023B"/>
    <w:rsid w:val="003F05E6"/>
    <w:rsid w:val="003F0C8B"/>
    <w:rsid w:val="003F0CE3"/>
    <w:rsid w:val="003F0D00"/>
    <w:rsid w:val="003F0D6E"/>
    <w:rsid w:val="003F0E02"/>
    <w:rsid w:val="003F0F8B"/>
    <w:rsid w:val="003F117B"/>
    <w:rsid w:val="003F12DF"/>
    <w:rsid w:val="003F143A"/>
    <w:rsid w:val="003F15B7"/>
    <w:rsid w:val="003F161F"/>
    <w:rsid w:val="003F190E"/>
    <w:rsid w:val="003F1BFF"/>
    <w:rsid w:val="003F1C22"/>
    <w:rsid w:val="003F1D98"/>
    <w:rsid w:val="003F1EE6"/>
    <w:rsid w:val="003F1FA8"/>
    <w:rsid w:val="003F204D"/>
    <w:rsid w:val="003F2261"/>
    <w:rsid w:val="003F22C9"/>
    <w:rsid w:val="003F2348"/>
    <w:rsid w:val="003F2A85"/>
    <w:rsid w:val="003F2BDD"/>
    <w:rsid w:val="003F30CC"/>
    <w:rsid w:val="003F338D"/>
    <w:rsid w:val="003F33B0"/>
    <w:rsid w:val="003F3441"/>
    <w:rsid w:val="003F3A16"/>
    <w:rsid w:val="003F3AED"/>
    <w:rsid w:val="003F3AFC"/>
    <w:rsid w:val="003F3B4D"/>
    <w:rsid w:val="003F3BF7"/>
    <w:rsid w:val="003F3C3B"/>
    <w:rsid w:val="003F3C7F"/>
    <w:rsid w:val="003F3D4F"/>
    <w:rsid w:val="003F3DF2"/>
    <w:rsid w:val="003F3E35"/>
    <w:rsid w:val="003F404D"/>
    <w:rsid w:val="003F40A6"/>
    <w:rsid w:val="003F41CC"/>
    <w:rsid w:val="003F4A79"/>
    <w:rsid w:val="003F4A84"/>
    <w:rsid w:val="003F4D43"/>
    <w:rsid w:val="003F4D8A"/>
    <w:rsid w:val="003F4EA2"/>
    <w:rsid w:val="003F51D3"/>
    <w:rsid w:val="003F547C"/>
    <w:rsid w:val="003F550E"/>
    <w:rsid w:val="003F59D0"/>
    <w:rsid w:val="003F59F6"/>
    <w:rsid w:val="003F5BC6"/>
    <w:rsid w:val="003F6051"/>
    <w:rsid w:val="003F6123"/>
    <w:rsid w:val="003F6286"/>
    <w:rsid w:val="003F64C9"/>
    <w:rsid w:val="003F655F"/>
    <w:rsid w:val="003F664A"/>
    <w:rsid w:val="003F6888"/>
    <w:rsid w:val="003F6925"/>
    <w:rsid w:val="003F6ACA"/>
    <w:rsid w:val="003F6C1B"/>
    <w:rsid w:val="003F6C9D"/>
    <w:rsid w:val="003F6DDF"/>
    <w:rsid w:val="003F6EE4"/>
    <w:rsid w:val="003F6FFE"/>
    <w:rsid w:val="003F7459"/>
    <w:rsid w:val="003F7AF9"/>
    <w:rsid w:val="003F7BCB"/>
    <w:rsid w:val="003F7C57"/>
    <w:rsid w:val="003F7F54"/>
    <w:rsid w:val="00400059"/>
    <w:rsid w:val="00400413"/>
    <w:rsid w:val="004005CE"/>
    <w:rsid w:val="0040066F"/>
    <w:rsid w:val="00400B7F"/>
    <w:rsid w:val="00400CE1"/>
    <w:rsid w:val="00400D03"/>
    <w:rsid w:val="00400DAE"/>
    <w:rsid w:val="00400FBE"/>
    <w:rsid w:val="00401127"/>
    <w:rsid w:val="0040121F"/>
    <w:rsid w:val="0040132A"/>
    <w:rsid w:val="0040175D"/>
    <w:rsid w:val="004019AE"/>
    <w:rsid w:val="00401BB4"/>
    <w:rsid w:val="00401BB6"/>
    <w:rsid w:val="00401C15"/>
    <w:rsid w:val="00402116"/>
    <w:rsid w:val="00402145"/>
    <w:rsid w:val="0040227A"/>
    <w:rsid w:val="0040297F"/>
    <w:rsid w:val="004029AA"/>
    <w:rsid w:val="00402C06"/>
    <w:rsid w:val="00403073"/>
    <w:rsid w:val="004030C6"/>
    <w:rsid w:val="0040338E"/>
    <w:rsid w:val="004034F8"/>
    <w:rsid w:val="00403613"/>
    <w:rsid w:val="00403825"/>
    <w:rsid w:val="00403C18"/>
    <w:rsid w:val="00403C34"/>
    <w:rsid w:val="00403D5A"/>
    <w:rsid w:val="00403F73"/>
    <w:rsid w:val="004040C9"/>
    <w:rsid w:val="004043B5"/>
    <w:rsid w:val="00404562"/>
    <w:rsid w:val="004045B0"/>
    <w:rsid w:val="004047EE"/>
    <w:rsid w:val="00404820"/>
    <w:rsid w:val="00404821"/>
    <w:rsid w:val="00404A53"/>
    <w:rsid w:val="00404D77"/>
    <w:rsid w:val="00404FB9"/>
    <w:rsid w:val="0040527B"/>
    <w:rsid w:val="004052A2"/>
    <w:rsid w:val="0040537A"/>
    <w:rsid w:val="00405403"/>
    <w:rsid w:val="00405519"/>
    <w:rsid w:val="0040565E"/>
    <w:rsid w:val="004056E0"/>
    <w:rsid w:val="00405893"/>
    <w:rsid w:val="004058EF"/>
    <w:rsid w:val="00405965"/>
    <w:rsid w:val="00405E1E"/>
    <w:rsid w:val="00405F5A"/>
    <w:rsid w:val="00405FAA"/>
    <w:rsid w:val="00406178"/>
    <w:rsid w:val="00406186"/>
    <w:rsid w:val="0040663B"/>
    <w:rsid w:val="0040673E"/>
    <w:rsid w:val="00406811"/>
    <w:rsid w:val="00406870"/>
    <w:rsid w:val="00406959"/>
    <w:rsid w:val="004069EB"/>
    <w:rsid w:val="00406C22"/>
    <w:rsid w:val="00406EEE"/>
    <w:rsid w:val="00406F52"/>
    <w:rsid w:val="00407354"/>
    <w:rsid w:val="004078B9"/>
    <w:rsid w:val="004079AE"/>
    <w:rsid w:val="00407FA4"/>
    <w:rsid w:val="00410160"/>
    <w:rsid w:val="0041016B"/>
    <w:rsid w:val="004103B6"/>
    <w:rsid w:val="004103C0"/>
    <w:rsid w:val="00410964"/>
    <w:rsid w:val="00410B4B"/>
    <w:rsid w:val="00410C30"/>
    <w:rsid w:val="00410E78"/>
    <w:rsid w:val="004114D1"/>
    <w:rsid w:val="00411A41"/>
    <w:rsid w:val="00411D56"/>
    <w:rsid w:val="00411D91"/>
    <w:rsid w:val="00411EBF"/>
    <w:rsid w:val="004121DE"/>
    <w:rsid w:val="00412679"/>
    <w:rsid w:val="0041277C"/>
    <w:rsid w:val="004128D2"/>
    <w:rsid w:val="00412ACC"/>
    <w:rsid w:val="00412D23"/>
    <w:rsid w:val="00412DD9"/>
    <w:rsid w:val="00413052"/>
    <w:rsid w:val="004132E4"/>
    <w:rsid w:val="0041342B"/>
    <w:rsid w:val="00413612"/>
    <w:rsid w:val="004136B3"/>
    <w:rsid w:val="00413A0D"/>
    <w:rsid w:val="00414413"/>
    <w:rsid w:val="00414826"/>
    <w:rsid w:val="00414881"/>
    <w:rsid w:val="00414AF7"/>
    <w:rsid w:val="00414E70"/>
    <w:rsid w:val="00415C37"/>
    <w:rsid w:val="00415ED7"/>
    <w:rsid w:val="00416049"/>
    <w:rsid w:val="004163A2"/>
    <w:rsid w:val="00416537"/>
    <w:rsid w:val="004169C1"/>
    <w:rsid w:val="00416CDC"/>
    <w:rsid w:val="00416CF7"/>
    <w:rsid w:val="00416DD9"/>
    <w:rsid w:val="00416DED"/>
    <w:rsid w:val="00416E0E"/>
    <w:rsid w:val="00416E14"/>
    <w:rsid w:val="004170EF"/>
    <w:rsid w:val="0041722E"/>
    <w:rsid w:val="00417336"/>
    <w:rsid w:val="00417380"/>
    <w:rsid w:val="0041785E"/>
    <w:rsid w:val="0041794D"/>
    <w:rsid w:val="00417B3E"/>
    <w:rsid w:val="00417C04"/>
    <w:rsid w:val="00417FD3"/>
    <w:rsid w:val="0042009F"/>
    <w:rsid w:val="004201CE"/>
    <w:rsid w:val="00420432"/>
    <w:rsid w:val="00420514"/>
    <w:rsid w:val="00420770"/>
    <w:rsid w:val="00420798"/>
    <w:rsid w:val="00420819"/>
    <w:rsid w:val="00420918"/>
    <w:rsid w:val="00420D53"/>
    <w:rsid w:val="00420E03"/>
    <w:rsid w:val="00420E11"/>
    <w:rsid w:val="004210FF"/>
    <w:rsid w:val="00421703"/>
    <w:rsid w:val="004217CB"/>
    <w:rsid w:val="00421AD5"/>
    <w:rsid w:val="00422038"/>
    <w:rsid w:val="0042206E"/>
    <w:rsid w:val="00422272"/>
    <w:rsid w:val="0042251D"/>
    <w:rsid w:val="00422647"/>
    <w:rsid w:val="00422796"/>
    <w:rsid w:val="00422819"/>
    <w:rsid w:val="00422822"/>
    <w:rsid w:val="004229CB"/>
    <w:rsid w:val="004230DD"/>
    <w:rsid w:val="004232CA"/>
    <w:rsid w:val="00423393"/>
    <w:rsid w:val="0042340C"/>
    <w:rsid w:val="004235B0"/>
    <w:rsid w:val="004235F0"/>
    <w:rsid w:val="004236CE"/>
    <w:rsid w:val="0042390B"/>
    <w:rsid w:val="00423997"/>
    <w:rsid w:val="00423D31"/>
    <w:rsid w:val="00423E46"/>
    <w:rsid w:val="00423EA2"/>
    <w:rsid w:val="00424054"/>
    <w:rsid w:val="0042410C"/>
    <w:rsid w:val="004244FA"/>
    <w:rsid w:val="004245DB"/>
    <w:rsid w:val="00424A64"/>
    <w:rsid w:val="00424C19"/>
    <w:rsid w:val="00424D2D"/>
    <w:rsid w:val="00424DBC"/>
    <w:rsid w:val="00425012"/>
    <w:rsid w:val="0042501A"/>
    <w:rsid w:val="0042507A"/>
    <w:rsid w:val="004253BA"/>
    <w:rsid w:val="004254FC"/>
    <w:rsid w:val="00425622"/>
    <w:rsid w:val="00425C84"/>
    <w:rsid w:val="00425D98"/>
    <w:rsid w:val="00425EDE"/>
    <w:rsid w:val="004260C7"/>
    <w:rsid w:val="00426272"/>
    <w:rsid w:val="004262DE"/>
    <w:rsid w:val="004263A5"/>
    <w:rsid w:val="00426493"/>
    <w:rsid w:val="004264CF"/>
    <w:rsid w:val="00426897"/>
    <w:rsid w:val="004269E6"/>
    <w:rsid w:val="00426A85"/>
    <w:rsid w:val="00426C03"/>
    <w:rsid w:val="00426EDE"/>
    <w:rsid w:val="004271EE"/>
    <w:rsid w:val="00427410"/>
    <w:rsid w:val="00427861"/>
    <w:rsid w:val="00427907"/>
    <w:rsid w:val="00427ED0"/>
    <w:rsid w:val="0043013F"/>
    <w:rsid w:val="004301F1"/>
    <w:rsid w:val="004302EE"/>
    <w:rsid w:val="00430602"/>
    <w:rsid w:val="00430628"/>
    <w:rsid w:val="0043062B"/>
    <w:rsid w:val="0043074B"/>
    <w:rsid w:val="0043077D"/>
    <w:rsid w:val="00430973"/>
    <w:rsid w:val="00430BDE"/>
    <w:rsid w:val="00430BF6"/>
    <w:rsid w:val="00431240"/>
    <w:rsid w:val="004314AD"/>
    <w:rsid w:val="004315C4"/>
    <w:rsid w:val="0043168A"/>
    <w:rsid w:val="00431914"/>
    <w:rsid w:val="00431A51"/>
    <w:rsid w:val="00431B0D"/>
    <w:rsid w:val="00431CF7"/>
    <w:rsid w:val="004323B8"/>
    <w:rsid w:val="0043256F"/>
    <w:rsid w:val="00432C8A"/>
    <w:rsid w:val="00433194"/>
    <w:rsid w:val="0043347A"/>
    <w:rsid w:val="00433700"/>
    <w:rsid w:val="00433928"/>
    <w:rsid w:val="00433B4A"/>
    <w:rsid w:val="00433BDA"/>
    <w:rsid w:val="00433D7E"/>
    <w:rsid w:val="00433DA3"/>
    <w:rsid w:val="00433E3C"/>
    <w:rsid w:val="00433E6F"/>
    <w:rsid w:val="00433F54"/>
    <w:rsid w:val="00434098"/>
    <w:rsid w:val="004344E7"/>
    <w:rsid w:val="004344F0"/>
    <w:rsid w:val="00434628"/>
    <w:rsid w:val="0043470E"/>
    <w:rsid w:val="00434715"/>
    <w:rsid w:val="00434AEA"/>
    <w:rsid w:val="00434B68"/>
    <w:rsid w:val="00434E2B"/>
    <w:rsid w:val="00434EFB"/>
    <w:rsid w:val="00435182"/>
    <w:rsid w:val="0043535A"/>
    <w:rsid w:val="00435455"/>
    <w:rsid w:val="00435598"/>
    <w:rsid w:val="00435753"/>
    <w:rsid w:val="0043576F"/>
    <w:rsid w:val="00435942"/>
    <w:rsid w:val="004359F1"/>
    <w:rsid w:val="00435FA3"/>
    <w:rsid w:val="00436014"/>
    <w:rsid w:val="00436163"/>
    <w:rsid w:val="00436483"/>
    <w:rsid w:val="00436603"/>
    <w:rsid w:val="00436704"/>
    <w:rsid w:val="004368D8"/>
    <w:rsid w:val="004369AA"/>
    <w:rsid w:val="00436B0C"/>
    <w:rsid w:val="00436B57"/>
    <w:rsid w:val="00436FB1"/>
    <w:rsid w:val="00437325"/>
    <w:rsid w:val="004373EE"/>
    <w:rsid w:val="00437955"/>
    <w:rsid w:val="00437A17"/>
    <w:rsid w:val="00437D2E"/>
    <w:rsid w:val="00437DAC"/>
    <w:rsid w:val="00437EE5"/>
    <w:rsid w:val="00437F16"/>
    <w:rsid w:val="00440047"/>
    <w:rsid w:val="004401BC"/>
    <w:rsid w:val="004403D8"/>
    <w:rsid w:val="004405D5"/>
    <w:rsid w:val="004407E0"/>
    <w:rsid w:val="00440925"/>
    <w:rsid w:val="00440F63"/>
    <w:rsid w:val="004413D2"/>
    <w:rsid w:val="00441E50"/>
    <w:rsid w:val="004423B0"/>
    <w:rsid w:val="004423B4"/>
    <w:rsid w:val="0044281B"/>
    <w:rsid w:val="00442AF5"/>
    <w:rsid w:val="00442BEB"/>
    <w:rsid w:val="00443093"/>
    <w:rsid w:val="00443825"/>
    <w:rsid w:val="0044388B"/>
    <w:rsid w:val="004439AD"/>
    <w:rsid w:val="00443ABE"/>
    <w:rsid w:val="00443AD1"/>
    <w:rsid w:val="00443E38"/>
    <w:rsid w:val="00443F84"/>
    <w:rsid w:val="0044417A"/>
    <w:rsid w:val="0044470F"/>
    <w:rsid w:val="00444895"/>
    <w:rsid w:val="00444B2F"/>
    <w:rsid w:val="00444B4B"/>
    <w:rsid w:val="00444B51"/>
    <w:rsid w:val="00444D1A"/>
    <w:rsid w:val="00444D58"/>
    <w:rsid w:val="00445006"/>
    <w:rsid w:val="004452C2"/>
    <w:rsid w:val="00445359"/>
    <w:rsid w:val="00445509"/>
    <w:rsid w:val="0044553B"/>
    <w:rsid w:val="004456CE"/>
    <w:rsid w:val="004456F8"/>
    <w:rsid w:val="004457DD"/>
    <w:rsid w:val="0044583E"/>
    <w:rsid w:val="00445943"/>
    <w:rsid w:val="00445A66"/>
    <w:rsid w:val="00445B39"/>
    <w:rsid w:val="00445CD0"/>
    <w:rsid w:val="0044602C"/>
    <w:rsid w:val="004460E8"/>
    <w:rsid w:val="00446197"/>
    <w:rsid w:val="004469AC"/>
    <w:rsid w:val="00446A8C"/>
    <w:rsid w:val="00446FDB"/>
    <w:rsid w:val="00447087"/>
    <w:rsid w:val="00447252"/>
    <w:rsid w:val="00447422"/>
    <w:rsid w:val="00447607"/>
    <w:rsid w:val="0044788E"/>
    <w:rsid w:val="0044797C"/>
    <w:rsid w:val="00447A0A"/>
    <w:rsid w:val="00447A28"/>
    <w:rsid w:val="00447B63"/>
    <w:rsid w:val="00447C23"/>
    <w:rsid w:val="00447EB3"/>
    <w:rsid w:val="00447F36"/>
    <w:rsid w:val="004500CD"/>
    <w:rsid w:val="00450152"/>
    <w:rsid w:val="0045031A"/>
    <w:rsid w:val="004504AE"/>
    <w:rsid w:val="004509EC"/>
    <w:rsid w:val="00450F86"/>
    <w:rsid w:val="004512C6"/>
    <w:rsid w:val="0045144D"/>
    <w:rsid w:val="00451482"/>
    <w:rsid w:val="00451655"/>
    <w:rsid w:val="00451667"/>
    <w:rsid w:val="00451917"/>
    <w:rsid w:val="00451DCC"/>
    <w:rsid w:val="00451E0B"/>
    <w:rsid w:val="00452054"/>
    <w:rsid w:val="00452219"/>
    <w:rsid w:val="004523F7"/>
    <w:rsid w:val="00452475"/>
    <w:rsid w:val="0045260B"/>
    <w:rsid w:val="00452638"/>
    <w:rsid w:val="004527A6"/>
    <w:rsid w:val="0045291B"/>
    <w:rsid w:val="00452B25"/>
    <w:rsid w:val="00452CFC"/>
    <w:rsid w:val="00453246"/>
    <w:rsid w:val="0045324A"/>
    <w:rsid w:val="00453262"/>
    <w:rsid w:val="004533DE"/>
    <w:rsid w:val="00453430"/>
    <w:rsid w:val="00453682"/>
    <w:rsid w:val="004539F9"/>
    <w:rsid w:val="00453E29"/>
    <w:rsid w:val="00454179"/>
    <w:rsid w:val="004541B4"/>
    <w:rsid w:val="00454848"/>
    <w:rsid w:val="0045484C"/>
    <w:rsid w:val="0045488A"/>
    <w:rsid w:val="00454902"/>
    <w:rsid w:val="004558FF"/>
    <w:rsid w:val="00455D6C"/>
    <w:rsid w:val="00456106"/>
    <w:rsid w:val="004562D4"/>
    <w:rsid w:val="0045677F"/>
    <w:rsid w:val="004569C5"/>
    <w:rsid w:val="00456A66"/>
    <w:rsid w:val="00456FBA"/>
    <w:rsid w:val="0045733B"/>
    <w:rsid w:val="00457423"/>
    <w:rsid w:val="004574F6"/>
    <w:rsid w:val="00457824"/>
    <w:rsid w:val="004578D3"/>
    <w:rsid w:val="004578F6"/>
    <w:rsid w:val="00457960"/>
    <w:rsid w:val="00457D33"/>
    <w:rsid w:val="004604E7"/>
    <w:rsid w:val="004605A1"/>
    <w:rsid w:val="004607EC"/>
    <w:rsid w:val="00460A13"/>
    <w:rsid w:val="00460A43"/>
    <w:rsid w:val="00460EAF"/>
    <w:rsid w:val="00460FB8"/>
    <w:rsid w:val="00461347"/>
    <w:rsid w:val="00461510"/>
    <w:rsid w:val="004615D7"/>
    <w:rsid w:val="0046165D"/>
    <w:rsid w:val="0046184A"/>
    <w:rsid w:val="0046197B"/>
    <w:rsid w:val="00461C70"/>
    <w:rsid w:val="00461E8A"/>
    <w:rsid w:val="0046207C"/>
    <w:rsid w:val="004620AA"/>
    <w:rsid w:val="00462273"/>
    <w:rsid w:val="004625A1"/>
    <w:rsid w:val="0046281E"/>
    <w:rsid w:val="00462858"/>
    <w:rsid w:val="0046301C"/>
    <w:rsid w:val="00463421"/>
    <w:rsid w:val="0046349B"/>
    <w:rsid w:val="004637E8"/>
    <w:rsid w:val="00463E2E"/>
    <w:rsid w:val="00463F21"/>
    <w:rsid w:val="00463FF7"/>
    <w:rsid w:val="0046407E"/>
    <w:rsid w:val="004643F3"/>
    <w:rsid w:val="004644E3"/>
    <w:rsid w:val="00464712"/>
    <w:rsid w:val="004648FD"/>
    <w:rsid w:val="004649A8"/>
    <w:rsid w:val="00464B52"/>
    <w:rsid w:val="00464C13"/>
    <w:rsid w:val="00464D08"/>
    <w:rsid w:val="00464DD4"/>
    <w:rsid w:val="00465050"/>
    <w:rsid w:val="00465438"/>
    <w:rsid w:val="004658C7"/>
    <w:rsid w:val="00465A45"/>
    <w:rsid w:val="00465B41"/>
    <w:rsid w:val="00465EB4"/>
    <w:rsid w:val="00465F43"/>
    <w:rsid w:val="00465F7E"/>
    <w:rsid w:val="00466045"/>
    <w:rsid w:val="00466053"/>
    <w:rsid w:val="004660CF"/>
    <w:rsid w:val="00466192"/>
    <w:rsid w:val="004662F4"/>
    <w:rsid w:val="0046631D"/>
    <w:rsid w:val="0046646B"/>
    <w:rsid w:val="0046660B"/>
    <w:rsid w:val="004669F6"/>
    <w:rsid w:val="00466E6F"/>
    <w:rsid w:val="00466EE3"/>
    <w:rsid w:val="004672BC"/>
    <w:rsid w:val="004673DC"/>
    <w:rsid w:val="00467691"/>
    <w:rsid w:val="0046771E"/>
    <w:rsid w:val="00467754"/>
    <w:rsid w:val="00467869"/>
    <w:rsid w:val="00467C69"/>
    <w:rsid w:val="004701F5"/>
    <w:rsid w:val="0047049B"/>
    <w:rsid w:val="0047058D"/>
    <w:rsid w:val="0047059B"/>
    <w:rsid w:val="00470649"/>
    <w:rsid w:val="004709FC"/>
    <w:rsid w:val="00470A92"/>
    <w:rsid w:val="00470B00"/>
    <w:rsid w:val="00470C15"/>
    <w:rsid w:val="00470CE2"/>
    <w:rsid w:val="00470DC6"/>
    <w:rsid w:val="004712A7"/>
    <w:rsid w:val="00471461"/>
    <w:rsid w:val="004714C5"/>
    <w:rsid w:val="004716BB"/>
    <w:rsid w:val="004716D1"/>
    <w:rsid w:val="00471782"/>
    <w:rsid w:val="004717B5"/>
    <w:rsid w:val="004718D0"/>
    <w:rsid w:val="00471C1B"/>
    <w:rsid w:val="00472197"/>
    <w:rsid w:val="00472223"/>
    <w:rsid w:val="004722D3"/>
    <w:rsid w:val="00472337"/>
    <w:rsid w:val="0047239A"/>
    <w:rsid w:val="00472659"/>
    <w:rsid w:val="0047275C"/>
    <w:rsid w:val="00472853"/>
    <w:rsid w:val="004729D7"/>
    <w:rsid w:val="00472C32"/>
    <w:rsid w:val="0047327F"/>
    <w:rsid w:val="00473483"/>
    <w:rsid w:val="00473BD6"/>
    <w:rsid w:val="00473DDA"/>
    <w:rsid w:val="004741E5"/>
    <w:rsid w:val="00474237"/>
    <w:rsid w:val="0047448F"/>
    <w:rsid w:val="00474656"/>
    <w:rsid w:val="004746C6"/>
    <w:rsid w:val="00474B46"/>
    <w:rsid w:val="00474CA5"/>
    <w:rsid w:val="00474CE2"/>
    <w:rsid w:val="00475101"/>
    <w:rsid w:val="0047514F"/>
    <w:rsid w:val="00475194"/>
    <w:rsid w:val="004751DE"/>
    <w:rsid w:val="004754FF"/>
    <w:rsid w:val="004755DC"/>
    <w:rsid w:val="0047571F"/>
    <w:rsid w:val="0047580D"/>
    <w:rsid w:val="0047587F"/>
    <w:rsid w:val="00475936"/>
    <w:rsid w:val="00475951"/>
    <w:rsid w:val="0047596F"/>
    <w:rsid w:val="00475B6D"/>
    <w:rsid w:val="00475B94"/>
    <w:rsid w:val="00475C45"/>
    <w:rsid w:val="00475D74"/>
    <w:rsid w:val="00475DB3"/>
    <w:rsid w:val="00475F02"/>
    <w:rsid w:val="00476001"/>
    <w:rsid w:val="00476401"/>
    <w:rsid w:val="004764FB"/>
    <w:rsid w:val="00476661"/>
    <w:rsid w:val="00476A99"/>
    <w:rsid w:val="00476AB4"/>
    <w:rsid w:val="00476D92"/>
    <w:rsid w:val="00476F46"/>
    <w:rsid w:val="00476FF6"/>
    <w:rsid w:val="00477055"/>
    <w:rsid w:val="0047711E"/>
    <w:rsid w:val="00477343"/>
    <w:rsid w:val="004775C5"/>
    <w:rsid w:val="004775EA"/>
    <w:rsid w:val="00477697"/>
    <w:rsid w:val="00477778"/>
    <w:rsid w:val="00477B87"/>
    <w:rsid w:val="00477C03"/>
    <w:rsid w:val="00477D5A"/>
    <w:rsid w:val="00477EA3"/>
    <w:rsid w:val="00480248"/>
    <w:rsid w:val="0048046C"/>
    <w:rsid w:val="00480597"/>
    <w:rsid w:val="004805E6"/>
    <w:rsid w:val="004806F0"/>
    <w:rsid w:val="0048109E"/>
    <w:rsid w:val="004810DC"/>
    <w:rsid w:val="004812A3"/>
    <w:rsid w:val="004814E8"/>
    <w:rsid w:val="00481554"/>
    <w:rsid w:val="004817D0"/>
    <w:rsid w:val="0048185C"/>
    <w:rsid w:val="00481E6B"/>
    <w:rsid w:val="00481EDA"/>
    <w:rsid w:val="00481F07"/>
    <w:rsid w:val="00481FCD"/>
    <w:rsid w:val="0048218B"/>
    <w:rsid w:val="0048229C"/>
    <w:rsid w:val="004823F4"/>
    <w:rsid w:val="0048244B"/>
    <w:rsid w:val="004827A9"/>
    <w:rsid w:val="00482AA2"/>
    <w:rsid w:val="00482AFE"/>
    <w:rsid w:val="00482BA5"/>
    <w:rsid w:val="00482CF3"/>
    <w:rsid w:val="004830DA"/>
    <w:rsid w:val="004831F5"/>
    <w:rsid w:val="004834C6"/>
    <w:rsid w:val="0048373C"/>
    <w:rsid w:val="00483991"/>
    <w:rsid w:val="004839EE"/>
    <w:rsid w:val="00483E03"/>
    <w:rsid w:val="00483E71"/>
    <w:rsid w:val="00484653"/>
    <w:rsid w:val="00484922"/>
    <w:rsid w:val="00484A6E"/>
    <w:rsid w:val="00484BFA"/>
    <w:rsid w:val="00484D07"/>
    <w:rsid w:val="00484D37"/>
    <w:rsid w:val="00484D75"/>
    <w:rsid w:val="00484E72"/>
    <w:rsid w:val="004855EA"/>
    <w:rsid w:val="00485A1C"/>
    <w:rsid w:val="00485D5F"/>
    <w:rsid w:val="00485ECF"/>
    <w:rsid w:val="004861D0"/>
    <w:rsid w:val="0048641B"/>
    <w:rsid w:val="0048655D"/>
    <w:rsid w:val="00486616"/>
    <w:rsid w:val="00486995"/>
    <w:rsid w:val="00486B36"/>
    <w:rsid w:val="00486C72"/>
    <w:rsid w:val="00486CAC"/>
    <w:rsid w:val="00486F77"/>
    <w:rsid w:val="00487192"/>
    <w:rsid w:val="0048722F"/>
    <w:rsid w:val="00487318"/>
    <w:rsid w:val="0048761F"/>
    <w:rsid w:val="004876C5"/>
    <w:rsid w:val="0048786F"/>
    <w:rsid w:val="0048788D"/>
    <w:rsid w:val="00487B03"/>
    <w:rsid w:val="00487BC1"/>
    <w:rsid w:val="00487FA2"/>
    <w:rsid w:val="00490067"/>
    <w:rsid w:val="004900C2"/>
    <w:rsid w:val="004906FF"/>
    <w:rsid w:val="00490706"/>
    <w:rsid w:val="00490864"/>
    <w:rsid w:val="00490CDA"/>
    <w:rsid w:val="00490D6A"/>
    <w:rsid w:val="00490E53"/>
    <w:rsid w:val="00490F95"/>
    <w:rsid w:val="00491159"/>
    <w:rsid w:val="00491246"/>
    <w:rsid w:val="004915EB"/>
    <w:rsid w:val="004916D1"/>
    <w:rsid w:val="0049176B"/>
    <w:rsid w:val="00491A9E"/>
    <w:rsid w:val="00491C32"/>
    <w:rsid w:val="00491DEC"/>
    <w:rsid w:val="0049221F"/>
    <w:rsid w:val="0049253A"/>
    <w:rsid w:val="0049255B"/>
    <w:rsid w:val="004925D9"/>
    <w:rsid w:val="0049262B"/>
    <w:rsid w:val="004927A1"/>
    <w:rsid w:val="0049282E"/>
    <w:rsid w:val="00492911"/>
    <w:rsid w:val="00492AE4"/>
    <w:rsid w:val="00492C7A"/>
    <w:rsid w:val="00492EC8"/>
    <w:rsid w:val="00492EEB"/>
    <w:rsid w:val="00492EFC"/>
    <w:rsid w:val="004930DE"/>
    <w:rsid w:val="004933AB"/>
    <w:rsid w:val="00493855"/>
    <w:rsid w:val="004939D3"/>
    <w:rsid w:val="00493B43"/>
    <w:rsid w:val="00493F4A"/>
    <w:rsid w:val="004945C4"/>
    <w:rsid w:val="004946AA"/>
    <w:rsid w:val="004946B2"/>
    <w:rsid w:val="004946C6"/>
    <w:rsid w:val="0049487D"/>
    <w:rsid w:val="004948AF"/>
    <w:rsid w:val="00494B10"/>
    <w:rsid w:val="00494BD0"/>
    <w:rsid w:val="00494C2A"/>
    <w:rsid w:val="00494CC7"/>
    <w:rsid w:val="00494D99"/>
    <w:rsid w:val="00494FE7"/>
    <w:rsid w:val="004952BD"/>
    <w:rsid w:val="00495541"/>
    <w:rsid w:val="004956D4"/>
    <w:rsid w:val="00495745"/>
    <w:rsid w:val="00495794"/>
    <w:rsid w:val="00495863"/>
    <w:rsid w:val="00495883"/>
    <w:rsid w:val="00495906"/>
    <w:rsid w:val="00495965"/>
    <w:rsid w:val="004959D0"/>
    <w:rsid w:val="00495A51"/>
    <w:rsid w:val="00495B16"/>
    <w:rsid w:val="004963CB"/>
    <w:rsid w:val="004966BE"/>
    <w:rsid w:val="00496980"/>
    <w:rsid w:val="00496AA8"/>
    <w:rsid w:val="00496C05"/>
    <w:rsid w:val="00496D79"/>
    <w:rsid w:val="00496E61"/>
    <w:rsid w:val="00497009"/>
    <w:rsid w:val="00497076"/>
    <w:rsid w:val="00497128"/>
    <w:rsid w:val="0049754C"/>
    <w:rsid w:val="004975BC"/>
    <w:rsid w:val="00497673"/>
    <w:rsid w:val="00497AB0"/>
    <w:rsid w:val="00497D24"/>
    <w:rsid w:val="004A002B"/>
    <w:rsid w:val="004A0084"/>
    <w:rsid w:val="004A00C3"/>
    <w:rsid w:val="004A00E3"/>
    <w:rsid w:val="004A0579"/>
    <w:rsid w:val="004A05FD"/>
    <w:rsid w:val="004A068F"/>
    <w:rsid w:val="004A0CDC"/>
    <w:rsid w:val="004A1152"/>
    <w:rsid w:val="004A144D"/>
    <w:rsid w:val="004A1490"/>
    <w:rsid w:val="004A14AD"/>
    <w:rsid w:val="004A16CD"/>
    <w:rsid w:val="004A1A71"/>
    <w:rsid w:val="004A2537"/>
    <w:rsid w:val="004A2612"/>
    <w:rsid w:val="004A284F"/>
    <w:rsid w:val="004A2C91"/>
    <w:rsid w:val="004A2E82"/>
    <w:rsid w:val="004A3041"/>
    <w:rsid w:val="004A324A"/>
    <w:rsid w:val="004A33A6"/>
    <w:rsid w:val="004A37A3"/>
    <w:rsid w:val="004A37A9"/>
    <w:rsid w:val="004A38CF"/>
    <w:rsid w:val="004A3A39"/>
    <w:rsid w:val="004A3A49"/>
    <w:rsid w:val="004A3BC9"/>
    <w:rsid w:val="004A4074"/>
    <w:rsid w:val="004A40E9"/>
    <w:rsid w:val="004A4116"/>
    <w:rsid w:val="004A4153"/>
    <w:rsid w:val="004A41FF"/>
    <w:rsid w:val="004A4245"/>
    <w:rsid w:val="004A473D"/>
    <w:rsid w:val="004A4762"/>
    <w:rsid w:val="004A4C58"/>
    <w:rsid w:val="004A4E50"/>
    <w:rsid w:val="004A5061"/>
    <w:rsid w:val="004A5063"/>
    <w:rsid w:val="004A55AE"/>
    <w:rsid w:val="004A56D1"/>
    <w:rsid w:val="004A59B8"/>
    <w:rsid w:val="004A5D7D"/>
    <w:rsid w:val="004A5F2B"/>
    <w:rsid w:val="004A5F97"/>
    <w:rsid w:val="004A609A"/>
    <w:rsid w:val="004A6239"/>
    <w:rsid w:val="004A6479"/>
    <w:rsid w:val="004A6575"/>
    <w:rsid w:val="004A662B"/>
    <w:rsid w:val="004A67AA"/>
    <w:rsid w:val="004A67B1"/>
    <w:rsid w:val="004A685A"/>
    <w:rsid w:val="004A6A3A"/>
    <w:rsid w:val="004A6BB2"/>
    <w:rsid w:val="004A6E90"/>
    <w:rsid w:val="004A70DB"/>
    <w:rsid w:val="004A7108"/>
    <w:rsid w:val="004A754C"/>
    <w:rsid w:val="004A7703"/>
    <w:rsid w:val="004A771C"/>
    <w:rsid w:val="004A7763"/>
    <w:rsid w:val="004A78D6"/>
    <w:rsid w:val="004A7A05"/>
    <w:rsid w:val="004A7AF3"/>
    <w:rsid w:val="004A7C10"/>
    <w:rsid w:val="004A7FE7"/>
    <w:rsid w:val="004B0404"/>
    <w:rsid w:val="004B0426"/>
    <w:rsid w:val="004B0434"/>
    <w:rsid w:val="004B05F3"/>
    <w:rsid w:val="004B0646"/>
    <w:rsid w:val="004B0A3D"/>
    <w:rsid w:val="004B0B67"/>
    <w:rsid w:val="004B0C46"/>
    <w:rsid w:val="004B0CD8"/>
    <w:rsid w:val="004B0CF4"/>
    <w:rsid w:val="004B0FCA"/>
    <w:rsid w:val="004B1133"/>
    <w:rsid w:val="004B136D"/>
    <w:rsid w:val="004B13CC"/>
    <w:rsid w:val="004B1887"/>
    <w:rsid w:val="004B18DB"/>
    <w:rsid w:val="004B1A0D"/>
    <w:rsid w:val="004B1C99"/>
    <w:rsid w:val="004B1CAF"/>
    <w:rsid w:val="004B1CCE"/>
    <w:rsid w:val="004B1D91"/>
    <w:rsid w:val="004B2899"/>
    <w:rsid w:val="004B29C2"/>
    <w:rsid w:val="004B2AF6"/>
    <w:rsid w:val="004B2E2A"/>
    <w:rsid w:val="004B339C"/>
    <w:rsid w:val="004B33DB"/>
    <w:rsid w:val="004B36FB"/>
    <w:rsid w:val="004B3B31"/>
    <w:rsid w:val="004B4093"/>
    <w:rsid w:val="004B4511"/>
    <w:rsid w:val="004B4644"/>
    <w:rsid w:val="004B4671"/>
    <w:rsid w:val="004B46F4"/>
    <w:rsid w:val="004B4719"/>
    <w:rsid w:val="004B4731"/>
    <w:rsid w:val="004B4BC6"/>
    <w:rsid w:val="004B4C3B"/>
    <w:rsid w:val="004B4C3F"/>
    <w:rsid w:val="004B4DED"/>
    <w:rsid w:val="004B5087"/>
    <w:rsid w:val="004B536F"/>
    <w:rsid w:val="004B5854"/>
    <w:rsid w:val="004B5A8F"/>
    <w:rsid w:val="004B5DC0"/>
    <w:rsid w:val="004B6048"/>
    <w:rsid w:val="004B6158"/>
    <w:rsid w:val="004B6376"/>
    <w:rsid w:val="004B6718"/>
    <w:rsid w:val="004B6772"/>
    <w:rsid w:val="004B6926"/>
    <w:rsid w:val="004B6960"/>
    <w:rsid w:val="004B6A70"/>
    <w:rsid w:val="004B72FB"/>
    <w:rsid w:val="004B73E4"/>
    <w:rsid w:val="004B7672"/>
    <w:rsid w:val="004B7841"/>
    <w:rsid w:val="004B78DA"/>
    <w:rsid w:val="004B7955"/>
    <w:rsid w:val="004B79DA"/>
    <w:rsid w:val="004B7ABC"/>
    <w:rsid w:val="004B7CB8"/>
    <w:rsid w:val="004B7FE8"/>
    <w:rsid w:val="004C00FA"/>
    <w:rsid w:val="004C0181"/>
    <w:rsid w:val="004C028F"/>
    <w:rsid w:val="004C02B4"/>
    <w:rsid w:val="004C043E"/>
    <w:rsid w:val="004C04F1"/>
    <w:rsid w:val="004C051C"/>
    <w:rsid w:val="004C0609"/>
    <w:rsid w:val="004C0762"/>
    <w:rsid w:val="004C0824"/>
    <w:rsid w:val="004C0B15"/>
    <w:rsid w:val="004C0E4A"/>
    <w:rsid w:val="004C1049"/>
    <w:rsid w:val="004C1184"/>
    <w:rsid w:val="004C11B6"/>
    <w:rsid w:val="004C1960"/>
    <w:rsid w:val="004C1B1E"/>
    <w:rsid w:val="004C1CDE"/>
    <w:rsid w:val="004C23DB"/>
    <w:rsid w:val="004C249F"/>
    <w:rsid w:val="004C2619"/>
    <w:rsid w:val="004C2630"/>
    <w:rsid w:val="004C267B"/>
    <w:rsid w:val="004C2954"/>
    <w:rsid w:val="004C2C42"/>
    <w:rsid w:val="004C2D87"/>
    <w:rsid w:val="004C2E6E"/>
    <w:rsid w:val="004C322A"/>
    <w:rsid w:val="004C33B8"/>
    <w:rsid w:val="004C34A4"/>
    <w:rsid w:val="004C34E8"/>
    <w:rsid w:val="004C36A1"/>
    <w:rsid w:val="004C36AD"/>
    <w:rsid w:val="004C36D0"/>
    <w:rsid w:val="004C384A"/>
    <w:rsid w:val="004C3920"/>
    <w:rsid w:val="004C3ABD"/>
    <w:rsid w:val="004C3D93"/>
    <w:rsid w:val="004C3E71"/>
    <w:rsid w:val="004C401D"/>
    <w:rsid w:val="004C4198"/>
    <w:rsid w:val="004C41D1"/>
    <w:rsid w:val="004C42CE"/>
    <w:rsid w:val="004C4333"/>
    <w:rsid w:val="004C4355"/>
    <w:rsid w:val="004C43F7"/>
    <w:rsid w:val="004C44EC"/>
    <w:rsid w:val="004C4E81"/>
    <w:rsid w:val="004C4FB5"/>
    <w:rsid w:val="004C4FFA"/>
    <w:rsid w:val="004C5540"/>
    <w:rsid w:val="004C5AB5"/>
    <w:rsid w:val="004C5D8D"/>
    <w:rsid w:val="004C5E37"/>
    <w:rsid w:val="004C5F11"/>
    <w:rsid w:val="004C6611"/>
    <w:rsid w:val="004C685E"/>
    <w:rsid w:val="004C6A0D"/>
    <w:rsid w:val="004C6B1E"/>
    <w:rsid w:val="004C6B34"/>
    <w:rsid w:val="004C6B54"/>
    <w:rsid w:val="004C6BDC"/>
    <w:rsid w:val="004C70F5"/>
    <w:rsid w:val="004C73DC"/>
    <w:rsid w:val="004C7460"/>
    <w:rsid w:val="004C7EEA"/>
    <w:rsid w:val="004C7EEF"/>
    <w:rsid w:val="004C7F01"/>
    <w:rsid w:val="004D00A4"/>
    <w:rsid w:val="004D0617"/>
    <w:rsid w:val="004D063A"/>
    <w:rsid w:val="004D08F3"/>
    <w:rsid w:val="004D09F3"/>
    <w:rsid w:val="004D0B85"/>
    <w:rsid w:val="004D0C63"/>
    <w:rsid w:val="004D0F76"/>
    <w:rsid w:val="004D1202"/>
    <w:rsid w:val="004D1286"/>
    <w:rsid w:val="004D1294"/>
    <w:rsid w:val="004D1894"/>
    <w:rsid w:val="004D1A5A"/>
    <w:rsid w:val="004D1B25"/>
    <w:rsid w:val="004D1C16"/>
    <w:rsid w:val="004D1C49"/>
    <w:rsid w:val="004D1D44"/>
    <w:rsid w:val="004D1E82"/>
    <w:rsid w:val="004D2165"/>
    <w:rsid w:val="004D21B3"/>
    <w:rsid w:val="004D2216"/>
    <w:rsid w:val="004D2272"/>
    <w:rsid w:val="004D23C4"/>
    <w:rsid w:val="004D2428"/>
    <w:rsid w:val="004D2764"/>
    <w:rsid w:val="004D28C9"/>
    <w:rsid w:val="004D3061"/>
    <w:rsid w:val="004D3545"/>
    <w:rsid w:val="004D368C"/>
    <w:rsid w:val="004D373E"/>
    <w:rsid w:val="004D3840"/>
    <w:rsid w:val="004D3BFD"/>
    <w:rsid w:val="004D3DF2"/>
    <w:rsid w:val="004D3F9C"/>
    <w:rsid w:val="004D45DF"/>
    <w:rsid w:val="004D4654"/>
    <w:rsid w:val="004D468A"/>
    <w:rsid w:val="004D4B19"/>
    <w:rsid w:val="004D4D89"/>
    <w:rsid w:val="004D4E15"/>
    <w:rsid w:val="004D4F90"/>
    <w:rsid w:val="004D500C"/>
    <w:rsid w:val="004D5254"/>
    <w:rsid w:val="004D5683"/>
    <w:rsid w:val="004D5687"/>
    <w:rsid w:val="004D58B1"/>
    <w:rsid w:val="004D6055"/>
    <w:rsid w:val="004D60B0"/>
    <w:rsid w:val="004D613D"/>
    <w:rsid w:val="004D62A5"/>
    <w:rsid w:val="004D636F"/>
    <w:rsid w:val="004D651E"/>
    <w:rsid w:val="004D656A"/>
    <w:rsid w:val="004D6725"/>
    <w:rsid w:val="004D67A7"/>
    <w:rsid w:val="004D686E"/>
    <w:rsid w:val="004D6B40"/>
    <w:rsid w:val="004D6BD7"/>
    <w:rsid w:val="004D6C67"/>
    <w:rsid w:val="004D6CE5"/>
    <w:rsid w:val="004D6DAB"/>
    <w:rsid w:val="004D77B1"/>
    <w:rsid w:val="004D784D"/>
    <w:rsid w:val="004D788B"/>
    <w:rsid w:val="004D7B07"/>
    <w:rsid w:val="004D7CDD"/>
    <w:rsid w:val="004D7D75"/>
    <w:rsid w:val="004D7FB0"/>
    <w:rsid w:val="004E0101"/>
    <w:rsid w:val="004E0137"/>
    <w:rsid w:val="004E03E4"/>
    <w:rsid w:val="004E0472"/>
    <w:rsid w:val="004E0990"/>
    <w:rsid w:val="004E0C65"/>
    <w:rsid w:val="004E0DB9"/>
    <w:rsid w:val="004E0F0E"/>
    <w:rsid w:val="004E0F73"/>
    <w:rsid w:val="004E103E"/>
    <w:rsid w:val="004E1691"/>
    <w:rsid w:val="004E1B5A"/>
    <w:rsid w:val="004E1C1D"/>
    <w:rsid w:val="004E2131"/>
    <w:rsid w:val="004E2337"/>
    <w:rsid w:val="004E23FF"/>
    <w:rsid w:val="004E25F5"/>
    <w:rsid w:val="004E26BC"/>
    <w:rsid w:val="004E2898"/>
    <w:rsid w:val="004E2A29"/>
    <w:rsid w:val="004E2B32"/>
    <w:rsid w:val="004E2B4E"/>
    <w:rsid w:val="004E2BC7"/>
    <w:rsid w:val="004E2E7F"/>
    <w:rsid w:val="004E2EA0"/>
    <w:rsid w:val="004E2F12"/>
    <w:rsid w:val="004E2F97"/>
    <w:rsid w:val="004E31C8"/>
    <w:rsid w:val="004E36F1"/>
    <w:rsid w:val="004E3926"/>
    <w:rsid w:val="004E3986"/>
    <w:rsid w:val="004E39AE"/>
    <w:rsid w:val="004E41FE"/>
    <w:rsid w:val="004E42D7"/>
    <w:rsid w:val="004E47CB"/>
    <w:rsid w:val="004E47E5"/>
    <w:rsid w:val="004E48E3"/>
    <w:rsid w:val="004E4931"/>
    <w:rsid w:val="004E4B91"/>
    <w:rsid w:val="004E4D29"/>
    <w:rsid w:val="004E4D69"/>
    <w:rsid w:val="004E52B7"/>
    <w:rsid w:val="004E5593"/>
    <w:rsid w:val="004E55FF"/>
    <w:rsid w:val="004E585C"/>
    <w:rsid w:val="004E5F95"/>
    <w:rsid w:val="004E5F9D"/>
    <w:rsid w:val="004E6190"/>
    <w:rsid w:val="004E61AA"/>
    <w:rsid w:val="004E625A"/>
    <w:rsid w:val="004E628B"/>
    <w:rsid w:val="004E6569"/>
    <w:rsid w:val="004E662C"/>
    <w:rsid w:val="004E6C95"/>
    <w:rsid w:val="004E7102"/>
    <w:rsid w:val="004E73CF"/>
    <w:rsid w:val="004E78CF"/>
    <w:rsid w:val="004E796A"/>
    <w:rsid w:val="004E796B"/>
    <w:rsid w:val="004E7D23"/>
    <w:rsid w:val="004F012B"/>
    <w:rsid w:val="004F0164"/>
    <w:rsid w:val="004F0540"/>
    <w:rsid w:val="004F0664"/>
    <w:rsid w:val="004F068E"/>
    <w:rsid w:val="004F072A"/>
    <w:rsid w:val="004F0895"/>
    <w:rsid w:val="004F092B"/>
    <w:rsid w:val="004F09E9"/>
    <w:rsid w:val="004F0A53"/>
    <w:rsid w:val="004F0A9A"/>
    <w:rsid w:val="004F0B91"/>
    <w:rsid w:val="004F0EA6"/>
    <w:rsid w:val="004F0F53"/>
    <w:rsid w:val="004F0F73"/>
    <w:rsid w:val="004F1018"/>
    <w:rsid w:val="004F10D6"/>
    <w:rsid w:val="004F11E5"/>
    <w:rsid w:val="004F136B"/>
    <w:rsid w:val="004F149C"/>
    <w:rsid w:val="004F1799"/>
    <w:rsid w:val="004F18BF"/>
    <w:rsid w:val="004F1DE5"/>
    <w:rsid w:val="004F1FDF"/>
    <w:rsid w:val="004F22C5"/>
    <w:rsid w:val="004F254F"/>
    <w:rsid w:val="004F2666"/>
    <w:rsid w:val="004F287F"/>
    <w:rsid w:val="004F29C4"/>
    <w:rsid w:val="004F29F1"/>
    <w:rsid w:val="004F2B34"/>
    <w:rsid w:val="004F2DA8"/>
    <w:rsid w:val="004F2F6B"/>
    <w:rsid w:val="004F32F4"/>
    <w:rsid w:val="004F3561"/>
    <w:rsid w:val="004F3790"/>
    <w:rsid w:val="004F3A93"/>
    <w:rsid w:val="004F3C28"/>
    <w:rsid w:val="004F3D5F"/>
    <w:rsid w:val="004F3ED8"/>
    <w:rsid w:val="004F3FD7"/>
    <w:rsid w:val="004F4274"/>
    <w:rsid w:val="004F4768"/>
    <w:rsid w:val="004F4856"/>
    <w:rsid w:val="004F49FB"/>
    <w:rsid w:val="004F4C1D"/>
    <w:rsid w:val="004F4C9F"/>
    <w:rsid w:val="004F4E1E"/>
    <w:rsid w:val="004F569B"/>
    <w:rsid w:val="004F5D34"/>
    <w:rsid w:val="004F5FD6"/>
    <w:rsid w:val="004F615D"/>
    <w:rsid w:val="004F62EF"/>
    <w:rsid w:val="004F639D"/>
    <w:rsid w:val="004F63A7"/>
    <w:rsid w:val="004F6525"/>
    <w:rsid w:val="004F6691"/>
    <w:rsid w:val="004F66B9"/>
    <w:rsid w:val="004F683C"/>
    <w:rsid w:val="004F6A4B"/>
    <w:rsid w:val="004F6A71"/>
    <w:rsid w:val="004F6B02"/>
    <w:rsid w:val="004F6D10"/>
    <w:rsid w:val="004F6D59"/>
    <w:rsid w:val="004F6FA3"/>
    <w:rsid w:val="004F7215"/>
    <w:rsid w:val="004F745B"/>
    <w:rsid w:val="004F7560"/>
    <w:rsid w:val="004F7F69"/>
    <w:rsid w:val="005000AD"/>
    <w:rsid w:val="0050016D"/>
    <w:rsid w:val="00500304"/>
    <w:rsid w:val="005003EB"/>
    <w:rsid w:val="0050044F"/>
    <w:rsid w:val="005009DE"/>
    <w:rsid w:val="00500B87"/>
    <w:rsid w:val="00500C38"/>
    <w:rsid w:val="00501115"/>
    <w:rsid w:val="0050128A"/>
    <w:rsid w:val="005012FE"/>
    <w:rsid w:val="00501723"/>
    <w:rsid w:val="0050196B"/>
    <w:rsid w:val="00501BD5"/>
    <w:rsid w:val="00501C40"/>
    <w:rsid w:val="00501D0B"/>
    <w:rsid w:val="0050206C"/>
    <w:rsid w:val="005020EF"/>
    <w:rsid w:val="005026C3"/>
    <w:rsid w:val="0050272D"/>
    <w:rsid w:val="00502864"/>
    <w:rsid w:val="00502ED5"/>
    <w:rsid w:val="00502FB3"/>
    <w:rsid w:val="0050349C"/>
    <w:rsid w:val="00503810"/>
    <w:rsid w:val="0050391D"/>
    <w:rsid w:val="00503CFA"/>
    <w:rsid w:val="00504292"/>
    <w:rsid w:val="00504476"/>
    <w:rsid w:val="0050453C"/>
    <w:rsid w:val="00504589"/>
    <w:rsid w:val="005045E0"/>
    <w:rsid w:val="005045E2"/>
    <w:rsid w:val="005045FD"/>
    <w:rsid w:val="00504705"/>
    <w:rsid w:val="00504E57"/>
    <w:rsid w:val="00504EA2"/>
    <w:rsid w:val="0050516F"/>
    <w:rsid w:val="0050544D"/>
    <w:rsid w:val="00505496"/>
    <w:rsid w:val="005054BA"/>
    <w:rsid w:val="00505539"/>
    <w:rsid w:val="005055B8"/>
    <w:rsid w:val="005058D2"/>
    <w:rsid w:val="0050591B"/>
    <w:rsid w:val="00505987"/>
    <w:rsid w:val="00505AC3"/>
    <w:rsid w:val="00505BFE"/>
    <w:rsid w:val="00505D49"/>
    <w:rsid w:val="00506219"/>
    <w:rsid w:val="005062AD"/>
    <w:rsid w:val="00506373"/>
    <w:rsid w:val="005063E0"/>
    <w:rsid w:val="0050658C"/>
    <w:rsid w:val="00506803"/>
    <w:rsid w:val="00506907"/>
    <w:rsid w:val="00506910"/>
    <w:rsid w:val="00506AAB"/>
    <w:rsid w:val="00506C6B"/>
    <w:rsid w:val="00506D57"/>
    <w:rsid w:val="00506F8C"/>
    <w:rsid w:val="005071AF"/>
    <w:rsid w:val="005071DB"/>
    <w:rsid w:val="005072C4"/>
    <w:rsid w:val="0050742C"/>
    <w:rsid w:val="00507647"/>
    <w:rsid w:val="0050781B"/>
    <w:rsid w:val="005078E1"/>
    <w:rsid w:val="00507924"/>
    <w:rsid w:val="00507A66"/>
    <w:rsid w:val="00507AC0"/>
    <w:rsid w:val="00507AC3"/>
    <w:rsid w:val="00507BD3"/>
    <w:rsid w:val="00507BD7"/>
    <w:rsid w:val="00507FD8"/>
    <w:rsid w:val="00510028"/>
    <w:rsid w:val="005108E8"/>
    <w:rsid w:val="005109AF"/>
    <w:rsid w:val="005109F0"/>
    <w:rsid w:val="00510AE5"/>
    <w:rsid w:val="00510D6B"/>
    <w:rsid w:val="005112AB"/>
    <w:rsid w:val="005117AB"/>
    <w:rsid w:val="00511940"/>
    <w:rsid w:val="00511F9E"/>
    <w:rsid w:val="005123AB"/>
    <w:rsid w:val="005123AE"/>
    <w:rsid w:val="005127F1"/>
    <w:rsid w:val="00512C2F"/>
    <w:rsid w:val="00512CD7"/>
    <w:rsid w:val="00512E8D"/>
    <w:rsid w:val="00512F5B"/>
    <w:rsid w:val="005130A2"/>
    <w:rsid w:val="0051322C"/>
    <w:rsid w:val="005133F8"/>
    <w:rsid w:val="00513424"/>
    <w:rsid w:val="0051342B"/>
    <w:rsid w:val="005137B2"/>
    <w:rsid w:val="005137FD"/>
    <w:rsid w:val="00513A07"/>
    <w:rsid w:val="00513F60"/>
    <w:rsid w:val="00514049"/>
    <w:rsid w:val="005142C7"/>
    <w:rsid w:val="00514627"/>
    <w:rsid w:val="00514643"/>
    <w:rsid w:val="005146AC"/>
    <w:rsid w:val="0051486E"/>
    <w:rsid w:val="00514ADC"/>
    <w:rsid w:val="00515295"/>
    <w:rsid w:val="0051534A"/>
    <w:rsid w:val="00515364"/>
    <w:rsid w:val="0051561A"/>
    <w:rsid w:val="0051588C"/>
    <w:rsid w:val="005158D7"/>
    <w:rsid w:val="00515957"/>
    <w:rsid w:val="00515A57"/>
    <w:rsid w:val="00515B35"/>
    <w:rsid w:val="00516279"/>
    <w:rsid w:val="00516387"/>
    <w:rsid w:val="00516918"/>
    <w:rsid w:val="00516D66"/>
    <w:rsid w:val="00516F5D"/>
    <w:rsid w:val="00516FD3"/>
    <w:rsid w:val="005173DF"/>
    <w:rsid w:val="00517704"/>
    <w:rsid w:val="0051785D"/>
    <w:rsid w:val="00517A51"/>
    <w:rsid w:val="00517CD4"/>
    <w:rsid w:val="00517EFB"/>
    <w:rsid w:val="00520266"/>
    <w:rsid w:val="00520315"/>
    <w:rsid w:val="0052060E"/>
    <w:rsid w:val="00520753"/>
    <w:rsid w:val="005207C5"/>
    <w:rsid w:val="00520E90"/>
    <w:rsid w:val="0052101C"/>
    <w:rsid w:val="00521090"/>
    <w:rsid w:val="0052110B"/>
    <w:rsid w:val="00521287"/>
    <w:rsid w:val="00522109"/>
    <w:rsid w:val="00522193"/>
    <w:rsid w:val="005221ED"/>
    <w:rsid w:val="0052230F"/>
    <w:rsid w:val="00522381"/>
    <w:rsid w:val="005223C9"/>
    <w:rsid w:val="00522440"/>
    <w:rsid w:val="00522561"/>
    <w:rsid w:val="00522883"/>
    <w:rsid w:val="00522AC5"/>
    <w:rsid w:val="00522BFB"/>
    <w:rsid w:val="00522E09"/>
    <w:rsid w:val="00523218"/>
    <w:rsid w:val="005233F4"/>
    <w:rsid w:val="0052367F"/>
    <w:rsid w:val="005236DC"/>
    <w:rsid w:val="0052372E"/>
    <w:rsid w:val="0052378C"/>
    <w:rsid w:val="00523992"/>
    <w:rsid w:val="00523A6E"/>
    <w:rsid w:val="00523B3E"/>
    <w:rsid w:val="00524286"/>
    <w:rsid w:val="0052438A"/>
    <w:rsid w:val="00524A15"/>
    <w:rsid w:val="00524B5A"/>
    <w:rsid w:val="00524CD2"/>
    <w:rsid w:val="00524E7E"/>
    <w:rsid w:val="00524E86"/>
    <w:rsid w:val="00524FE4"/>
    <w:rsid w:val="005250DF"/>
    <w:rsid w:val="00525453"/>
    <w:rsid w:val="005259CC"/>
    <w:rsid w:val="00525A32"/>
    <w:rsid w:val="00525B52"/>
    <w:rsid w:val="00525BB1"/>
    <w:rsid w:val="00525C23"/>
    <w:rsid w:val="00525D2B"/>
    <w:rsid w:val="00525D8A"/>
    <w:rsid w:val="00525E57"/>
    <w:rsid w:val="00526425"/>
    <w:rsid w:val="0052667C"/>
    <w:rsid w:val="00526795"/>
    <w:rsid w:val="00526849"/>
    <w:rsid w:val="00526A28"/>
    <w:rsid w:val="00526A6D"/>
    <w:rsid w:val="00526AB8"/>
    <w:rsid w:val="00526DFB"/>
    <w:rsid w:val="005270FD"/>
    <w:rsid w:val="0052777A"/>
    <w:rsid w:val="0052785F"/>
    <w:rsid w:val="005278A4"/>
    <w:rsid w:val="00527B18"/>
    <w:rsid w:val="00527BE2"/>
    <w:rsid w:val="00527C97"/>
    <w:rsid w:val="00527D36"/>
    <w:rsid w:val="0053004D"/>
    <w:rsid w:val="005300AD"/>
    <w:rsid w:val="005301BB"/>
    <w:rsid w:val="00530351"/>
    <w:rsid w:val="0053046D"/>
    <w:rsid w:val="005306C0"/>
    <w:rsid w:val="00530873"/>
    <w:rsid w:val="00530D45"/>
    <w:rsid w:val="00530EB3"/>
    <w:rsid w:val="00530EBB"/>
    <w:rsid w:val="0053106E"/>
    <w:rsid w:val="0053108A"/>
    <w:rsid w:val="005312C9"/>
    <w:rsid w:val="00531499"/>
    <w:rsid w:val="0053186C"/>
    <w:rsid w:val="00531DF0"/>
    <w:rsid w:val="00531EAD"/>
    <w:rsid w:val="00531EB4"/>
    <w:rsid w:val="005323D5"/>
    <w:rsid w:val="005324B3"/>
    <w:rsid w:val="005325DE"/>
    <w:rsid w:val="00532AE6"/>
    <w:rsid w:val="00532BFE"/>
    <w:rsid w:val="00532DF8"/>
    <w:rsid w:val="00532E3D"/>
    <w:rsid w:val="00532E99"/>
    <w:rsid w:val="005332BC"/>
    <w:rsid w:val="00533354"/>
    <w:rsid w:val="005339BC"/>
    <w:rsid w:val="00533A74"/>
    <w:rsid w:val="00533D7B"/>
    <w:rsid w:val="00534056"/>
    <w:rsid w:val="0053405B"/>
    <w:rsid w:val="005341E0"/>
    <w:rsid w:val="005341E8"/>
    <w:rsid w:val="005344E4"/>
    <w:rsid w:val="0053493B"/>
    <w:rsid w:val="00534AAE"/>
    <w:rsid w:val="00534CCF"/>
    <w:rsid w:val="005351C7"/>
    <w:rsid w:val="0053533D"/>
    <w:rsid w:val="0053576C"/>
    <w:rsid w:val="005357A8"/>
    <w:rsid w:val="0053582A"/>
    <w:rsid w:val="00535880"/>
    <w:rsid w:val="00535C16"/>
    <w:rsid w:val="00535D6F"/>
    <w:rsid w:val="00535FD4"/>
    <w:rsid w:val="00536CC1"/>
    <w:rsid w:val="00536D8C"/>
    <w:rsid w:val="00536E23"/>
    <w:rsid w:val="00536E44"/>
    <w:rsid w:val="00537379"/>
    <w:rsid w:val="005376BF"/>
    <w:rsid w:val="00537717"/>
    <w:rsid w:val="005378B3"/>
    <w:rsid w:val="00537ADC"/>
    <w:rsid w:val="00537D39"/>
    <w:rsid w:val="00537FE0"/>
    <w:rsid w:val="00540407"/>
    <w:rsid w:val="0054067B"/>
    <w:rsid w:val="0054092F"/>
    <w:rsid w:val="00540A60"/>
    <w:rsid w:val="00540ECF"/>
    <w:rsid w:val="00540F6D"/>
    <w:rsid w:val="005410A6"/>
    <w:rsid w:val="00541430"/>
    <w:rsid w:val="00541507"/>
    <w:rsid w:val="005415D3"/>
    <w:rsid w:val="00541695"/>
    <w:rsid w:val="0054184E"/>
    <w:rsid w:val="00541879"/>
    <w:rsid w:val="005419C6"/>
    <w:rsid w:val="005419DE"/>
    <w:rsid w:val="00541A4A"/>
    <w:rsid w:val="00541AB3"/>
    <w:rsid w:val="00542A0B"/>
    <w:rsid w:val="00542B9C"/>
    <w:rsid w:val="00542C08"/>
    <w:rsid w:val="00543252"/>
    <w:rsid w:val="005434B1"/>
    <w:rsid w:val="00543608"/>
    <w:rsid w:val="00543670"/>
    <w:rsid w:val="005438EF"/>
    <w:rsid w:val="005439A6"/>
    <w:rsid w:val="00543A56"/>
    <w:rsid w:val="00543B9F"/>
    <w:rsid w:val="00543CC4"/>
    <w:rsid w:val="00544196"/>
    <w:rsid w:val="0054421B"/>
    <w:rsid w:val="0054427E"/>
    <w:rsid w:val="00544291"/>
    <w:rsid w:val="005447A7"/>
    <w:rsid w:val="00544D4B"/>
    <w:rsid w:val="00544DE6"/>
    <w:rsid w:val="00544F84"/>
    <w:rsid w:val="00545021"/>
    <w:rsid w:val="0054503F"/>
    <w:rsid w:val="005458A9"/>
    <w:rsid w:val="00545B2D"/>
    <w:rsid w:val="00545B67"/>
    <w:rsid w:val="00545B70"/>
    <w:rsid w:val="00545EB0"/>
    <w:rsid w:val="00545F9F"/>
    <w:rsid w:val="005467BD"/>
    <w:rsid w:val="00546A8A"/>
    <w:rsid w:val="00546EAB"/>
    <w:rsid w:val="00546EF2"/>
    <w:rsid w:val="005471D7"/>
    <w:rsid w:val="00547282"/>
    <w:rsid w:val="00547361"/>
    <w:rsid w:val="00547410"/>
    <w:rsid w:val="00547524"/>
    <w:rsid w:val="005477B2"/>
    <w:rsid w:val="00547E9A"/>
    <w:rsid w:val="005500B1"/>
    <w:rsid w:val="005502F2"/>
    <w:rsid w:val="005503B6"/>
    <w:rsid w:val="005505D6"/>
    <w:rsid w:val="005507DF"/>
    <w:rsid w:val="005508E5"/>
    <w:rsid w:val="00550C42"/>
    <w:rsid w:val="00551027"/>
    <w:rsid w:val="00551346"/>
    <w:rsid w:val="005514E8"/>
    <w:rsid w:val="0055153A"/>
    <w:rsid w:val="0055176F"/>
    <w:rsid w:val="0055178E"/>
    <w:rsid w:val="005517B3"/>
    <w:rsid w:val="00551BD0"/>
    <w:rsid w:val="00551D37"/>
    <w:rsid w:val="00551FBC"/>
    <w:rsid w:val="0055217A"/>
    <w:rsid w:val="0055220F"/>
    <w:rsid w:val="005522D2"/>
    <w:rsid w:val="00552631"/>
    <w:rsid w:val="0055294A"/>
    <w:rsid w:val="0055296F"/>
    <w:rsid w:val="00552AC5"/>
    <w:rsid w:val="00552AF7"/>
    <w:rsid w:val="00552CBA"/>
    <w:rsid w:val="00552F2D"/>
    <w:rsid w:val="00553416"/>
    <w:rsid w:val="0055397C"/>
    <w:rsid w:val="00553AF2"/>
    <w:rsid w:val="00553C3E"/>
    <w:rsid w:val="005540C0"/>
    <w:rsid w:val="0055423B"/>
    <w:rsid w:val="00554264"/>
    <w:rsid w:val="005542CB"/>
    <w:rsid w:val="0055433A"/>
    <w:rsid w:val="00554646"/>
    <w:rsid w:val="005546F3"/>
    <w:rsid w:val="00554A71"/>
    <w:rsid w:val="00554A84"/>
    <w:rsid w:val="00554AAF"/>
    <w:rsid w:val="00554C27"/>
    <w:rsid w:val="00554C9C"/>
    <w:rsid w:val="00554CD8"/>
    <w:rsid w:val="00554E44"/>
    <w:rsid w:val="00554E8C"/>
    <w:rsid w:val="00554F63"/>
    <w:rsid w:val="005550D9"/>
    <w:rsid w:val="0055535D"/>
    <w:rsid w:val="00555377"/>
    <w:rsid w:val="00555437"/>
    <w:rsid w:val="0055579D"/>
    <w:rsid w:val="00555919"/>
    <w:rsid w:val="00555934"/>
    <w:rsid w:val="005559D9"/>
    <w:rsid w:val="00555CE5"/>
    <w:rsid w:val="00555D07"/>
    <w:rsid w:val="00555E55"/>
    <w:rsid w:val="005564F2"/>
    <w:rsid w:val="00556509"/>
    <w:rsid w:val="0055657E"/>
    <w:rsid w:val="00556663"/>
    <w:rsid w:val="0055675A"/>
    <w:rsid w:val="00556E94"/>
    <w:rsid w:val="005571F3"/>
    <w:rsid w:val="00557467"/>
    <w:rsid w:val="005574AF"/>
    <w:rsid w:val="0056032E"/>
    <w:rsid w:val="00560614"/>
    <w:rsid w:val="0056065B"/>
    <w:rsid w:val="0056089B"/>
    <w:rsid w:val="00560B94"/>
    <w:rsid w:val="00560E66"/>
    <w:rsid w:val="00560F4A"/>
    <w:rsid w:val="0056105B"/>
    <w:rsid w:val="00561517"/>
    <w:rsid w:val="005615B6"/>
    <w:rsid w:val="005618DD"/>
    <w:rsid w:val="005619AC"/>
    <w:rsid w:val="00561BE5"/>
    <w:rsid w:val="00561C8F"/>
    <w:rsid w:val="00561FEF"/>
    <w:rsid w:val="005620E3"/>
    <w:rsid w:val="00562407"/>
    <w:rsid w:val="0056257B"/>
    <w:rsid w:val="0056279F"/>
    <w:rsid w:val="005628C8"/>
    <w:rsid w:val="00562B93"/>
    <w:rsid w:val="00563243"/>
    <w:rsid w:val="005633EA"/>
    <w:rsid w:val="00563427"/>
    <w:rsid w:val="0056352F"/>
    <w:rsid w:val="005638D4"/>
    <w:rsid w:val="00563A09"/>
    <w:rsid w:val="00563C3E"/>
    <w:rsid w:val="00563F60"/>
    <w:rsid w:val="00564297"/>
    <w:rsid w:val="00564303"/>
    <w:rsid w:val="00564416"/>
    <w:rsid w:val="005648F8"/>
    <w:rsid w:val="0056493F"/>
    <w:rsid w:val="00564B4E"/>
    <w:rsid w:val="00564C5A"/>
    <w:rsid w:val="00564E75"/>
    <w:rsid w:val="00564FAD"/>
    <w:rsid w:val="005653DB"/>
    <w:rsid w:val="005654F3"/>
    <w:rsid w:val="005655EC"/>
    <w:rsid w:val="00565CDB"/>
    <w:rsid w:val="00566040"/>
    <w:rsid w:val="005664EB"/>
    <w:rsid w:val="00566733"/>
    <w:rsid w:val="005667AE"/>
    <w:rsid w:val="00566A22"/>
    <w:rsid w:val="00566AAD"/>
    <w:rsid w:val="00566B3C"/>
    <w:rsid w:val="00566C55"/>
    <w:rsid w:val="00566C7C"/>
    <w:rsid w:val="00566E48"/>
    <w:rsid w:val="0056705C"/>
    <w:rsid w:val="005670DA"/>
    <w:rsid w:val="0056713B"/>
    <w:rsid w:val="00567456"/>
    <w:rsid w:val="00567483"/>
    <w:rsid w:val="005674C3"/>
    <w:rsid w:val="00567522"/>
    <w:rsid w:val="0056771C"/>
    <w:rsid w:val="005679AD"/>
    <w:rsid w:val="00567A0C"/>
    <w:rsid w:val="00567A2D"/>
    <w:rsid w:val="00567C98"/>
    <w:rsid w:val="00567DB4"/>
    <w:rsid w:val="00567F73"/>
    <w:rsid w:val="00570116"/>
    <w:rsid w:val="005701FA"/>
    <w:rsid w:val="00570360"/>
    <w:rsid w:val="0057079B"/>
    <w:rsid w:val="00570F1F"/>
    <w:rsid w:val="0057100B"/>
    <w:rsid w:val="00571377"/>
    <w:rsid w:val="005715A5"/>
    <w:rsid w:val="00571609"/>
    <w:rsid w:val="00571641"/>
    <w:rsid w:val="00571C54"/>
    <w:rsid w:val="00571D1F"/>
    <w:rsid w:val="00572098"/>
    <w:rsid w:val="005721BD"/>
    <w:rsid w:val="00572443"/>
    <w:rsid w:val="00572965"/>
    <w:rsid w:val="005729CA"/>
    <w:rsid w:val="005729E2"/>
    <w:rsid w:val="005729E3"/>
    <w:rsid w:val="00572DC8"/>
    <w:rsid w:val="00572F7E"/>
    <w:rsid w:val="005730FA"/>
    <w:rsid w:val="00573496"/>
    <w:rsid w:val="005735B0"/>
    <w:rsid w:val="005736B6"/>
    <w:rsid w:val="005737CE"/>
    <w:rsid w:val="0057395A"/>
    <w:rsid w:val="00573977"/>
    <w:rsid w:val="00573A93"/>
    <w:rsid w:val="00573AF3"/>
    <w:rsid w:val="00573D78"/>
    <w:rsid w:val="00573E00"/>
    <w:rsid w:val="00573E4B"/>
    <w:rsid w:val="00574128"/>
    <w:rsid w:val="00574147"/>
    <w:rsid w:val="00574226"/>
    <w:rsid w:val="00574228"/>
    <w:rsid w:val="0057431C"/>
    <w:rsid w:val="00574419"/>
    <w:rsid w:val="005744EC"/>
    <w:rsid w:val="00574618"/>
    <w:rsid w:val="005749A9"/>
    <w:rsid w:val="00574BDB"/>
    <w:rsid w:val="00574FA9"/>
    <w:rsid w:val="0057506F"/>
    <w:rsid w:val="0057517B"/>
    <w:rsid w:val="005751D0"/>
    <w:rsid w:val="00575376"/>
    <w:rsid w:val="00575407"/>
    <w:rsid w:val="00575584"/>
    <w:rsid w:val="005757C3"/>
    <w:rsid w:val="005757E9"/>
    <w:rsid w:val="0057589E"/>
    <w:rsid w:val="005759CA"/>
    <w:rsid w:val="00575F6D"/>
    <w:rsid w:val="0057603A"/>
    <w:rsid w:val="00576163"/>
    <w:rsid w:val="005761BE"/>
    <w:rsid w:val="005761D6"/>
    <w:rsid w:val="005765E4"/>
    <w:rsid w:val="0057663E"/>
    <w:rsid w:val="005769B5"/>
    <w:rsid w:val="00576BA6"/>
    <w:rsid w:val="00576D23"/>
    <w:rsid w:val="00576F6D"/>
    <w:rsid w:val="0057707A"/>
    <w:rsid w:val="00577276"/>
    <w:rsid w:val="0057739C"/>
    <w:rsid w:val="00577429"/>
    <w:rsid w:val="0057754A"/>
    <w:rsid w:val="00577708"/>
    <w:rsid w:val="00577787"/>
    <w:rsid w:val="005777E4"/>
    <w:rsid w:val="00577BFB"/>
    <w:rsid w:val="00577DAC"/>
    <w:rsid w:val="00577F0B"/>
    <w:rsid w:val="005800B5"/>
    <w:rsid w:val="005801FC"/>
    <w:rsid w:val="00580728"/>
    <w:rsid w:val="0058081D"/>
    <w:rsid w:val="005809CB"/>
    <w:rsid w:val="00580D62"/>
    <w:rsid w:val="00580EA4"/>
    <w:rsid w:val="00580EEA"/>
    <w:rsid w:val="0058138E"/>
    <w:rsid w:val="0058168E"/>
    <w:rsid w:val="005816A5"/>
    <w:rsid w:val="00581789"/>
    <w:rsid w:val="00581838"/>
    <w:rsid w:val="00581B93"/>
    <w:rsid w:val="00581EB5"/>
    <w:rsid w:val="00581EF8"/>
    <w:rsid w:val="00581F30"/>
    <w:rsid w:val="005820D2"/>
    <w:rsid w:val="00582109"/>
    <w:rsid w:val="00582285"/>
    <w:rsid w:val="0058237C"/>
    <w:rsid w:val="00582A5B"/>
    <w:rsid w:val="00582AB6"/>
    <w:rsid w:val="00582BA8"/>
    <w:rsid w:val="00582C50"/>
    <w:rsid w:val="00582E18"/>
    <w:rsid w:val="00582E84"/>
    <w:rsid w:val="005835BD"/>
    <w:rsid w:val="00583646"/>
    <w:rsid w:val="005836C8"/>
    <w:rsid w:val="00583A5A"/>
    <w:rsid w:val="00583CDC"/>
    <w:rsid w:val="00583E1B"/>
    <w:rsid w:val="0058400B"/>
    <w:rsid w:val="00584371"/>
    <w:rsid w:val="0058439C"/>
    <w:rsid w:val="00584467"/>
    <w:rsid w:val="005847B2"/>
    <w:rsid w:val="00584BB1"/>
    <w:rsid w:val="00584CAB"/>
    <w:rsid w:val="00584E10"/>
    <w:rsid w:val="0058506B"/>
    <w:rsid w:val="00585602"/>
    <w:rsid w:val="00585637"/>
    <w:rsid w:val="00585676"/>
    <w:rsid w:val="005857BD"/>
    <w:rsid w:val="00585918"/>
    <w:rsid w:val="00585A37"/>
    <w:rsid w:val="00585C05"/>
    <w:rsid w:val="00585C28"/>
    <w:rsid w:val="00585CB3"/>
    <w:rsid w:val="00585D90"/>
    <w:rsid w:val="00585F4C"/>
    <w:rsid w:val="00586072"/>
    <w:rsid w:val="0058619A"/>
    <w:rsid w:val="00586327"/>
    <w:rsid w:val="005864B5"/>
    <w:rsid w:val="005866C2"/>
    <w:rsid w:val="00586907"/>
    <w:rsid w:val="0058694C"/>
    <w:rsid w:val="00586ABE"/>
    <w:rsid w:val="00586BCA"/>
    <w:rsid w:val="00586D20"/>
    <w:rsid w:val="00586FCC"/>
    <w:rsid w:val="005874D3"/>
    <w:rsid w:val="00587809"/>
    <w:rsid w:val="005879AC"/>
    <w:rsid w:val="00587B11"/>
    <w:rsid w:val="00587D60"/>
    <w:rsid w:val="00587E74"/>
    <w:rsid w:val="00590239"/>
    <w:rsid w:val="005902E9"/>
    <w:rsid w:val="00590479"/>
    <w:rsid w:val="00590713"/>
    <w:rsid w:val="00590717"/>
    <w:rsid w:val="005907F8"/>
    <w:rsid w:val="0059080B"/>
    <w:rsid w:val="00590A5A"/>
    <w:rsid w:val="00590B0E"/>
    <w:rsid w:val="00590CD6"/>
    <w:rsid w:val="00591168"/>
    <w:rsid w:val="005917C4"/>
    <w:rsid w:val="00591837"/>
    <w:rsid w:val="00591A8B"/>
    <w:rsid w:val="00591D77"/>
    <w:rsid w:val="00591E30"/>
    <w:rsid w:val="00591F0D"/>
    <w:rsid w:val="00591F26"/>
    <w:rsid w:val="00592175"/>
    <w:rsid w:val="0059241B"/>
    <w:rsid w:val="00592540"/>
    <w:rsid w:val="00592787"/>
    <w:rsid w:val="005928DA"/>
    <w:rsid w:val="00592AEA"/>
    <w:rsid w:val="00592D9C"/>
    <w:rsid w:val="00593011"/>
    <w:rsid w:val="00593150"/>
    <w:rsid w:val="00593C31"/>
    <w:rsid w:val="00593D10"/>
    <w:rsid w:val="00593E63"/>
    <w:rsid w:val="00593F4B"/>
    <w:rsid w:val="005944E4"/>
    <w:rsid w:val="00594818"/>
    <w:rsid w:val="00594840"/>
    <w:rsid w:val="00594D74"/>
    <w:rsid w:val="00594E60"/>
    <w:rsid w:val="00594FDA"/>
    <w:rsid w:val="0059557B"/>
    <w:rsid w:val="005956AD"/>
    <w:rsid w:val="0059585E"/>
    <w:rsid w:val="0059598C"/>
    <w:rsid w:val="00595A32"/>
    <w:rsid w:val="00595F28"/>
    <w:rsid w:val="00595FFC"/>
    <w:rsid w:val="005961C3"/>
    <w:rsid w:val="005964EB"/>
    <w:rsid w:val="00596722"/>
    <w:rsid w:val="005969BE"/>
    <w:rsid w:val="00596C56"/>
    <w:rsid w:val="00596CA6"/>
    <w:rsid w:val="00596E18"/>
    <w:rsid w:val="00596E7D"/>
    <w:rsid w:val="0059719F"/>
    <w:rsid w:val="005971E7"/>
    <w:rsid w:val="0059727C"/>
    <w:rsid w:val="00597360"/>
    <w:rsid w:val="00597946"/>
    <w:rsid w:val="005979DE"/>
    <w:rsid w:val="00597C2F"/>
    <w:rsid w:val="00597D2F"/>
    <w:rsid w:val="005A028F"/>
    <w:rsid w:val="005A02C3"/>
    <w:rsid w:val="005A0530"/>
    <w:rsid w:val="005A0700"/>
    <w:rsid w:val="005A0763"/>
    <w:rsid w:val="005A0AF2"/>
    <w:rsid w:val="005A1118"/>
    <w:rsid w:val="005A1496"/>
    <w:rsid w:val="005A1517"/>
    <w:rsid w:val="005A1556"/>
    <w:rsid w:val="005A174A"/>
    <w:rsid w:val="005A19A5"/>
    <w:rsid w:val="005A1B19"/>
    <w:rsid w:val="005A1C58"/>
    <w:rsid w:val="005A1F45"/>
    <w:rsid w:val="005A1F5E"/>
    <w:rsid w:val="005A1F78"/>
    <w:rsid w:val="005A1FB2"/>
    <w:rsid w:val="005A21FB"/>
    <w:rsid w:val="005A253C"/>
    <w:rsid w:val="005A25F6"/>
    <w:rsid w:val="005A25FC"/>
    <w:rsid w:val="005A264D"/>
    <w:rsid w:val="005A26FC"/>
    <w:rsid w:val="005A27D1"/>
    <w:rsid w:val="005A2A18"/>
    <w:rsid w:val="005A2BDE"/>
    <w:rsid w:val="005A32FC"/>
    <w:rsid w:val="005A3484"/>
    <w:rsid w:val="005A41A9"/>
    <w:rsid w:val="005A41FF"/>
    <w:rsid w:val="005A4276"/>
    <w:rsid w:val="005A4379"/>
    <w:rsid w:val="005A4434"/>
    <w:rsid w:val="005A4481"/>
    <w:rsid w:val="005A4D56"/>
    <w:rsid w:val="005A4EFF"/>
    <w:rsid w:val="005A4F1A"/>
    <w:rsid w:val="005A5014"/>
    <w:rsid w:val="005A551F"/>
    <w:rsid w:val="005A5786"/>
    <w:rsid w:val="005A59F0"/>
    <w:rsid w:val="005A5CEA"/>
    <w:rsid w:val="005A5D6E"/>
    <w:rsid w:val="005A621B"/>
    <w:rsid w:val="005A635D"/>
    <w:rsid w:val="005A63DB"/>
    <w:rsid w:val="005A642D"/>
    <w:rsid w:val="005A6439"/>
    <w:rsid w:val="005A681A"/>
    <w:rsid w:val="005A684F"/>
    <w:rsid w:val="005A6905"/>
    <w:rsid w:val="005A6BDE"/>
    <w:rsid w:val="005A6D7B"/>
    <w:rsid w:val="005A6EFD"/>
    <w:rsid w:val="005A6FED"/>
    <w:rsid w:val="005A7064"/>
    <w:rsid w:val="005A73B6"/>
    <w:rsid w:val="005A7594"/>
    <w:rsid w:val="005A779B"/>
    <w:rsid w:val="005A78D1"/>
    <w:rsid w:val="005A7ED6"/>
    <w:rsid w:val="005B0473"/>
    <w:rsid w:val="005B06E1"/>
    <w:rsid w:val="005B0A18"/>
    <w:rsid w:val="005B0BD6"/>
    <w:rsid w:val="005B0C18"/>
    <w:rsid w:val="005B0D06"/>
    <w:rsid w:val="005B0F62"/>
    <w:rsid w:val="005B14E2"/>
    <w:rsid w:val="005B182D"/>
    <w:rsid w:val="005B1851"/>
    <w:rsid w:val="005B19DA"/>
    <w:rsid w:val="005B1ABE"/>
    <w:rsid w:val="005B1D46"/>
    <w:rsid w:val="005B1DB2"/>
    <w:rsid w:val="005B23B8"/>
    <w:rsid w:val="005B2765"/>
    <w:rsid w:val="005B2899"/>
    <w:rsid w:val="005B28F2"/>
    <w:rsid w:val="005B2B7E"/>
    <w:rsid w:val="005B3208"/>
    <w:rsid w:val="005B32AA"/>
    <w:rsid w:val="005B36B8"/>
    <w:rsid w:val="005B3A48"/>
    <w:rsid w:val="005B3B0B"/>
    <w:rsid w:val="005B3B1F"/>
    <w:rsid w:val="005B3BF2"/>
    <w:rsid w:val="005B3CE1"/>
    <w:rsid w:val="005B3CFB"/>
    <w:rsid w:val="005B3EDB"/>
    <w:rsid w:val="005B4019"/>
    <w:rsid w:val="005B40CD"/>
    <w:rsid w:val="005B42A5"/>
    <w:rsid w:val="005B4349"/>
    <w:rsid w:val="005B4397"/>
    <w:rsid w:val="005B451B"/>
    <w:rsid w:val="005B465D"/>
    <w:rsid w:val="005B4791"/>
    <w:rsid w:val="005B4835"/>
    <w:rsid w:val="005B4B42"/>
    <w:rsid w:val="005B4C29"/>
    <w:rsid w:val="005B5591"/>
    <w:rsid w:val="005B5655"/>
    <w:rsid w:val="005B574C"/>
    <w:rsid w:val="005B57DA"/>
    <w:rsid w:val="005B5AC4"/>
    <w:rsid w:val="005B5ACD"/>
    <w:rsid w:val="005B5C58"/>
    <w:rsid w:val="005B5C87"/>
    <w:rsid w:val="005B5E0E"/>
    <w:rsid w:val="005B5F98"/>
    <w:rsid w:val="005B5FE1"/>
    <w:rsid w:val="005B6485"/>
    <w:rsid w:val="005B649F"/>
    <w:rsid w:val="005B67FB"/>
    <w:rsid w:val="005B6847"/>
    <w:rsid w:val="005B6CCE"/>
    <w:rsid w:val="005B6DC2"/>
    <w:rsid w:val="005B7632"/>
    <w:rsid w:val="005B768E"/>
    <w:rsid w:val="005B7AD9"/>
    <w:rsid w:val="005B7E0B"/>
    <w:rsid w:val="005B7EC9"/>
    <w:rsid w:val="005C0629"/>
    <w:rsid w:val="005C0765"/>
    <w:rsid w:val="005C0784"/>
    <w:rsid w:val="005C07BE"/>
    <w:rsid w:val="005C09CA"/>
    <w:rsid w:val="005C0A1F"/>
    <w:rsid w:val="005C0CCA"/>
    <w:rsid w:val="005C0F46"/>
    <w:rsid w:val="005C186B"/>
    <w:rsid w:val="005C1C0F"/>
    <w:rsid w:val="005C1E15"/>
    <w:rsid w:val="005C1FDA"/>
    <w:rsid w:val="005C207B"/>
    <w:rsid w:val="005C215D"/>
    <w:rsid w:val="005C2245"/>
    <w:rsid w:val="005C23CF"/>
    <w:rsid w:val="005C2571"/>
    <w:rsid w:val="005C2BA0"/>
    <w:rsid w:val="005C2C59"/>
    <w:rsid w:val="005C2C5B"/>
    <w:rsid w:val="005C2CC5"/>
    <w:rsid w:val="005C2E34"/>
    <w:rsid w:val="005C2E6B"/>
    <w:rsid w:val="005C2FAE"/>
    <w:rsid w:val="005C32CC"/>
    <w:rsid w:val="005C3497"/>
    <w:rsid w:val="005C3763"/>
    <w:rsid w:val="005C3766"/>
    <w:rsid w:val="005C3B78"/>
    <w:rsid w:val="005C3BF8"/>
    <w:rsid w:val="005C3F1F"/>
    <w:rsid w:val="005C3F20"/>
    <w:rsid w:val="005C436A"/>
    <w:rsid w:val="005C439C"/>
    <w:rsid w:val="005C44CA"/>
    <w:rsid w:val="005C4555"/>
    <w:rsid w:val="005C46B4"/>
    <w:rsid w:val="005C46CB"/>
    <w:rsid w:val="005C4773"/>
    <w:rsid w:val="005C48F9"/>
    <w:rsid w:val="005C4D3B"/>
    <w:rsid w:val="005C4DA7"/>
    <w:rsid w:val="005C4FFB"/>
    <w:rsid w:val="005C506F"/>
    <w:rsid w:val="005C51A5"/>
    <w:rsid w:val="005C54A6"/>
    <w:rsid w:val="005C5570"/>
    <w:rsid w:val="005C55F6"/>
    <w:rsid w:val="005C570F"/>
    <w:rsid w:val="005C5917"/>
    <w:rsid w:val="005C59D8"/>
    <w:rsid w:val="005C5A1D"/>
    <w:rsid w:val="005C5ACF"/>
    <w:rsid w:val="005C5C5B"/>
    <w:rsid w:val="005C60C3"/>
    <w:rsid w:val="005C60FC"/>
    <w:rsid w:val="005C636A"/>
    <w:rsid w:val="005C656E"/>
    <w:rsid w:val="005C6681"/>
    <w:rsid w:val="005C6806"/>
    <w:rsid w:val="005C6A9C"/>
    <w:rsid w:val="005C6AF7"/>
    <w:rsid w:val="005C6C4C"/>
    <w:rsid w:val="005C72BC"/>
    <w:rsid w:val="005C73B3"/>
    <w:rsid w:val="005C7695"/>
    <w:rsid w:val="005C7CEB"/>
    <w:rsid w:val="005C7D0A"/>
    <w:rsid w:val="005C7F69"/>
    <w:rsid w:val="005C7F86"/>
    <w:rsid w:val="005D00AC"/>
    <w:rsid w:val="005D00D7"/>
    <w:rsid w:val="005D0210"/>
    <w:rsid w:val="005D0646"/>
    <w:rsid w:val="005D070D"/>
    <w:rsid w:val="005D0974"/>
    <w:rsid w:val="005D0AE1"/>
    <w:rsid w:val="005D0B2A"/>
    <w:rsid w:val="005D0C52"/>
    <w:rsid w:val="005D0E23"/>
    <w:rsid w:val="005D1385"/>
    <w:rsid w:val="005D149E"/>
    <w:rsid w:val="005D155D"/>
    <w:rsid w:val="005D1649"/>
    <w:rsid w:val="005D169A"/>
    <w:rsid w:val="005D1717"/>
    <w:rsid w:val="005D1DD4"/>
    <w:rsid w:val="005D207B"/>
    <w:rsid w:val="005D247A"/>
    <w:rsid w:val="005D24B0"/>
    <w:rsid w:val="005D269C"/>
    <w:rsid w:val="005D28C6"/>
    <w:rsid w:val="005D28EB"/>
    <w:rsid w:val="005D2984"/>
    <w:rsid w:val="005D29B4"/>
    <w:rsid w:val="005D3129"/>
    <w:rsid w:val="005D329C"/>
    <w:rsid w:val="005D3762"/>
    <w:rsid w:val="005D3775"/>
    <w:rsid w:val="005D37FF"/>
    <w:rsid w:val="005D3867"/>
    <w:rsid w:val="005D3F0C"/>
    <w:rsid w:val="005D400A"/>
    <w:rsid w:val="005D415C"/>
    <w:rsid w:val="005D440A"/>
    <w:rsid w:val="005D459E"/>
    <w:rsid w:val="005D46E2"/>
    <w:rsid w:val="005D4974"/>
    <w:rsid w:val="005D4E2B"/>
    <w:rsid w:val="005D56EC"/>
    <w:rsid w:val="005D5779"/>
    <w:rsid w:val="005D57B1"/>
    <w:rsid w:val="005D57E4"/>
    <w:rsid w:val="005D58D3"/>
    <w:rsid w:val="005D5929"/>
    <w:rsid w:val="005D596B"/>
    <w:rsid w:val="005D5B1B"/>
    <w:rsid w:val="005D659A"/>
    <w:rsid w:val="005D6841"/>
    <w:rsid w:val="005D6889"/>
    <w:rsid w:val="005D6B0A"/>
    <w:rsid w:val="005D6D48"/>
    <w:rsid w:val="005D7279"/>
    <w:rsid w:val="005D7507"/>
    <w:rsid w:val="005D7A2F"/>
    <w:rsid w:val="005D7B59"/>
    <w:rsid w:val="005D7CD7"/>
    <w:rsid w:val="005D7D42"/>
    <w:rsid w:val="005D7E87"/>
    <w:rsid w:val="005D7ECE"/>
    <w:rsid w:val="005D7F21"/>
    <w:rsid w:val="005E0304"/>
    <w:rsid w:val="005E0511"/>
    <w:rsid w:val="005E09A2"/>
    <w:rsid w:val="005E0A43"/>
    <w:rsid w:val="005E0BA8"/>
    <w:rsid w:val="005E0D6C"/>
    <w:rsid w:val="005E1082"/>
    <w:rsid w:val="005E11B3"/>
    <w:rsid w:val="005E131E"/>
    <w:rsid w:val="005E1A1F"/>
    <w:rsid w:val="005E1CF4"/>
    <w:rsid w:val="005E1EBE"/>
    <w:rsid w:val="005E1F71"/>
    <w:rsid w:val="005E2270"/>
    <w:rsid w:val="005E22AC"/>
    <w:rsid w:val="005E231E"/>
    <w:rsid w:val="005E23FF"/>
    <w:rsid w:val="005E242A"/>
    <w:rsid w:val="005E242B"/>
    <w:rsid w:val="005E2486"/>
    <w:rsid w:val="005E2623"/>
    <w:rsid w:val="005E297A"/>
    <w:rsid w:val="005E29CF"/>
    <w:rsid w:val="005E29E1"/>
    <w:rsid w:val="005E2CD3"/>
    <w:rsid w:val="005E325D"/>
    <w:rsid w:val="005E37E8"/>
    <w:rsid w:val="005E37ED"/>
    <w:rsid w:val="005E38AF"/>
    <w:rsid w:val="005E38FF"/>
    <w:rsid w:val="005E3C51"/>
    <w:rsid w:val="005E3D22"/>
    <w:rsid w:val="005E4243"/>
    <w:rsid w:val="005E42AF"/>
    <w:rsid w:val="005E4357"/>
    <w:rsid w:val="005E477B"/>
    <w:rsid w:val="005E49D2"/>
    <w:rsid w:val="005E4A06"/>
    <w:rsid w:val="005E4AB5"/>
    <w:rsid w:val="005E4C39"/>
    <w:rsid w:val="005E4E15"/>
    <w:rsid w:val="005E4E21"/>
    <w:rsid w:val="005E4F09"/>
    <w:rsid w:val="005E5094"/>
    <w:rsid w:val="005E5222"/>
    <w:rsid w:val="005E5235"/>
    <w:rsid w:val="005E535B"/>
    <w:rsid w:val="005E53D6"/>
    <w:rsid w:val="005E54DA"/>
    <w:rsid w:val="005E55D1"/>
    <w:rsid w:val="005E58FC"/>
    <w:rsid w:val="005E5A9B"/>
    <w:rsid w:val="005E5F4C"/>
    <w:rsid w:val="005E653F"/>
    <w:rsid w:val="005E657F"/>
    <w:rsid w:val="005E6740"/>
    <w:rsid w:val="005E677F"/>
    <w:rsid w:val="005E6906"/>
    <w:rsid w:val="005E6BF1"/>
    <w:rsid w:val="005E6C4D"/>
    <w:rsid w:val="005E6F16"/>
    <w:rsid w:val="005E7003"/>
    <w:rsid w:val="005E73B1"/>
    <w:rsid w:val="005E7593"/>
    <w:rsid w:val="005E779B"/>
    <w:rsid w:val="005E799D"/>
    <w:rsid w:val="005E7AB2"/>
    <w:rsid w:val="005E7E61"/>
    <w:rsid w:val="005F0112"/>
    <w:rsid w:val="005F0232"/>
    <w:rsid w:val="005F065D"/>
    <w:rsid w:val="005F0688"/>
    <w:rsid w:val="005F06DA"/>
    <w:rsid w:val="005F07E5"/>
    <w:rsid w:val="005F0B70"/>
    <w:rsid w:val="005F0DDE"/>
    <w:rsid w:val="005F0FA1"/>
    <w:rsid w:val="005F107C"/>
    <w:rsid w:val="005F11E5"/>
    <w:rsid w:val="005F13EA"/>
    <w:rsid w:val="005F1788"/>
    <w:rsid w:val="005F1A1D"/>
    <w:rsid w:val="005F1A81"/>
    <w:rsid w:val="005F1B9D"/>
    <w:rsid w:val="005F1BDD"/>
    <w:rsid w:val="005F20CA"/>
    <w:rsid w:val="005F2129"/>
    <w:rsid w:val="005F22D2"/>
    <w:rsid w:val="005F25DE"/>
    <w:rsid w:val="005F2837"/>
    <w:rsid w:val="005F2D88"/>
    <w:rsid w:val="005F33BE"/>
    <w:rsid w:val="005F3751"/>
    <w:rsid w:val="005F3863"/>
    <w:rsid w:val="005F3A86"/>
    <w:rsid w:val="005F3C78"/>
    <w:rsid w:val="005F3C88"/>
    <w:rsid w:val="005F3E35"/>
    <w:rsid w:val="005F41C5"/>
    <w:rsid w:val="005F4556"/>
    <w:rsid w:val="005F462A"/>
    <w:rsid w:val="005F47E1"/>
    <w:rsid w:val="005F489D"/>
    <w:rsid w:val="005F4AC7"/>
    <w:rsid w:val="005F4B2E"/>
    <w:rsid w:val="005F4C65"/>
    <w:rsid w:val="005F4D76"/>
    <w:rsid w:val="005F5278"/>
    <w:rsid w:val="005F5515"/>
    <w:rsid w:val="005F59C7"/>
    <w:rsid w:val="005F5A31"/>
    <w:rsid w:val="005F5BF2"/>
    <w:rsid w:val="005F5C6C"/>
    <w:rsid w:val="005F5CC6"/>
    <w:rsid w:val="005F5D4D"/>
    <w:rsid w:val="005F6056"/>
    <w:rsid w:val="005F623E"/>
    <w:rsid w:val="005F6377"/>
    <w:rsid w:val="005F6535"/>
    <w:rsid w:val="005F6990"/>
    <w:rsid w:val="005F6DA4"/>
    <w:rsid w:val="005F6E94"/>
    <w:rsid w:val="005F6E96"/>
    <w:rsid w:val="005F6FA5"/>
    <w:rsid w:val="005F705B"/>
    <w:rsid w:val="005F7536"/>
    <w:rsid w:val="005F7706"/>
    <w:rsid w:val="005F77F3"/>
    <w:rsid w:val="005F78A7"/>
    <w:rsid w:val="005F7E8C"/>
    <w:rsid w:val="00600062"/>
    <w:rsid w:val="006000DC"/>
    <w:rsid w:val="00600145"/>
    <w:rsid w:val="0060017D"/>
    <w:rsid w:val="00600199"/>
    <w:rsid w:val="00600233"/>
    <w:rsid w:val="006003B0"/>
    <w:rsid w:val="00600648"/>
    <w:rsid w:val="00600B13"/>
    <w:rsid w:val="00600C44"/>
    <w:rsid w:val="00600D63"/>
    <w:rsid w:val="00601234"/>
    <w:rsid w:val="0060162F"/>
    <w:rsid w:val="006017E5"/>
    <w:rsid w:val="0060191A"/>
    <w:rsid w:val="00601AD0"/>
    <w:rsid w:val="00601B4D"/>
    <w:rsid w:val="00601D85"/>
    <w:rsid w:val="00601EEE"/>
    <w:rsid w:val="006025F1"/>
    <w:rsid w:val="00602797"/>
    <w:rsid w:val="00602B25"/>
    <w:rsid w:val="00603071"/>
    <w:rsid w:val="0060313D"/>
    <w:rsid w:val="00603157"/>
    <w:rsid w:val="0060346B"/>
    <w:rsid w:val="00603626"/>
    <w:rsid w:val="00603A70"/>
    <w:rsid w:val="00603BA3"/>
    <w:rsid w:val="00603CC3"/>
    <w:rsid w:val="00603CED"/>
    <w:rsid w:val="00603EA4"/>
    <w:rsid w:val="00603FEF"/>
    <w:rsid w:val="006041C2"/>
    <w:rsid w:val="0060422E"/>
    <w:rsid w:val="00604749"/>
    <w:rsid w:val="00604763"/>
    <w:rsid w:val="006049B4"/>
    <w:rsid w:val="00604A04"/>
    <w:rsid w:val="00604C0F"/>
    <w:rsid w:val="00604C94"/>
    <w:rsid w:val="00605114"/>
    <w:rsid w:val="0060512C"/>
    <w:rsid w:val="00605459"/>
    <w:rsid w:val="006059AC"/>
    <w:rsid w:val="00605B61"/>
    <w:rsid w:val="00605D5E"/>
    <w:rsid w:val="00605DC9"/>
    <w:rsid w:val="00605EC6"/>
    <w:rsid w:val="00605F58"/>
    <w:rsid w:val="006060F5"/>
    <w:rsid w:val="00606307"/>
    <w:rsid w:val="006069E0"/>
    <w:rsid w:val="00606CDA"/>
    <w:rsid w:val="00606D73"/>
    <w:rsid w:val="00606E05"/>
    <w:rsid w:val="00607054"/>
    <w:rsid w:val="00607260"/>
    <w:rsid w:val="0060758A"/>
    <w:rsid w:val="006076D2"/>
    <w:rsid w:val="00607889"/>
    <w:rsid w:val="0060790D"/>
    <w:rsid w:val="00607DBB"/>
    <w:rsid w:val="00607DEA"/>
    <w:rsid w:val="00607FDD"/>
    <w:rsid w:val="006103C2"/>
    <w:rsid w:val="006103FA"/>
    <w:rsid w:val="006105B6"/>
    <w:rsid w:val="00610746"/>
    <w:rsid w:val="0061074D"/>
    <w:rsid w:val="00610893"/>
    <w:rsid w:val="00610D59"/>
    <w:rsid w:val="00611130"/>
    <w:rsid w:val="00611210"/>
    <w:rsid w:val="006116E4"/>
    <w:rsid w:val="0061184D"/>
    <w:rsid w:val="006118BA"/>
    <w:rsid w:val="00611BCC"/>
    <w:rsid w:val="00611F1F"/>
    <w:rsid w:val="00611F8B"/>
    <w:rsid w:val="0061216A"/>
    <w:rsid w:val="0061237F"/>
    <w:rsid w:val="006124C3"/>
    <w:rsid w:val="006124D1"/>
    <w:rsid w:val="00612670"/>
    <w:rsid w:val="0061282F"/>
    <w:rsid w:val="0061288E"/>
    <w:rsid w:val="00612A8B"/>
    <w:rsid w:val="00612AFF"/>
    <w:rsid w:val="00612E04"/>
    <w:rsid w:val="006133A2"/>
    <w:rsid w:val="0061357D"/>
    <w:rsid w:val="006137A2"/>
    <w:rsid w:val="006141FE"/>
    <w:rsid w:val="006142C0"/>
    <w:rsid w:val="00614300"/>
    <w:rsid w:val="00614498"/>
    <w:rsid w:val="006144B6"/>
    <w:rsid w:val="006144E9"/>
    <w:rsid w:val="0061469A"/>
    <w:rsid w:val="0061498A"/>
    <w:rsid w:val="00614C44"/>
    <w:rsid w:val="00615465"/>
    <w:rsid w:val="006154C0"/>
    <w:rsid w:val="00615637"/>
    <w:rsid w:val="00615A31"/>
    <w:rsid w:val="00615FE8"/>
    <w:rsid w:val="0061626F"/>
    <w:rsid w:val="00616314"/>
    <w:rsid w:val="006163F0"/>
    <w:rsid w:val="00616498"/>
    <w:rsid w:val="00616881"/>
    <w:rsid w:val="006169D7"/>
    <w:rsid w:val="00616AFA"/>
    <w:rsid w:val="00616C41"/>
    <w:rsid w:val="00617183"/>
    <w:rsid w:val="0061724E"/>
    <w:rsid w:val="006174C4"/>
    <w:rsid w:val="00617AA0"/>
    <w:rsid w:val="00617FB0"/>
    <w:rsid w:val="00620041"/>
    <w:rsid w:val="0062026C"/>
    <w:rsid w:val="00620766"/>
    <w:rsid w:val="006207D0"/>
    <w:rsid w:val="00620CF3"/>
    <w:rsid w:val="00620E68"/>
    <w:rsid w:val="00620FE8"/>
    <w:rsid w:val="0062105D"/>
    <w:rsid w:val="006211C9"/>
    <w:rsid w:val="006214CC"/>
    <w:rsid w:val="006214EE"/>
    <w:rsid w:val="0062166A"/>
    <w:rsid w:val="0062185A"/>
    <w:rsid w:val="00621DD5"/>
    <w:rsid w:val="006220AC"/>
    <w:rsid w:val="00622214"/>
    <w:rsid w:val="00622355"/>
    <w:rsid w:val="00622473"/>
    <w:rsid w:val="0062266E"/>
    <w:rsid w:val="0062282D"/>
    <w:rsid w:val="00622830"/>
    <w:rsid w:val="00622FDD"/>
    <w:rsid w:val="00623211"/>
    <w:rsid w:val="00623283"/>
    <w:rsid w:val="0062332F"/>
    <w:rsid w:val="0062339A"/>
    <w:rsid w:val="00623585"/>
    <w:rsid w:val="00623636"/>
    <w:rsid w:val="00623708"/>
    <w:rsid w:val="00623943"/>
    <w:rsid w:val="00623BEA"/>
    <w:rsid w:val="00623EA7"/>
    <w:rsid w:val="00624108"/>
    <w:rsid w:val="00624A9E"/>
    <w:rsid w:val="00624B3C"/>
    <w:rsid w:val="006251F1"/>
    <w:rsid w:val="00625349"/>
    <w:rsid w:val="006259C8"/>
    <w:rsid w:val="00626132"/>
    <w:rsid w:val="006262F2"/>
    <w:rsid w:val="00626467"/>
    <w:rsid w:val="00626545"/>
    <w:rsid w:val="006266F8"/>
    <w:rsid w:val="006266FB"/>
    <w:rsid w:val="00626774"/>
    <w:rsid w:val="00626999"/>
    <w:rsid w:val="00626D5F"/>
    <w:rsid w:val="006272B8"/>
    <w:rsid w:val="006272FF"/>
    <w:rsid w:val="006274E6"/>
    <w:rsid w:val="006275A5"/>
    <w:rsid w:val="00627944"/>
    <w:rsid w:val="00627E27"/>
    <w:rsid w:val="006301F9"/>
    <w:rsid w:val="006304F5"/>
    <w:rsid w:val="0063067B"/>
    <w:rsid w:val="006310EC"/>
    <w:rsid w:val="006313A3"/>
    <w:rsid w:val="006313EB"/>
    <w:rsid w:val="00631456"/>
    <w:rsid w:val="006314F2"/>
    <w:rsid w:val="006315AA"/>
    <w:rsid w:val="006315F2"/>
    <w:rsid w:val="0063168B"/>
    <w:rsid w:val="006317D3"/>
    <w:rsid w:val="00631E39"/>
    <w:rsid w:val="00631FF1"/>
    <w:rsid w:val="006322D2"/>
    <w:rsid w:val="006323ED"/>
    <w:rsid w:val="00632926"/>
    <w:rsid w:val="00632C37"/>
    <w:rsid w:val="00632CB6"/>
    <w:rsid w:val="00632E94"/>
    <w:rsid w:val="00632F63"/>
    <w:rsid w:val="00633925"/>
    <w:rsid w:val="00633B97"/>
    <w:rsid w:val="00633CBD"/>
    <w:rsid w:val="00633D67"/>
    <w:rsid w:val="00633F36"/>
    <w:rsid w:val="0063415C"/>
    <w:rsid w:val="00634183"/>
    <w:rsid w:val="00634226"/>
    <w:rsid w:val="006343C4"/>
    <w:rsid w:val="00634497"/>
    <w:rsid w:val="0063489C"/>
    <w:rsid w:val="00634C1E"/>
    <w:rsid w:val="00634F76"/>
    <w:rsid w:val="0063506F"/>
    <w:rsid w:val="0063522B"/>
    <w:rsid w:val="0063526A"/>
    <w:rsid w:val="0063535F"/>
    <w:rsid w:val="006354BC"/>
    <w:rsid w:val="006355A5"/>
    <w:rsid w:val="006356FF"/>
    <w:rsid w:val="00635747"/>
    <w:rsid w:val="00635867"/>
    <w:rsid w:val="00635B41"/>
    <w:rsid w:val="00635CC9"/>
    <w:rsid w:val="00635DE0"/>
    <w:rsid w:val="00635E07"/>
    <w:rsid w:val="00635E3B"/>
    <w:rsid w:val="00635EC4"/>
    <w:rsid w:val="00636187"/>
    <w:rsid w:val="00636275"/>
    <w:rsid w:val="006363EB"/>
    <w:rsid w:val="00636516"/>
    <w:rsid w:val="006365F0"/>
    <w:rsid w:val="00636CC6"/>
    <w:rsid w:val="006370F0"/>
    <w:rsid w:val="0063736A"/>
    <w:rsid w:val="00637426"/>
    <w:rsid w:val="00637707"/>
    <w:rsid w:val="0063770F"/>
    <w:rsid w:val="006379B4"/>
    <w:rsid w:val="00637A96"/>
    <w:rsid w:val="00637AB1"/>
    <w:rsid w:val="00637B5B"/>
    <w:rsid w:val="00637CAE"/>
    <w:rsid w:val="00637E89"/>
    <w:rsid w:val="00640157"/>
    <w:rsid w:val="006404CC"/>
    <w:rsid w:val="006408AA"/>
    <w:rsid w:val="00640BA7"/>
    <w:rsid w:val="00640E2C"/>
    <w:rsid w:val="0064100D"/>
    <w:rsid w:val="00641117"/>
    <w:rsid w:val="006411B9"/>
    <w:rsid w:val="0064122D"/>
    <w:rsid w:val="00641288"/>
    <w:rsid w:val="006413C7"/>
    <w:rsid w:val="006419EC"/>
    <w:rsid w:val="006419F7"/>
    <w:rsid w:val="00641AE7"/>
    <w:rsid w:val="00641CCD"/>
    <w:rsid w:val="00641DA9"/>
    <w:rsid w:val="0064222E"/>
    <w:rsid w:val="0064227A"/>
    <w:rsid w:val="006425D6"/>
    <w:rsid w:val="00642855"/>
    <w:rsid w:val="00642ADE"/>
    <w:rsid w:val="00642CCD"/>
    <w:rsid w:val="00642D63"/>
    <w:rsid w:val="00642D6C"/>
    <w:rsid w:val="00642D9C"/>
    <w:rsid w:val="00642DA6"/>
    <w:rsid w:val="00642DE5"/>
    <w:rsid w:val="00642EBC"/>
    <w:rsid w:val="00642F95"/>
    <w:rsid w:val="006430D9"/>
    <w:rsid w:val="006431D4"/>
    <w:rsid w:val="00643241"/>
    <w:rsid w:val="006436CD"/>
    <w:rsid w:val="00643984"/>
    <w:rsid w:val="00643B66"/>
    <w:rsid w:val="00643C18"/>
    <w:rsid w:val="00643F83"/>
    <w:rsid w:val="00643FE2"/>
    <w:rsid w:val="006442AA"/>
    <w:rsid w:val="006443A6"/>
    <w:rsid w:val="006444E6"/>
    <w:rsid w:val="00644694"/>
    <w:rsid w:val="006446B9"/>
    <w:rsid w:val="00644A40"/>
    <w:rsid w:val="00644D73"/>
    <w:rsid w:val="00645034"/>
    <w:rsid w:val="006451A9"/>
    <w:rsid w:val="00645300"/>
    <w:rsid w:val="00645642"/>
    <w:rsid w:val="00645661"/>
    <w:rsid w:val="006456A5"/>
    <w:rsid w:val="0064594B"/>
    <w:rsid w:val="00645A2F"/>
    <w:rsid w:val="00645BCE"/>
    <w:rsid w:val="00645E57"/>
    <w:rsid w:val="00645FEA"/>
    <w:rsid w:val="006461D6"/>
    <w:rsid w:val="006461DB"/>
    <w:rsid w:val="0064648A"/>
    <w:rsid w:val="0064671E"/>
    <w:rsid w:val="006468CD"/>
    <w:rsid w:val="0064692D"/>
    <w:rsid w:val="0064694D"/>
    <w:rsid w:val="00646A4A"/>
    <w:rsid w:val="006470F5"/>
    <w:rsid w:val="00647141"/>
    <w:rsid w:val="006472A9"/>
    <w:rsid w:val="006473B8"/>
    <w:rsid w:val="00647531"/>
    <w:rsid w:val="00647668"/>
    <w:rsid w:val="006477A0"/>
    <w:rsid w:val="00647855"/>
    <w:rsid w:val="00647A57"/>
    <w:rsid w:val="00647BF2"/>
    <w:rsid w:val="00647C69"/>
    <w:rsid w:val="00647E4F"/>
    <w:rsid w:val="0065068A"/>
    <w:rsid w:val="0065087B"/>
    <w:rsid w:val="00650981"/>
    <w:rsid w:val="006509CD"/>
    <w:rsid w:val="00650AFB"/>
    <w:rsid w:val="00651016"/>
    <w:rsid w:val="00651241"/>
    <w:rsid w:val="006512EE"/>
    <w:rsid w:val="00651522"/>
    <w:rsid w:val="00651699"/>
    <w:rsid w:val="00651740"/>
    <w:rsid w:val="00651829"/>
    <w:rsid w:val="00651837"/>
    <w:rsid w:val="00651CD7"/>
    <w:rsid w:val="00651E59"/>
    <w:rsid w:val="00651E85"/>
    <w:rsid w:val="00652069"/>
    <w:rsid w:val="0065232F"/>
    <w:rsid w:val="0065236F"/>
    <w:rsid w:val="006526D6"/>
    <w:rsid w:val="00652817"/>
    <w:rsid w:val="006528DF"/>
    <w:rsid w:val="00652CAB"/>
    <w:rsid w:val="00652E07"/>
    <w:rsid w:val="006533DF"/>
    <w:rsid w:val="006536F6"/>
    <w:rsid w:val="00653B00"/>
    <w:rsid w:val="00653B46"/>
    <w:rsid w:val="00653FA9"/>
    <w:rsid w:val="0065417C"/>
    <w:rsid w:val="0065440E"/>
    <w:rsid w:val="00654484"/>
    <w:rsid w:val="00654551"/>
    <w:rsid w:val="00654918"/>
    <w:rsid w:val="0065497E"/>
    <w:rsid w:val="00654B51"/>
    <w:rsid w:val="00654C4A"/>
    <w:rsid w:val="00654DDC"/>
    <w:rsid w:val="00655394"/>
    <w:rsid w:val="006559A7"/>
    <w:rsid w:val="006559CF"/>
    <w:rsid w:val="00655A2B"/>
    <w:rsid w:val="00655CB5"/>
    <w:rsid w:val="006561B5"/>
    <w:rsid w:val="00656625"/>
    <w:rsid w:val="0065665F"/>
    <w:rsid w:val="00656935"/>
    <w:rsid w:val="00656CD9"/>
    <w:rsid w:val="00656DAA"/>
    <w:rsid w:val="00656E8D"/>
    <w:rsid w:val="006571CE"/>
    <w:rsid w:val="00657272"/>
    <w:rsid w:val="0065740A"/>
    <w:rsid w:val="006576EC"/>
    <w:rsid w:val="00657702"/>
    <w:rsid w:val="00657982"/>
    <w:rsid w:val="006579C1"/>
    <w:rsid w:val="00657D03"/>
    <w:rsid w:val="00657DD4"/>
    <w:rsid w:val="00660083"/>
    <w:rsid w:val="00660108"/>
    <w:rsid w:val="006605C5"/>
    <w:rsid w:val="0066081A"/>
    <w:rsid w:val="00660B50"/>
    <w:rsid w:val="00660B96"/>
    <w:rsid w:val="00660D76"/>
    <w:rsid w:val="00660DB4"/>
    <w:rsid w:val="00660DD1"/>
    <w:rsid w:val="00660FC8"/>
    <w:rsid w:val="00661033"/>
    <w:rsid w:val="00661057"/>
    <w:rsid w:val="006612D7"/>
    <w:rsid w:val="00661442"/>
    <w:rsid w:val="0066151E"/>
    <w:rsid w:val="00661714"/>
    <w:rsid w:val="006619AF"/>
    <w:rsid w:val="00661FF1"/>
    <w:rsid w:val="0066220B"/>
    <w:rsid w:val="00662574"/>
    <w:rsid w:val="0066258E"/>
    <w:rsid w:val="0066276E"/>
    <w:rsid w:val="00662A05"/>
    <w:rsid w:val="00662CA8"/>
    <w:rsid w:val="00662EF2"/>
    <w:rsid w:val="0066302A"/>
    <w:rsid w:val="00663159"/>
    <w:rsid w:val="006635CB"/>
    <w:rsid w:val="00663609"/>
    <w:rsid w:val="006636F2"/>
    <w:rsid w:val="00663871"/>
    <w:rsid w:val="00663B3E"/>
    <w:rsid w:val="00663CD6"/>
    <w:rsid w:val="006640DE"/>
    <w:rsid w:val="00664226"/>
    <w:rsid w:val="0066441A"/>
    <w:rsid w:val="0066474C"/>
    <w:rsid w:val="00664895"/>
    <w:rsid w:val="00664C3E"/>
    <w:rsid w:val="00664C8D"/>
    <w:rsid w:val="00664D8E"/>
    <w:rsid w:val="006650D8"/>
    <w:rsid w:val="0066536C"/>
    <w:rsid w:val="006655B1"/>
    <w:rsid w:val="006656BD"/>
    <w:rsid w:val="00665752"/>
    <w:rsid w:val="0066586A"/>
    <w:rsid w:val="0066591A"/>
    <w:rsid w:val="00666487"/>
    <w:rsid w:val="0066651A"/>
    <w:rsid w:val="00666535"/>
    <w:rsid w:val="006667BF"/>
    <w:rsid w:val="006668DC"/>
    <w:rsid w:val="006668E4"/>
    <w:rsid w:val="006668F9"/>
    <w:rsid w:val="00666922"/>
    <w:rsid w:val="00666C25"/>
    <w:rsid w:val="00666D5C"/>
    <w:rsid w:val="00667234"/>
    <w:rsid w:val="00667335"/>
    <w:rsid w:val="006674EF"/>
    <w:rsid w:val="00667603"/>
    <w:rsid w:val="0066774D"/>
    <w:rsid w:val="0066775F"/>
    <w:rsid w:val="0066783F"/>
    <w:rsid w:val="00667862"/>
    <w:rsid w:val="00667906"/>
    <w:rsid w:val="00667A10"/>
    <w:rsid w:val="00667A5A"/>
    <w:rsid w:val="00667B4D"/>
    <w:rsid w:val="00667F8F"/>
    <w:rsid w:val="00667FD1"/>
    <w:rsid w:val="006700BA"/>
    <w:rsid w:val="00670288"/>
    <w:rsid w:val="00670377"/>
    <w:rsid w:val="006704DA"/>
    <w:rsid w:val="006704ED"/>
    <w:rsid w:val="0067087C"/>
    <w:rsid w:val="00670A8B"/>
    <w:rsid w:val="00670E27"/>
    <w:rsid w:val="00671237"/>
    <w:rsid w:val="006712CB"/>
    <w:rsid w:val="00671358"/>
    <w:rsid w:val="00671424"/>
    <w:rsid w:val="0067179B"/>
    <w:rsid w:val="00671844"/>
    <w:rsid w:val="00671B0A"/>
    <w:rsid w:val="00671C91"/>
    <w:rsid w:val="00671D30"/>
    <w:rsid w:val="00671EAE"/>
    <w:rsid w:val="00672207"/>
    <w:rsid w:val="006723E4"/>
    <w:rsid w:val="00672712"/>
    <w:rsid w:val="006728EA"/>
    <w:rsid w:val="00672B8A"/>
    <w:rsid w:val="00672C01"/>
    <w:rsid w:val="00672DF5"/>
    <w:rsid w:val="00672F2E"/>
    <w:rsid w:val="00672FF0"/>
    <w:rsid w:val="00673258"/>
    <w:rsid w:val="00673322"/>
    <w:rsid w:val="0067361D"/>
    <w:rsid w:val="00673737"/>
    <w:rsid w:val="00673777"/>
    <w:rsid w:val="00673C08"/>
    <w:rsid w:val="00673EAF"/>
    <w:rsid w:val="006744B9"/>
    <w:rsid w:val="00674512"/>
    <w:rsid w:val="0067453D"/>
    <w:rsid w:val="0067471C"/>
    <w:rsid w:val="00674BD0"/>
    <w:rsid w:val="00674C42"/>
    <w:rsid w:val="00674CC4"/>
    <w:rsid w:val="00674F51"/>
    <w:rsid w:val="0067510C"/>
    <w:rsid w:val="00675246"/>
    <w:rsid w:val="00675314"/>
    <w:rsid w:val="006757EA"/>
    <w:rsid w:val="00675A3E"/>
    <w:rsid w:val="00675ACF"/>
    <w:rsid w:val="00675AE6"/>
    <w:rsid w:val="00675BD0"/>
    <w:rsid w:val="00675C7C"/>
    <w:rsid w:val="00675CA7"/>
    <w:rsid w:val="00675E3E"/>
    <w:rsid w:val="0067629E"/>
    <w:rsid w:val="006762C8"/>
    <w:rsid w:val="006762D2"/>
    <w:rsid w:val="00676565"/>
    <w:rsid w:val="00676703"/>
    <w:rsid w:val="00676996"/>
    <w:rsid w:val="00676BD4"/>
    <w:rsid w:val="00676F11"/>
    <w:rsid w:val="00676F42"/>
    <w:rsid w:val="0067707C"/>
    <w:rsid w:val="00677107"/>
    <w:rsid w:val="006773B5"/>
    <w:rsid w:val="00677725"/>
    <w:rsid w:val="00677866"/>
    <w:rsid w:val="0067788D"/>
    <w:rsid w:val="006778D6"/>
    <w:rsid w:val="00677BFB"/>
    <w:rsid w:val="00680394"/>
    <w:rsid w:val="00680396"/>
    <w:rsid w:val="00680428"/>
    <w:rsid w:val="0068047A"/>
    <w:rsid w:val="00680742"/>
    <w:rsid w:val="006808CC"/>
    <w:rsid w:val="00680AD7"/>
    <w:rsid w:val="00680EA9"/>
    <w:rsid w:val="006811DE"/>
    <w:rsid w:val="006817F2"/>
    <w:rsid w:val="00681929"/>
    <w:rsid w:val="00681993"/>
    <w:rsid w:val="00681C8B"/>
    <w:rsid w:val="00681F6A"/>
    <w:rsid w:val="00681FDE"/>
    <w:rsid w:val="0068290C"/>
    <w:rsid w:val="00682A67"/>
    <w:rsid w:val="00682AE8"/>
    <w:rsid w:val="00682B6C"/>
    <w:rsid w:val="00682F27"/>
    <w:rsid w:val="00683018"/>
    <w:rsid w:val="00683197"/>
    <w:rsid w:val="006831F9"/>
    <w:rsid w:val="0068326F"/>
    <w:rsid w:val="006832C4"/>
    <w:rsid w:val="006832E3"/>
    <w:rsid w:val="006833F6"/>
    <w:rsid w:val="00683854"/>
    <w:rsid w:val="006838CF"/>
    <w:rsid w:val="00683A0B"/>
    <w:rsid w:val="00683B3F"/>
    <w:rsid w:val="00683E1B"/>
    <w:rsid w:val="00683F94"/>
    <w:rsid w:val="006840E1"/>
    <w:rsid w:val="006842F2"/>
    <w:rsid w:val="00684770"/>
    <w:rsid w:val="00684A66"/>
    <w:rsid w:val="00684B20"/>
    <w:rsid w:val="00684C0D"/>
    <w:rsid w:val="00684D3A"/>
    <w:rsid w:val="00684DE9"/>
    <w:rsid w:val="00684EF4"/>
    <w:rsid w:val="00684F93"/>
    <w:rsid w:val="00684FC7"/>
    <w:rsid w:val="006854D4"/>
    <w:rsid w:val="006855BC"/>
    <w:rsid w:val="0068560D"/>
    <w:rsid w:val="006857C1"/>
    <w:rsid w:val="0068598A"/>
    <w:rsid w:val="00685A3B"/>
    <w:rsid w:val="00685AC1"/>
    <w:rsid w:val="00685D0A"/>
    <w:rsid w:val="00685EB9"/>
    <w:rsid w:val="00685F34"/>
    <w:rsid w:val="00685FAB"/>
    <w:rsid w:val="006862E5"/>
    <w:rsid w:val="0068631F"/>
    <w:rsid w:val="006866E7"/>
    <w:rsid w:val="006866F9"/>
    <w:rsid w:val="00686777"/>
    <w:rsid w:val="00686BC2"/>
    <w:rsid w:val="00686D8F"/>
    <w:rsid w:val="00686E6F"/>
    <w:rsid w:val="00687122"/>
    <w:rsid w:val="006871EF"/>
    <w:rsid w:val="006872A7"/>
    <w:rsid w:val="006876E5"/>
    <w:rsid w:val="00687C21"/>
    <w:rsid w:val="00687E7B"/>
    <w:rsid w:val="00687EE1"/>
    <w:rsid w:val="00690133"/>
    <w:rsid w:val="006906BF"/>
    <w:rsid w:val="006907DE"/>
    <w:rsid w:val="006909AB"/>
    <w:rsid w:val="00690C95"/>
    <w:rsid w:val="00690D8F"/>
    <w:rsid w:val="00691057"/>
    <w:rsid w:val="006911D1"/>
    <w:rsid w:val="0069158E"/>
    <w:rsid w:val="0069180F"/>
    <w:rsid w:val="006919CF"/>
    <w:rsid w:val="00691A40"/>
    <w:rsid w:val="00691AC3"/>
    <w:rsid w:val="00691BEE"/>
    <w:rsid w:val="00691D0D"/>
    <w:rsid w:val="00691D72"/>
    <w:rsid w:val="00692032"/>
    <w:rsid w:val="00692469"/>
    <w:rsid w:val="00692754"/>
    <w:rsid w:val="00692876"/>
    <w:rsid w:val="006929C8"/>
    <w:rsid w:val="00692E25"/>
    <w:rsid w:val="00692F96"/>
    <w:rsid w:val="00692FD5"/>
    <w:rsid w:val="00693061"/>
    <w:rsid w:val="006932DA"/>
    <w:rsid w:val="0069341A"/>
    <w:rsid w:val="0069396C"/>
    <w:rsid w:val="006939B1"/>
    <w:rsid w:val="00693BAF"/>
    <w:rsid w:val="00693BCA"/>
    <w:rsid w:val="00693D83"/>
    <w:rsid w:val="00693FC6"/>
    <w:rsid w:val="0069451B"/>
    <w:rsid w:val="00694730"/>
    <w:rsid w:val="00694846"/>
    <w:rsid w:val="006949FF"/>
    <w:rsid w:val="00694C65"/>
    <w:rsid w:val="00694D52"/>
    <w:rsid w:val="00694DD9"/>
    <w:rsid w:val="00694E9E"/>
    <w:rsid w:val="00694FCF"/>
    <w:rsid w:val="006955F1"/>
    <w:rsid w:val="006957CF"/>
    <w:rsid w:val="00695C7E"/>
    <w:rsid w:val="00695D80"/>
    <w:rsid w:val="006963D2"/>
    <w:rsid w:val="00696552"/>
    <w:rsid w:val="00696641"/>
    <w:rsid w:val="00696672"/>
    <w:rsid w:val="00696701"/>
    <w:rsid w:val="006968A6"/>
    <w:rsid w:val="006968D4"/>
    <w:rsid w:val="00696C7F"/>
    <w:rsid w:val="00696CF8"/>
    <w:rsid w:val="00696DEA"/>
    <w:rsid w:val="00696E08"/>
    <w:rsid w:val="00696E49"/>
    <w:rsid w:val="00697493"/>
    <w:rsid w:val="006974D3"/>
    <w:rsid w:val="006974F8"/>
    <w:rsid w:val="006975C5"/>
    <w:rsid w:val="00697758"/>
    <w:rsid w:val="00697A93"/>
    <w:rsid w:val="00697DD9"/>
    <w:rsid w:val="006A0153"/>
    <w:rsid w:val="006A0547"/>
    <w:rsid w:val="006A0552"/>
    <w:rsid w:val="006A066C"/>
    <w:rsid w:val="006A07BB"/>
    <w:rsid w:val="006A07D6"/>
    <w:rsid w:val="006A085F"/>
    <w:rsid w:val="006A08E3"/>
    <w:rsid w:val="006A1264"/>
    <w:rsid w:val="006A17DC"/>
    <w:rsid w:val="006A189F"/>
    <w:rsid w:val="006A1C82"/>
    <w:rsid w:val="006A1D6B"/>
    <w:rsid w:val="006A1DA5"/>
    <w:rsid w:val="006A1FB8"/>
    <w:rsid w:val="006A286F"/>
    <w:rsid w:val="006A294C"/>
    <w:rsid w:val="006A2D96"/>
    <w:rsid w:val="006A3049"/>
    <w:rsid w:val="006A315B"/>
    <w:rsid w:val="006A339E"/>
    <w:rsid w:val="006A3456"/>
    <w:rsid w:val="006A361D"/>
    <w:rsid w:val="006A3695"/>
    <w:rsid w:val="006A3A73"/>
    <w:rsid w:val="006A3C8C"/>
    <w:rsid w:val="006A3FFC"/>
    <w:rsid w:val="006A4027"/>
    <w:rsid w:val="006A42C9"/>
    <w:rsid w:val="006A4334"/>
    <w:rsid w:val="006A4438"/>
    <w:rsid w:val="006A4501"/>
    <w:rsid w:val="006A45E7"/>
    <w:rsid w:val="006A4A74"/>
    <w:rsid w:val="006A4D04"/>
    <w:rsid w:val="006A5532"/>
    <w:rsid w:val="006A55A0"/>
    <w:rsid w:val="006A58EE"/>
    <w:rsid w:val="006A5966"/>
    <w:rsid w:val="006A5FA9"/>
    <w:rsid w:val="006A6136"/>
    <w:rsid w:val="006A6539"/>
    <w:rsid w:val="006A654E"/>
    <w:rsid w:val="006A658B"/>
    <w:rsid w:val="006A6961"/>
    <w:rsid w:val="006A6A6D"/>
    <w:rsid w:val="006A6EDD"/>
    <w:rsid w:val="006A6F7C"/>
    <w:rsid w:val="006A71C7"/>
    <w:rsid w:val="006A7210"/>
    <w:rsid w:val="006A7315"/>
    <w:rsid w:val="006A735E"/>
    <w:rsid w:val="006A7454"/>
    <w:rsid w:val="006A78AA"/>
    <w:rsid w:val="006A7DF6"/>
    <w:rsid w:val="006A7ED4"/>
    <w:rsid w:val="006B018C"/>
    <w:rsid w:val="006B046C"/>
    <w:rsid w:val="006B0484"/>
    <w:rsid w:val="006B074A"/>
    <w:rsid w:val="006B0811"/>
    <w:rsid w:val="006B097E"/>
    <w:rsid w:val="006B0B0D"/>
    <w:rsid w:val="006B0B2A"/>
    <w:rsid w:val="006B0CD3"/>
    <w:rsid w:val="006B0CF7"/>
    <w:rsid w:val="006B0DC6"/>
    <w:rsid w:val="006B0E5C"/>
    <w:rsid w:val="006B0FD7"/>
    <w:rsid w:val="006B1198"/>
    <w:rsid w:val="006B131C"/>
    <w:rsid w:val="006B1727"/>
    <w:rsid w:val="006B17BE"/>
    <w:rsid w:val="006B18F1"/>
    <w:rsid w:val="006B1B83"/>
    <w:rsid w:val="006B1E60"/>
    <w:rsid w:val="006B2191"/>
    <w:rsid w:val="006B2267"/>
    <w:rsid w:val="006B242A"/>
    <w:rsid w:val="006B2797"/>
    <w:rsid w:val="006B2820"/>
    <w:rsid w:val="006B28E0"/>
    <w:rsid w:val="006B2A33"/>
    <w:rsid w:val="006B2A4D"/>
    <w:rsid w:val="006B32E4"/>
    <w:rsid w:val="006B33CC"/>
    <w:rsid w:val="006B3412"/>
    <w:rsid w:val="006B39C0"/>
    <w:rsid w:val="006B3AD6"/>
    <w:rsid w:val="006B3ED9"/>
    <w:rsid w:val="006B41EA"/>
    <w:rsid w:val="006B41FF"/>
    <w:rsid w:val="006B4638"/>
    <w:rsid w:val="006B4A05"/>
    <w:rsid w:val="006B4AA3"/>
    <w:rsid w:val="006B51D8"/>
    <w:rsid w:val="006B53EC"/>
    <w:rsid w:val="006B58D8"/>
    <w:rsid w:val="006B5DDB"/>
    <w:rsid w:val="006B5F7D"/>
    <w:rsid w:val="006B654A"/>
    <w:rsid w:val="006B66AB"/>
    <w:rsid w:val="006B6A24"/>
    <w:rsid w:val="006B6B81"/>
    <w:rsid w:val="006B6C68"/>
    <w:rsid w:val="006B6E8F"/>
    <w:rsid w:val="006B6E9E"/>
    <w:rsid w:val="006B7ACF"/>
    <w:rsid w:val="006B7CB9"/>
    <w:rsid w:val="006B7CCD"/>
    <w:rsid w:val="006B7DDA"/>
    <w:rsid w:val="006B7EB0"/>
    <w:rsid w:val="006C0018"/>
    <w:rsid w:val="006C062A"/>
    <w:rsid w:val="006C064D"/>
    <w:rsid w:val="006C076D"/>
    <w:rsid w:val="006C09C0"/>
    <w:rsid w:val="006C0C68"/>
    <w:rsid w:val="006C1034"/>
    <w:rsid w:val="006C14EA"/>
    <w:rsid w:val="006C16A7"/>
    <w:rsid w:val="006C16D7"/>
    <w:rsid w:val="006C188F"/>
    <w:rsid w:val="006C192C"/>
    <w:rsid w:val="006C199B"/>
    <w:rsid w:val="006C1DC4"/>
    <w:rsid w:val="006C262B"/>
    <w:rsid w:val="006C2685"/>
    <w:rsid w:val="006C26BA"/>
    <w:rsid w:val="006C2967"/>
    <w:rsid w:val="006C2BF9"/>
    <w:rsid w:val="006C2E02"/>
    <w:rsid w:val="006C2E43"/>
    <w:rsid w:val="006C30F3"/>
    <w:rsid w:val="006C3161"/>
    <w:rsid w:val="006C36F9"/>
    <w:rsid w:val="006C3781"/>
    <w:rsid w:val="006C37D0"/>
    <w:rsid w:val="006C395F"/>
    <w:rsid w:val="006C3B27"/>
    <w:rsid w:val="006C3CAC"/>
    <w:rsid w:val="006C40C5"/>
    <w:rsid w:val="006C4189"/>
    <w:rsid w:val="006C42CC"/>
    <w:rsid w:val="006C4300"/>
    <w:rsid w:val="006C434A"/>
    <w:rsid w:val="006C43C6"/>
    <w:rsid w:val="006C4660"/>
    <w:rsid w:val="006C4965"/>
    <w:rsid w:val="006C5099"/>
    <w:rsid w:val="006C50BF"/>
    <w:rsid w:val="006C54EE"/>
    <w:rsid w:val="006C5682"/>
    <w:rsid w:val="006C5A25"/>
    <w:rsid w:val="006C642A"/>
    <w:rsid w:val="006C6463"/>
    <w:rsid w:val="006C66E6"/>
    <w:rsid w:val="006C6846"/>
    <w:rsid w:val="006C6890"/>
    <w:rsid w:val="006C6BA5"/>
    <w:rsid w:val="006C6C26"/>
    <w:rsid w:val="006C733B"/>
    <w:rsid w:val="006C762A"/>
    <w:rsid w:val="006C77E3"/>
    <w:rsid w:val="006C78E9"/>
    <w:rsid w:val="006C791A"/>
    <w:rsid w:val="006C79D8"/>
    <w:rsid w:val="006C7C63"/>
    <w:rsid w:val="006C7DB0"/>
    <w:rsid w:val="006C7E2D"/>
    <w:rsid w:val="006D0006"/>
    <w:rsid w:val="006D045D"/>
    <w:rsid w:val="006D065A"/>
    <w:rsid w:val="006D0B5A"/>
    <w:rsid w:val="006D0FE0"/>
    <w:rsid w:val="006D1298"/>
    <w:rsid w:val="006D1338"/>
    <w:rsid w:val="006D1445"/>
    <w:rsid w:val="006D1509"/>
    <w:rsid w:val="006D16E5"/>
    <w:rsid w:val="006D185D"/>
    <w:rsid w:val="006D18FA"/>
    <w:rsid w:val="006D1BC9"/>
    <w:rsid w:val="006D1C2C"/>
    <w:rsid w:val="006D1CB1"/>
    <w:rsid w:val="006D200D"/>
    <w:rsid w:val="006D2225"/>
    <w:rsid w:val="006D2234"/>
    <w:rsid w:val="006D2311"/>
    <w:rsid w:val="006D2417"/>
    <w:rsid w:val="006D2493"/>
    <w:rsid w:val="006D262D"/>
    <w:rsid w:val="006D2644"/>
    <w:rsid w:val="006D26B5"/>
    <w:rsid w:val="006D2772"/>
    <w:rsid w:val="006D2913"/>
    <w:rsid w:val="006D31E4"/>
    <w:rsid w:val="006D3405"/>
    <w:rsid w:val="006D346C"/>
    <w:rsid w:val="006D3487"/>
    <w:rsid w:val="006D349F"/>
    <w:rsid w:val="006D3831"/>
    <w:rsid w:val="006D3936"/>
    <w:rsid w:val="006D3988"/>
    <w:rsid w:val="006D3EEC"/>
    <w:rsid w:val="006D47C2"/>
    <w:rsid w:val="006D4B3B"/>
    <w:rsid w:val="006D5457"/>
    <w:rsid w:val="006D5463"/>
    <w:rsid w:val="006D559B"/>
    <w:rsid w:val="006D55EF"/>
    <w:rsid w:val="006D578E"/>
    <w:rsid w:val="006D59A3"/>
    <w:rsid w:val="006D5E7F"/>
    <w:rsid w:val="006D5FF9"/>
    <w:rsid w:val="006D6060"/>
    <w:rsid w:val="006D6184"/>
    <w:rsid w:val="006D6240"/>
    <w:rsid w:val="006D649A"/>
    <w:rsid w:val="006D682B"/>
    <w:rsid w:val="006D6E34"/>
    <w:rsid w:val="006D6FB4"/>
    <w:rsid w:val="006D7126"/>
    <w:rsid w:val="006D726D"/>
    <w:rsid w:val="006D7460"/>
    <w:rsid w:val="006D7693"/>
    <w:rsid w:val="006D7750"/>
    <w:rsid w:val="006D7853"/>
    <w:rsid w:val="006D79E2"/>
    <w:rsid w:val="006D7AEC"/>
    <w:rsid w:val="006D7B3A"/>
    <w:rsid w:val="006D7BA8"/>
    <w:rsid w:val="006D7BC4"/>
    <w:rsid w:val="006D7DE9"/>
    <w:rsid w:val="006D7EA6"/>
    <w:rsid w:val="006E0049"/>
    <w:rsid w:val="006E032E"/>
    <w:rsid w:val="006E0620"/>
    <w:rsid w:val="006E0704"/>
    <w:rsid w:val="006E07D0"/>
    <w:rsid w:val="006E07F1"/>
    <w:rsid w:val="006E0CE7"/>
    <w:rsid w:val="006E0F5A"/>
    <w:rsid w:val="006E11F4"/>
    <w:rsid w:val="006E1435"/>
    <w:rsid w:val="006E1647"/>
    <w:rsid w:val="006E187A"/>
    <w:rsid w:val="006E18CB"/>
    <w:rsid w:val="006E1DC3"/>
    <w:rsid w:val="006E1FD1"/>
    <w:rsid w:val="006E25E2"/>
    <w:rsid w:val="006E260B"/>
    <w:rsid w:val="006E2696"/>
    <w:rsid w:val="006E26CA"/>
    <w:rsid w:val="006E276B"/>
    <w:rsid w:val="006E28DE"/>
    <w:rsid w:val="006E2995"/>
    <w:rsid w:val="006E2AD5"/>
    <w:rsid w:val="006E2D3B"/>
    <w:rsid w:val="006E3150"/>
    <w:rsid w:val="006E324E"/>
    <w:rsid w:val="006E4191"/>
    <w:rsid w:val="006E4284"/>
    <w:rsid w:val="006E4289"/>
    <w:rsid w:val="006E45AA"/>
    <w:rsid w:val="006E4736"/>
    <w:rsid w:val="006E4981"/>
    <w:rsid w:val="006E4BC2"/>
    <w:rsid w:val="006E4C1B"/>
    <w:rsid w:val="006E513E"/>
    <w:rsid w:val="006E56E8"/>
    <w:rsid w:val="006E5819"/>
    <w:rsid w:val="006E59D1"/>
    <w:rsid w:val="006E5A23"/>
    <w:rsid w:val="006E5C43"/>
    <w:rsid w:val="006E5C83"/>
    <w:rsid w:val="006E6291"/>
    <w:rsid w:val="006E65CC"/>
    <w:rsid w:val="006E6803"/>
    <w:rsid w:val="006E6D0B"/>
    <w:rsid w:val="006E6E3A"/>
    <w:rsid w:val="006E6F03"/>
    <w:rsid w:val="006E71DF"/>
    <w:rsid w:val="006E726B"/>
    <w:rsid w:val="006E72BB"/>
    <w:rsid w:val="006E72DC"/>
    <w:rsid w:val="006E7348"/>
    <w:rsid w:val="006E744C"/>
    <w:rsid w:val="006E7453"/>
    <w:rsid w:val="006E77D4"/>
    <w:rsid w:val="006E78E7"/>
    <w:rsid w:val="006E7AF7"/>
    <w:rsid w:val="006E7B61"/>
    <w:rsid w:val="006E7BEE"/>
    <w:rsid w:val="006E7CEB"/>
    <w:rsid w:val="006F037B"/>
    <w:rsid w:val="006F0629"/>
    <w:rsid w:val="006F06E4"/>
    <w:rsid w:val="006F095C"/>
    <w:rsid w:val="006F0963"/>
    <w:rsid w:val="006F0A8B"/>
    <w:rsid w:val="006F0BDC"/>
    <w:rsid w:val="006F0ED6"/>
    <w:rsid w:val="006F0F09"/>
    <w:rsid w:val="006F110F"/>
    <w:rsid w:val="006F127F"/>
    <w:rsid w:val="006F1318"/>
    <w:rsid w:val="006F13F1"/>
    <w:rsid w:val="006F167A"/>
    <w:rsid w:val="006F1A1D"/>
    <w:rsid w:val="006F1C61"/>
    <w:rsid w:val="006F1D02"/>
    <w:rsid w:val="006F20A3"/>
    <w:rsid w:val="006F21B1"/>
    <w:rsid w:val="006F2AC3"/>
    <w:rsid w:val="006F2E6E"/>
    <w:rsid w:val="006F2F10"/>
    <w:rsid w:val="006F2F1A"/>
    <w:rsid w:val="006F2F80"/>
    <w:rsid w:val="006F3922"/>
    <w:rsid w:val="006F3FC3"/>
    <w:rsid w:val="006F4099"/>
    <w:rsid w:val="006F40B3"/>
    <w:rsid w:val="006F4124"/>
    <w:rsid w:val="006F4294"/>
    <w:rsid w:val="006F43DF"/>
    <w:rsid w:val="006F469D"/>
    <w:rsid w:val="006F46E2"/>
    <w:rsid w:val="006F4762"/>
    <w:rsid w:val="006F47CA"/>
    <w:rsid w:val="006F4848"/>
    <w:rsid w:val="006F4B50"/>
    <w:rsid w:val="006F4B73"/>
    <w:rsid w:val="006F4BBF"/>
    <w:rsid w:val="006F4E6A"/>
    <w:rsid w:val="006F4E84"/>
    <w:rsid w:val="006F4EEF"/>
    <w:rsid w:val="006F51F8"/>
    <w:rsid w:val="006F5318"/>
    <w:rsid w:val="006F5342"/>
    <w:rsid w:val="006F536D"/>
    <w:rsid w:val="006F5A9E"/>
    <w:rsid w:val="006F5C01"/>
    <w:rsid w:val="006F5F9C"/>
    <w:rsid w:val="006F605E"/>
    <w:rsid w:val="006F6475"/>
    <w:rsid w:val="006F675A"/>
    <w:rsid w:val="006F67C9"/>
    <w:rsid w:val="006F67F0"/>
    <w:rsid w:val="006F6958"/>
    <w:rsid w:val="006F6C0E"/>
    <w:rsid w:val="006F6D24"/>
    <w:rsid w:val="006F6DCE"/>
    <w:rsid w:val="006F6F39"/>
    <w:rsid w:val="006F729A"/>
    <w:rsid w:val="006F7356"/>
    <w:rsid w:val="006F73BC"/>
    <w:rsid w:val="006F7B6A"/>
    <w:rsid w:val="006F7C62"/>
    <w:rsid w:val="006F7D40"/>
    <w:rsid w:val="006F7F11"/>
    <w:rsid w:val="00700072"/>
    <w:rsid w:val="0070021C"/>
    <w:rsid w:val="007002FC"/>
    <w:rsid w:val="00700315"/>
    <w:rsid w:val="0070038A"/>
    <w:rsid w:val="007005B1"/>
    <w:rsid w:val="00700A05"/>
    <w:rsid w:val="00700A78"/>
    <w:rsid w:val="00700B68"/>
    <w:rsid w:val="00700C67"/>
    <w:rsid w:val="00700D23"/>
    <w:rsid w:val="007011BF"/>
    <w:rsid w:val="007012CC"/>
    <w:rsid w:val="0070148A"/>
    <w:rsid w:val="007015A8"/>
    <w:rsid w:val="007015C8"/>
    <w:rsid w:val="007017AD"/>
    <w:rsid w:val="007017FD"/>
    <w:rsid w:val="0070189B"/>
    <w:rsid w:val="0070194A"/>
    <w:rsid w:val="00701D3C"/>
    <w:rsid w:val="00701D56"/>
    <w:rsid w:val="00702263"/>
    <w:rsid w:val="0070229F"/>
    <w:rsid w:val="00702301"/>
    <w:rsid w:val="00702882"/>
    <w:rsid w:val="0070289E"/>
    <w:rsid w:val="00702A22"/>
    <w:rsid w:val="00702C71"/>
    <w:rsid w:val="00702EE9"/>
    <w:rsid w:val="0070303B"/>
    <w:rsid w:val="00703190"/>
    <w:rsid w:val="0070336A"/>
    <w:rsid w:val="0070338D"/>
    <w:rsid w:val="0070342E"/>
    <w:rsid w:val="007036F0"/>
    <w:rsid w:val="00703737"/>
    <w:rsid w:val="00703930"/>
    <w:rsid w:val="00703E61"/>
    <w:rsid w:val="00703F97"/>
    <w:rsid w:val="00704229"/>
    <w:rsid w:val="0070425B"/>
    <w:rsid w:val="00704312"/>
    <w:rsid w:val="007043E0"/>
    <w:rsid w:val="007044E7"/>
    <w:rsid w:val="007045C5"/>
    <w:rsid w:val="0070478E"/>
    <w:rsid w:val="00704969"/>
    <w:rsid w:val="00704AFB"/>
    <w:rsid w:val="00704B97"/>
    <w:rsid w:val="00704D19"/>
    <w:rsid w:val="00704EBF"/>
    <w:rsid w:val="00704F35"/>
    <w:rsid w:val="007050F5"/>
    <w:rsid w:val="007051FD"/>
    <w:rsid w:val="007052A6"/>
    <w:rsid w:val="00705D17"/>
    <w:rsid w:val="00705E09"/>
    <w:rsid w:val="00705F4F"/>
    <w:rsid w:val="007061C1"/>
    <w:rsid w:val="00706258"/>
    <w:rsid w:val="00706577"/>
    <w:rsid w:val="007067D2"/>
    <w:rsid w:val="00706A4C"/>
    <w:rsid w:val="00706ADF"/>
    <w:rsid w:val="00706B49"/>
    <w:rsid w:val="00706C09"/>
    <w:rsid w:val="00706D90"/>
    <w:rsid w:val="00706F2C"/>
    <w:rsid w:val="007071B6"/>
    <w:rsid w:val="00707694"/>
    <w:rsid w:val="007076F8"/>
    <w:rsid w:val="0070786F"/>
    <w:rsid w:val="007079EB"/>
    <w:rsid w:val="00710069"/>
    <w:rsid w:val="00710310"/>
    <w:rsid w:val="00710485"/>
    <w:rsid w:val="00710569"/>
    <w:rsid w:val="0071089D"/>
    <w:rsid w:val="007109D2"/>
    <w:rsid w:val="007109E8"/>
    <w:rsid w:val="00710BE7"/>
    <w:rsid w:val="00710C7C"/>
    <w:rsid w:val="00710E16"/>
    <w:rsid w:val="00710E75"/>
    <w:rsid w:val="007112C7"/>
    <w:rsid w:val="007112E9"/>
    <w:rsid w:val="00711395"/>
    <w:rsid w:val="0071183D"/>
    <w:rsid w:val="0071185C"/>
    <w:rsid w:val="00711915"/>
    <w:rsid w:val="00711A27"/>
    <w:rsid w:val="00711BBF"/>
    <w:rsid w:val="00711DAD"/>
    <w:rsid w:val="00711DEE"/>
    <w:rsid w:val="00711F4C"/>
    <w:rsid w:val="0071250B"/>
    <w:rsid w:val="0071287A"/>
    <w:rsid w:val="0071287B"/>
    <w:rsid w:val="007128BE"/>
    <w:rsid w:val="00712B0B"/>
    <w:rsid w:val="00712BE4"/>
    <w:rsid w:val="00712C88"/>
    <w:rsid w:val="00712DAA"/>
    <w:rsid w:val="00712F1F"/>
    <w:rsid w:val="00712FAE"/>
    <w:rsid w:val="0071302D"/>
    <w:rsid w:val="0071303E"/>
    <w:rsid w:val="00713153"/>
    <w:rsid w:val="007134CC"/>
    <w:rsid w:val="007135BA"/>
    <w:rsid w:val="007135F6"/>
    <w:rsid w:val="007137BC"/>
    <w:rsid w:val="00713C43"/>
    <w:rsid w:val="00713D21"/>
    <w:rsid w:val="00713F07"/>
    <w:rsid w:val="00714572"/>
    <w:rsid w:val="007145E7"/>
    <w:rsid w:val="007145F9"/>
    <w:rsid w:val="00714A5F"/>
    <w:rsid w:val="00714E0C"/>
    <w:rsid w:val="00714F25"/>
    <w:rsid w:val="00714F3F"/>
    <w:rsid w:val="00714F52"/>
    <w:rsid w:val="007150CA"/>
    <w:rsid w:val="00715216"/>
    <w:rsid w:val="0071528D"/>
    <w:rsid w:val="00715345"/>
    <w:rsid w:val="007156FE"/>
    <w:rsid w:val="007159F0"/>
    <w:rsid w:val="00715A06"/>
    <w:rsid w:val="00715AE9"/>
    <w:rsid w:val="00715AF2"/>
    <w:rsid w:val="00715B17"/>
    <w:rsid w:val="00715C39"/>
    <w:rsid w:val="00715C50"/>
    <w:rsid w:val="00715D8A"/>
    <w:rsid w:val="00715F0C"/>
    <w:rsid w:val="00715F27"/>
    <w:rsid w:val="00716022"/>
    <w:rsid w:val="0071602C"/>
    <w:rsid w:val="00716357"/>
    <w:rsid w:val="00716398"/>
    <w:rsid w:val="007163CE"/>
    <w:rsid w:val="00716934"/>
    <w:rsid w:val="00716993"/>
    <w:rsid w:val="00716A8F"/>
    <w:rsid w:val="00716C74"/>
    <w:rsid w:val="00716CC6"/>
    <w:rsid w:val="00716D95"/>
    <w:rsid w:val="007170C6"/>
    <w:rsid w:val="007174F7"/>
    <w:rsid w:val="0071765C"/>
    <w:rsid w:val="007177C8"/>
    <w:rsid w:val="0071782A"/>
    <w:rsid w:val="00717945"/>
    <w:rsid w:val="00717D58"/>
    <w:rsid w:val="00717E60"/>
    <w:rsid w:val="00717E69"/>
    <w:rsid w:val="00717F03"/>
    <w:rsid w:val="0072019E"/>
    <w:rsid w:val="0072076C"/>
    <w:rsid w:val="0072080B"/>
    <w:rsid w:val="00720AEC"/>
    <w:rsid w:val="00720B3A"/>
    <w:rsid w:val="00720CAB"/>
    <w:rsid w:val="00720EC3"/>
    <w:rsid w:val="00720F91"/>
    <w:rsid w:val="00720FFB"/>
    <w:rsid w:val="0072116B"/>
    <w:rsid w:val="0072131D"/>
    <w:rsid w:val="0072168E"/>
    <w:rsid w:val="007216F5"/>
    <w:rsid w:val="00721832"/>
    <w:rsid w:val="00721CBC"/>
    <w:rsid w:val="00721CC6"/>
    <w:rsid w:val="00721D13"/>
    <w:rsid w:val="00721E0D"/>
    <w:rsid w:val="00722063"/>
    <w:rsid w:val="007224ED"/>
    <w:rsid w:val="0072272B"/>
    <w:rsid w:val="007227FA"/>
    <w:rsid w:val="00722851"/>
    <w:rsid w:val="00722A81"/>
    <w:rsid w:val="00722BBE"/>
    <w:rsid w:val="00722F73"/>
    <w:rsid w:val="00723146"/>
    <w:rsid w:val="007231A5"/>
    <w:rsid w:val="0072325E"/>
    <w:rsid w:val="00723315"/>
    <w:rsid w:val="0072336E"/>
    <w:rsid w:val="00723544"/>
    <w:rsid w:val="0072383A"/>
    <w:rsid w:val="007238A9"/>
    <w:rsid w:val="00723B0A"/>
    <w:rsid w:val="00723B7C"/>
    <w:rsid w:val="00723D15"/>
    <w:rsid w:val="00723DCA"/>
    <w:rsid w:val="00723DF3"/>
    <w:rsid w:val="00723E0A"/>
    <w:rsid w:val="00723ED6"/>
    <w:rsid w:val="00723F6D"/>
    <w:rsid w:val="0072416C"/>
    <w:rsid w:val="007245F4"/>
    <w:rsid w:val="0072499E"/>
    <w:rsid w:val="00724A02"/>
    <w:rsid w:val="00724C3B"/>
    <w:rsid w:val="007251DA"/>
    <w:rsid w:val="00725330"/>
    <w:rsid w:val="00725DAF"/>
    <w:rsid w:val="00725FAA"/>
    <w:rsid w:val="00726295"/>
    <w:rsid w:val="0072638F"/>
    <w:rsid w:val="007265D2"/>
    <w:rsid w:val="0072665A"/>
    <w:rsid w:val="00726922"/>
    <w:rsid w:val="00726A23"/>
    <w:rsid w:val="00726BCD"/>
    <w:rsid w:val="00726BDD"/>
    <w:rsid w:val="00726C52"/>
    <w:rsid w:val="00726F63"/>
    <w:rsid w:val="00726F9A"/>
    <w:rsid w:val="0072765D"/>
    <w:rsid w:val="00727850"/>
    <w:rsid w:val="00727CB7"/>
    <w:rsid w:val="00727DA9"/>
    <w:rsid w:val="00727E10"/>
    <w:rsid w:val="00730043"/>
    <w:rsid w:val="00730153"/>
    <w:rsid w:val="00730342"/>
    <w:rsid w:val="0073038C"/>
    <w:rsid w:val="0073044E"/>
    <w:rsid w:val="007304E2"/>
    <w:rsid w:val="0073053E"/>
    <w:rsid w:val="00730953"/>
    <w:rsid w:val="00730AF2"/>
    <w:rsid w:val="00730B25"/>
    <w:rsid w:val="00730BBD"/>
    <w:rsid w:val="00730D34"/>
    <w:rsid w:val="00730E86"/>
    <w:rsid w:val="00730F87"/>
    <w:rsid w:val="00730FE0"/>
    <w:rsid w:val="007310A2"/>
    <w:rsid w:val="007310D2"/>
    <w:rsid w:val="007310EF"/>
    <w:rsid w:val="007312D9"/>
    <w:rsid w:val="00731411"/>
    <w:rsid w:val="00731435"/>
    <w:rsid w:val="007314DA"/>
    <w:rsid w:val="007315B0"/>
    <w:rsid w:val="00731829"/>
    <w:rsid w:val="00731C3E"/>
    <w:rsid w:val="00731D17"/>
    <w:rsid w:val="007320B0"/>
    <w:rsid w:val="007320B6"/>
    <w:rsid w:val="007322BE"/>
    <w:rsid w:val="007322CE"/>
    <w:rsid w:val="007325DC"/>
    <w:rsid w:val="0073275E"/>
    <w:rsid w:val="007327C8"/>
    <w:rsid w:val="00732AC2"/>
    <w:rsid w:val="00732F95"/>
    <w:rsid w:val="00732FE6"/>
    <w:rsid w:val="00733148"/>
    <w:rsid w:val="00733178"/>
    <w:rsid w:val="0073339C"/>
    <w:rsid w:val="007333D8"/>
    <w:rsid w:val="00733513"/>
    <w:rsid w:val="0073378D"/>
    <w:rsid w:val="007338F8"/>
    <w:rsid w:val="00733C66"/>
    <w:rsid w:val="00733DEB"/>
    <w:rsid w:val="00733F30"/>
    <w:rsid w:val="00734706"/>
    <w:rsid w:val="00734723"/>
    <w:rsid w:val="007347E5"/>
    <w:rsid w:val="007348BB"/>
    <w:rsid w:val="00734AC8"/>
    <w:rsid w:val="00735061"/>
    <w:rsid w:val="00735425"/>
    <w:rsid w:val="0073548E"/>
    <w:rsid w:val="00735567"/>
    <w:rsid w:val="00735DD2"/>
    <w:rsid w:val="00735E8A"/>
    <w:rsid w:val="00735F01"/>
    <w:rsid w:val="00735F9A"/>
    <w:rsid w:val="00736001"/>
    <w:rsid w:val="007360AB"/>
    <w:rsid w:val="0073638D"/>
    <w:rsid w:val="007365B5"/>
    <w:rsid w:val="007366F9"/>
    <w:rsid w:val="007367C7"/>
    <w:rsid w:val="0073696F"/>
    <w:rsid w:val="00736A26"/>
    <w:rsid w:val="00736B42"/>
    <w:rsid w:val="00736DAF"/>
    <w:rsid w:val="007373D7"/>
    <w:rsid w:val="007375E8"/>
    <w:rsid w:val="007377A8"/>
    <w:rsid w:val="00737861"/>
    <w:rsid w:val="00737889"/>
    <w:rsid w:val="00737B0B"/>
    <w:rsid w:val="00737B2C"/>
    <w:rsid w:val="00737C33"/>
    <w:rsid w:val="00737CAF"/>
    <w:rsid w:val="00737E9D"/>
    <w:rsid w:val="0074003E"/>
    <w:rsid w:val="007400E7"/>
    <w:rsid w:val="00740277"/>
    <w:rsid w:val="00740502"/>
    <w:rsid w:val="0074051A"/>
    <w:rsid w:val="0074068B"/>
    <w:rsid w:val="00740796"/>
    <w:rsid w:val="007409DC"/>
    <w:rsid w:val="00740BC5"/>
    <w:rsid w:val="00740BD7"/>
    <w:rsid w:val="00740BFF"/>
    <w:rsid w:val="00740E00"/>
    <w:rsid w:val="00740EC8"/>
    <w:rsid w:val="00740F87"/>
    <w:rsid w:val="00740FC1"/>
    <w:rsid w:val="00740FDE"/>
    <w:rsid w:val="00741306"/>
    <w:rsid w:val="00741360"/>
    <w:rsid w:val="007413A4"/>
    <w:rsid w:val="007414D0"/>
    <w:rsid w:val="00741543"/>
    <w:rsid w:val="00741694"/>
    <w:rsid w:val="00741711"/>
    <w:rsid w:val="00741752"/>
    <w:rsid w:val="00741907"/>
    <w:rsid w:val="00741AA4"/>
    <w:rsid w:val="00741B43"/>
    <w:rsid w:val="00741CDC"/>
    <w:rsid w:val="00741CFF"/>
    <w:rsid w:val="00741DCA"/>
    <w:rsid w:val="00741ED3"/>
    <w:rsid w:val="00741EF1"/>
    <w:rsid w:val="00741F14"/>
    <w:rsid w:val="00741F98"/>
    <w:rsid w:val="0074215F"/>
    <w:rsid w:val="00742226"/>
    <w:rsid w:val="00742274"/>
    <w:rsid w:val="007422AC"/>
    <w:rsid w:val="007423DB"/>
    <w:rsid w:val="0074283D"/>
    <w:rsid w:val="00742867"/>
    <w:rsid w:val="007429F1"/>
    <w:rsid w:val="00742DC4"/>
    <w:rsid w:val="00742EFB"/>
    <w:rsid w:val="00742F6F"/>
    <w:rsid w:val="00743341"/>
    <w:rsid w:val="007439A0"/>
    <w:rsid w:val="00743A30"/>
    <w:rsid w:val="00743DD5"/>
    <w:rsid w:val="007442BA"/>
    <w:rsid w:val="007443B6"/>
    <w:rsid w:val="007445B4"/>
    <w:rsid w:val="007449E4"/>
    <w:rsid w:val="00744E6E"/>
    <w:rsid w:val="007450BC"/>
    <w:rsid w:val="0074542C"/>
    <w:rsid w:val="00745539"/>
    <w:rsid w:val="0074553B"/>
    <w:rsid w:val="00745776"/>
    <w:rsid w:val="00745945"/>
    <w:rsid w:val="00745C01"/>
    <w:rsid w:val="00746100"/>
    <w:rsid w:val="0074611C"/>
    <w:rsid w:val="00746172"/>
    <w:rsid w:val="007461A1"/>
    <w:rsid w:val="007464D2"/>
    <w:rsid w:val="0074662D"/>
    <w:rsid w:val="00746821"/>
    <w:rsid w:val="00746A2A"/>
    <w:rsid w:val="00746C10"/>
    <w:rsid w:val="00746E85"/>
    <w:rsid w:val="00746F25"/>
    <w:rsid w:val="00746F7D"/>
    <w:rsid w:val="00747039"/>
    <w:rsid w:val="0074774F"/>
    <w:rsid w:val="00747C17"/>
    <w:rsid w:val="00747C49"/>
    <w:rsid w:val="00747ED3"/>
    <w:rsid w:val="00747FB6"/>
    <w:rsid w:val="00750386"/>
    <w:rsid w:val="007503AF"/>
    <w:rsid w:val="0075072E"/>
    <w:rsid w:val="00750841"/>
    <w:rsid w:val="0075092B"/>
    <w:rsid w:val="00750C8A"/>
    <w:rsid w:val="00750CEE"/>
    <w:rsid w:val="00750E40"/>
    <w:rsid w:val="00750F79"/>
    <w:rsid w:val="00750F8F"/>
    <w:rsid w:val="007510B8"/>
    <w:rsid w:val="00751293"/>
    <w:rsid w:val="00751435"/>
    <w:rsid w:val="00751849"/>
    <w:rsid w:val="007518AF"/>
    <w:rsid w:val="00751AF2"/>
    <w:rsid w:val="00751B6F"/>
    <w:rsid w:val="00751BE2"/>
    <w:rsid w:val="00751E18"/>
    <w:rsid w:val="00751F31"/>
    <w:rsid w:val="00752018"/>
    <w:rsid w:val="007521D7"/>
    <w:rsid w:val="0075244F"/>
    <w:rsid w:val="00752593"/>
    <w:rsid w:val="00752B26"/>
    <w:rsid w:val="00752BFB"/>
    <w:rsid w:val="00752CD0"/>
    <w:rsid w:val="00752DF8"/>
    <w:rsid w:val="00753394"/>
    <w:rsid w:val="00753B74"/>
    <w:rsid w:val="00753EFF"/>
    <w:rsid w:val="0075407A"/>
    <w:rsid w:val="007541DB"/>
    <w:rsid w:val="00754658"/>
    <w:rsid w:val="0075470B"/>
    <w:rsid w:val="00754D1A"/>
    <w:rsid w:val="00754E7C"/>
    <w:rsid w:val="00754E9B"/>
    <w:rsid w:val="00754EAF"/>
    <w:rsid w:val="00754F40"/>
    <w:rsid w:val="00755019"/>
    <w:rsid w:val="00755873"/>
    <w:rsid w:val="00755928"/>
    <w:rsid w:val="007559DA"/>
    <w:rsid w:val="00755DD5"/>
    <w:rsid w:val="00755F55"/>
    <w:rsid w:val="00756150"/>
    <w:rsid w:val="007562E5"/>
    <w:rsid w:val="00756315"/>
    <w:rsid w:val="007565CF"/>
    <w:rsid w:val="007566D4"/>
    <w:rsid w:val="00756C99"/>
    <w:rsid w:val="00756D23"/>
    <w:rsid w:val="00756FC5"/>
    <w:rsid w:val="007572BF"/>
    <w:rsid w:val="00757311"/>
    <w:rsid w:val="00757368"/>
    <w:rsid w:val="00757753"/>
    <w:rsid w:val="007578D8"/>
    <w:rsid w:val="00757A6E"/>
    <w:rsid w:val="00757A76"/>
    <w:rsid w:val="00757C63"/>
    <w:rsid w:val="00757D0F"/>
    <w:rsid w:val="00757D91"/>
    <w:rsid w:val="00757FFB"/>
    <w:rsid w:val="0076012C"/>
    <w:rsid w:val="00760512"/>
    <w:rsid w:val="00760677"/>
    <w:rsid w:val="00760886"/>
    <w:rsid w:val="0076095F"/>
    <w:rsid w:val="00760986"/>
    <w:rsid w:val="00760A44"/>
    <w:rsid w:val="00760A62"/>
    <w:rsid w:val="00760B2A"/>
    <w:rsid w:val="00760B76"/>
    <w:rsid w:val="00760C27"/>
    <w:rsid w:val="00760D62"/>
    <w:rsid w:val="007614F5"/>
    <w:rsid w:val="007616AE"/>
    <w:rsid w:val="00761B92"/>
    <w:rsid w:val="00761DE7"/>
    <w:rsid w:val="00761DF2"/>
    <w:rsid w:val="00761EEB"/>
    <w:rsid w:val="00762297"/>
    <w:rsid w:val="00762348"/>
    <w:rsid w:val="007623C8"/>
    <w:rsid w:val="00762457"/>
    <w:rsid w:val="007628ED"/>
    <w:rsid w:val="00762B17"/>
    <w:rsid w:val="00762F85"/>
    <w:rsid w:val="00763055"/>
    <w:rsid w:val="00763163"/>
    <w:rsid w:val="0076364F"/>
    <w:rsid w:val="0076368E"/>
    <w:rsid w:val="007639FC"/>
    <w:rsid w:val="00763C1D"/>
    <w:rsid w:val="00763CB7"/>
    <w:rsid w:val="00763E29"/>
    <w:rsid w:val="00763ED4"/>
    <w:rsid w:val="0076413A"/>
    <w:rsid w:val="007641A3"/>
    <w:rsid w:val="007641DC"/>
    <w:rsid w:val="00764893"/>
    <w:rsid w:val="00764A6B"/>
    <w:rsid w:val="007650A2"/>
    <w:rsid w:val="0076522B"/>
    <w:rsid w:val="0076526A"/>
    <w:rsid w:val="007654D0"/>
    <w:rsid w:val="00765550"/>
    <w:rsid w:val="007655BF"/>
    <w:rsid w:val="00765759"/>
    <w:rsid w:val="007658CB"/>
    <w:rsid w:val="00765C5C"/>
    <w:rsid w:val="00765DE6"/>
    <w:rsid w:val="00765E58"/>
    <w:rsid w:val="00765F12"/>
    <w:rsid w:val="00765FCC"/>
    <w:rsid w:val="00766308"/>
    <w:rsid w:val="007663CB"/>
    <w:rsid w:val="0076684E"/>
    <w:rsid w:val="00766A50"/>
    <w:rsid w:val="00766BA0"/>
    <w:rsid w:val="00766C32"/>
    <w:rsid w:val="00766EAC"/>
    <w:rsid w:val="00766EDB"/>
    <w:rsid w:val="007672B4"/>
    <w:rsid w:val="007673CA"/>
    <w:rsid w:val="00767847"/>
    <w:rsid w:val="00767971"/>
    <w:rsid w:val="007679AC"/>
    <w:rsid w:val="007679E7"/>
    <w:rsid w:val="00767A25"/>
    <w:rsid w:val="00767DCD"/>
    <w:rsid w:val="00767E87"/>
    <w:rsid w:val="00767FEF"/>
    <w:rsid w:val="00770309"/>
    <w:rsid w:val="00770468"/>
    <w:rsid w:val="0077076F"/>
    <w:rsid w:val="00770CD9"/>
    <w:rsid w:val="00770F45"/>
    <w:rsid w:val="00770F48"/>
    <w:rsid w:val="0077104C"/>
    <w:rsid w:val="007712CD"/>
    <w:rsid w:val="007714D6"/>
    <w:rsid w:val="00771904"/>
    <w:rsid w:val="00771971"/>
    <w:rsid w:val="00771A66"/>
    <w:rsid w:val="00771BE7"/>
    <w:rsid w:val="007724BD"/>
    <w:rsid w:val="0077279C"/>
    <w:rsid w:val="00772822"/>
    <w:rsid w:val="00772A22"/>
    <w:rsid w:val="007734B3"/>
    <w:rsid w:val="007735C9"/>
    <w:rsid w:val="00773702"/>
    <w:rsid w:val="00773B37"/>
    <w:rsid w:val="00773EEA"/>
    <w:rsid w:val="00774938"/>
    <w:rsid w:val="00774965"/>
    <w:rsid w:val="00774B1B"/>
    <w:rsid w:val="00774B56"/>
    <w:rsid w:val="00774CD8"/>
    <w:rsid w:val="00774CFE"/>
    <w:rsid w:val="00774D6F"/>
    <w:rsid w:val="00774EB7"/>
    <w:rsid w:val="007750B5"/>
    <w:rsid w:val="007750E9"/>
    <w:rsid w:val="00775397"/>
    <w:rsid w:val="007753D6"/>
    <w:rsid w:val="0077543A"/>
    <w:rsid w:val="0077568E"/>
    <w:rsid w:val="0077594E"/>
    <w:rsid w:val="00775959"/>
    <w:rsid w:val="00775A17"/>
    <w:rsid w:val="00775E0C"/>
    <w:rsid w:val="00775F33"/>
    <w:rsid w:val="00775F8D"/>
    <w:rsid w:val="00776304"/>
    <w:rsid w:val="00776513"/>
    <w:rsid w:val="00776673"/>
    <w:rsid w:val="0077668E"/>
    <w:rsid w:val="007767AF"/>
    <w:rsid w:val="00776A89"/>
    <w:rsid w:val="00776F22"/>
    <w:rsid w:val="0077711B"/>
    <w:rsid w:val="007772D5"/>
    <w:rsid w:val="007776E9"/>
    <w:rsid w:val="00777735"/>
    <w:rsid w:val="00777748"/>
    <w:rsid w:val="0077782B"/>
    <w:rsid w:val="007778EF"/>
    <w:rsid w:val="00777934"/>
    <w:rsid w:val="00777A1B"/>
    <w:rsid w:val="00777ECE"/>
    <w:rsid w:val="00780057"/>
    <w:rsid w:val="007801BC"/>
    <w:rsid w:val="00780369"/>
    <w:rsid w:val="0078042D"/>
    <w:rsid w:val="0078062B"/>
    <w:rsid w:val="007806C1"/>
    <w:rsid w:val="00780700"/>
    <w:rsid w:val="0078086E"/>
    <w:rsid w:val="0078088A"/>
    <w:rsid w:val="00780961"/>
    <w:rsid w:val="00780D05"/>
    <w:rsid w:val="00780E11"/>
    <w:rsid w:val="00780E72"/>
    <w:rsid w:val="00780FDB"/>
    <w:rsid w:val="00781738"/>
    <w:rsid w:val="00781857"/>
    <w:rsid w:val="00781B69"/>
    <w:rsid w:val="007821D1"/>
    <w:rsid w:val="0078244D"/>
    <w:rsid w:val="007828B9"/>
    <w:rsid w:val="00782A0C"/>
    <w:rsid w:val="00782D43"/>
    <w:rsid w:val="00782F7C"/>
    <w:rsid w:val="00782FF1"/>
    <w:rsid w:val="007831CA"/>
    <w:rsid w:val="00783491"/>
    <w:rsid w:val="00783758"/>
    <w:rsid w:val="00783888"/>
    <w:rsid w:val="00783B19"/>
    <w:rsid w:val="0078406A"/>
    <w:rsid w:val="00784123"/>
    <w:rsid w:val="007842B1"/>
    <w:rsid w:val="007844B2"/>
    <w:rsid w:val="00784532"/>
    <w:rsid w:val="00784789"/>
    <w:rsid w:val="007849C8"/>
    <w:rsid w:val="00784C1C"/>
    <w:rsid w:val="00784E6E"/>
    <w:rsid w:val="00784E81"/>
    <w:rsid w:val="00784F20"/>
    <w:rsid w:val="00785033"/>
    <w:rsid w:val="00785141"/>
    <w:rsid w:val="00785238"/>
    <w:rsid w:val="0078557D"/>
    <w:rsid w:val="007855AC"/>
    <w:rsid w:val="00785702"/>
    <w:rsid w:val="007857D2"/>
    <w:rsid w:val="00785B09"/>
    <w:rsid w:val="00785CC9"/>
    <w:rsid w:val="00785E5D"/>
    <w:rsid w:val="00786136"/>
    <w:rsid w:val="007863F0"/>
    <w:rsid w:val="00786634"/>
    <w:rsid w:val="007868F3"/>
    <w:rsid w:val="00786C1A"/>
    <w:rsid w:val="00786CD9"/>
    <w:rsid w:val="00787395"/>
    <w:rsid w:val="00787424"/>
    <w:rsid w:val="00790117"/>
    <w:rsid w:val="0079015A"/>
    <w:rsid w:val="00790328"/>
    <w:rsid w:val="00790332"/>
    <w:rsid w:val="007904C5"/>
    <w:rsid w:val="0079059D"/>
    <w:rsid w:val="0079081C"/>
    <w:rsid w:val="007908D0"/>
    <w:rsid w:val="00790D0B"/>
    <w:rsid w:val="007910B9"/>
    <w:rsid w:val="00791196"/>
    <w:rsid w:val="007912FA"/>
    <w:rsid w:val="00791417"/>
    <w:rsid w:val="00791527"/>
    <w:rsid w:val="007915E2"/>
    <w:rsid w:val="0079199C"/>
    <w:rsid w:val="00791A18"/>
    <w:rsid w:val="00791B0C"/>
    <w:rsid w:val="00791B19"/>
    <w:rsid w:val="00791F03"/>
    <w:rsid w:val="00792012"/>
    <w:rsid w:val="00792251"/>
    <w:rsid w:val="0079227F"/>
    <w:rsid w:val="00792382"/>
    <w:rsid w:val="007924DF"/>
    <w:rsid w:val="00792E44"/>
    <w:rsid w:val="00793379"/>
    <w:rsid w:val="0079338F"/>
    <w:rsid w:val="007937DC"/>
    <w:rsid w:val="007937EE"/>
    <w:rsid w:val="00793C0C"/>
    <w:rsid w:val="00793CF2"/>
    <w:rsid w:val="00793D5E"/>
    <w:rsid w:val="00793DBC"/>
    <w:rsid w:val="00794188"/>
    <w:rsid w:val="007941BD"/>
    <w:rsid w:val="00794554"/>
    <w:rsid w:val="007948F2"/>
    <w:rsid w:val="0079495A"/>
    <w:rsid w:val="0079497F"/>
    <w:rsid w:val="00794BDF"/>
    <w:rsid w:val="00794D88"/>
    <w:rsid w:val="00794E45"/>
    <w:rsid w:val="0079517D"/>
    <w:rsid w:val="007952E9"/>
    <w:rsid w:val="0079531C"/>
    <w:rsid w:val="007955AF"/>
    <w:rsid w:val="0079582D"/>
    <w:rsid w:val="007958A5"/>
    <w:rsid w:val="0079597D"/>
    <w:rsid w:val="007959A4"/>
    <w:rsid w:val="00795C77"/>
    <w:rsid w:val="00795C78"/>
    <w:rsid w:val="00795C8E"/>
    <w:rsid w:val="00795D65"/>
    <w:rsid w:val="00795D9E"/>
    <w:rsid w:val="00795E9F"/>
    <w:rsid w:val="0079620B"/>
    <w:rsid w:val="00796682"/>
    <w:rsid w:val="007967F0"/>
    <w:rsid w:val="007968A6"/>
    <w:rsid w:val="00796961"/>
    <w:rsid w:val="007969E2"/>
    <w:rsid w:val="00796CDE"/>
    <w:rsid w:val="00796D28"/>
    <w:rsid w:val="007971DA"/>
    <w:rsid w:val="0079766F"/>
    <w:rsid w:val="007976D4"/>
    <w:rsid w:val="00797819"/>
    <w:rsid w:val="00797C52"/>
    <w:rsid w:val="00797E2F"/>
    <w:rsid w:val="00797FF3"/>
    <w:rsid w:val="007A001E"/>
    <w:rsid w:val="007A04E8"/>
    <w:rsid w:val="007A07C4"/>
    <w:rsid w:val="007A0A1E"/>
    <w:rsid w:val="007A0E85"/>
    <w:rsid w:val="007A1047"/>
    <w:rsid w:val="007A105E"/>
    <w:rsid w:val="007A14F8"/>
    <w:rsid w:val="007A1618"/>
    <w:rsid w:val="007A1BA1"/>
    <w:rsid w:val="007A1FC1"/>
    <w:rsid w:val="007A20B3"/>
    <w:rsid w:val="007A221A"/>
    <w:rsid w:val="007A2337"/>
    <w:rsid w:val="007A25DC"/>
    <w:rsid w:val="007A263F"/>
    <w:rsid w:val="007A2B94"/>
    <w:rsid w:val="007A2C2E"/>
    <w:rsid w:val="007A2E11"/>
    <w:rsid w:val="007A2EF4"/>
    <w:rsid w:val="007A3125"/>
    <w:rsid w:val="007A3135"/>
    <w:rsid w:val="007A3675"/>
    <w:rsid w:val="007A383C"/>
    <w:rsid w:val="007A395B"/>
    <w:rsid w:val="007A3A7B"/>
    <w:rsid w:val="007A3B2F"/>
    <w:rsid w:val="007A3B94"/>
    <w:rsid w:val="007A3C89"/>
    <w:rsid w:val="007A3CCE"/>
    <w:rsid w:val="007A40FD"/>
    <w:rsid w:val="007A4434"/>
    <w:rsid w:val="007A472C"/>
    <w:rsid w:val="007A4CF1"/>
    <w:rsid w:val="007A4DA2"/>
    <w:rsid w:val="007A4F94"/>
    <w:rsid w:val="007A51BD"/>
    <w:rsid w:val="007A52DE"/>
    <w:rsid w:val="007A547D"/>
    <w:rsid w:val="007A5870"/>
    <w:rsid w:val="007A590E"/>
    <w:rsid w:val="007A5E42"/>
    <w:rsid w:val="007A6252"/>
    <w:rsid w:val="007A64DB"/>
    <w:rsid w:val="007A67A0"/>
    <w:rsid w:val="007A689C"/>
    <w:rsid w:val="007A698A"/>
    <w:rsid w:val="007A69D7"/>
    <w:rsid w:val="007A6B57"/>
    <w:rsid w:val="007A6B70"/>
    <w:rsid w:val="007A6CB3"/>
    <w:rsid w:val="007A6EEE"/>
    <w:rsid w:val="007A70B5"/>
    <w:rsid w:val="007A70E4"/>
    <w:rsid w:val="007A7323"/>
    <w:rsid w:val="007A7657"/>
    <w:rsid w:val="007A7897"/>
    <w:rsid w:val="007A7A6B"/>
    <w:rsid w:val="007A7EA2"/>
    <w:rsid w:val="007B02B8"/>
    <w:rsid w:val="007B08FC"/>
    <w:rsid w:val="007B0A12"/>
    <w:rsid w:val="007B0B81"/>
    <w:rsid w:val="007B0BA3"/>
    <w:rsid w:val="007B0BF4"/>
    <w:rsid w:val="007B0CFB"/>
    <w:rsid w:val="007B0F9C"/>
    <w:rsid w:val="007B11AC"/>
    <w:rsid w:val="007B1231"/>
    <w:rsid w:val="007B1360"/>
    <w:rsid w:val="007B13AE"/>
    <w:rsid w:val="007B145C"/>
    <w:rsid w:val="007B1979"/>
    <w:rsid w:val="007B1B38"/>
    <w:rsid w:val="007B1C6F"/>
    <w:rsid w:val="007B2065"/>
    <w:rsid w:val="007B2413"/>
    <w:rsid w:val="007B27BA"/>
    <w:rsid w:val="007B27C6"/>
    <w:rsid w:val="007B2B14"/>
    <w:rsid w:val="007B2B20"/>
    <w:rsid w:val="007B2BF0"/>
    <w:rsid w:val="007B322C"/>
    <w:rsid w:val="007B33AA"/>
    <w:rsid w:val="007B3A01"/>
    <w:rsid w:val="007B3B65"/>
    <w:rsid w:val="007B3FDD"/>
    <w:rsid w:val="007B42BF"/>
    <w:rsid w:val="007B4329"/>
    <w:rsid w:val="007B4662"/>
    <w:rsid w:val="007B4AAD"/>
    <w:rsid w:val="007B4B68"/>
    <w:rsid w:val="007B4ED2"/>
    <w:rsid w:val="007B4FA1"/>
    <w:rsid w:val="007B4FA9"/>
    <w:rsid w:val="007B5090"/>
    <w:rsid w:val="007B5639"/>
    <w:rsid w:val="007B5693"/>
    <w:rsid w:val="007B577D"/>
    <w:rsid w:val="007B5996"/>
    <w:rsid w:val="007B5A52"/>
    <w:rsid w:val="007B5AEF"/>
    <w:rsid w:val="007B5B39"/>
    <w:rsid w:val="007B5CB4"/>
    <w:rsid w:val="007B5D0C"/>
    <w:rsid w:val="007B60E1"/>
    <w:rsid w:val="007B61D0"/>
    <w:rsid w:val="007B62A6"/>
    <w:rsid w:val="007B6A6E"/>
    <w:rsid w:val="007B6A77"/>
    <w:rsid w:val="007B6E5E"/>
    <w:rsid w:val="007B6EB9"/>
    <w:rsid w:val="007B7039"/>
    <w:rsid w:val="007B735F"/>
    <w:rsid w:val="007B7546"/>
    <w:rsid w:val="007B77B2"/>
    <w:rsid w:val="007B7898"/>
    <w:rsid w:val="007B7902"/>
    <w:rsid w:val="007B7BFB"/>
    <w:rsid w:val="007B7C6A"/>
    <w:rsid w:val="007B7CAD"/>
    <w:rsid w:val="007B7CFB"/>
    <w:rsid w:val="007C003E"/>
    <w:rsid w:val="007C011B"/>
    <w:rsid w:val="007C02A1"/>
    <w:rsid w:val="007C039D"/>
    <w:rsid w:val="007C03F9"/>
    <w:rsid w:val="007C091D"/>
    <w:rsid w:val="007C0930"/>
    <w:rsid w:val="007C0CAC"/>
    <w:rsid w:val="007C10A5"/>
    <w:rsid w:val="007C10BA"/>
    <w:rsid w:val="007C1569"/>
    <w:rsid w:val="007C1B70"/>
    <w:rsid w:val="007C1BAE"/>
    <w:rsid w:val="007C1FFA"/>
    <w:rsid w:val="007C2114"/>
    <w:rsid w:val="007C212D"/>
    <w:rsid w:val="007C21A3"/>
    <w:rsid w:val="007C21C2"/>
    <w:rsid w:val="007C21D2"/>
    <w:rsid w:val="007C2298"/>
    <w:rsid w:val="007C2302"/>
    <w:rsid w:val="007C2569"/>
    <w:rsid w:val="007C26D3"/>
    <w:rsid w:val="007C27E4"/>
    <w:rsid w:val="007C27ED"/>
    <w:rsid w:val="007C2ABE"/>
    <w:rsid w:val="007C2B53"/>
    <w:rsid w:val="007C3062"/>
    <w:rsid w:val="007C3170"/>
    <w:rsid w:val="007C3207"/>
    <w:rsid w:val="007C358F"/>
    <w:rsid w:val="007C39C2"/>
    <w:rsid w:val="007C3A25"/>
    <w:rsid w:val="007C3ACA"/>
    <w:rsid w:val="007C3BF8"/>
    <w:rsid w:val="007C3D87"/>
    <w:rsid w:val="007C3E3D"/>
    <w:rsid w:val="007C415A"/>
    <w:rsid w:val="007C42C2"/>
    <w:rsid w:val="007C445F"/>
    <w:rsid w:val="007C44CC"/>
    <w:rsid w:val="007C4734"/>
    <w:rsid w:val="007C4C1B"/>
    <w:rsid w:val="007C571B"/>
    <w:rsid w:val="007C5B53"/>
    <w:rsid w:val="007C5C7F"/>
    <w:rsid w:val="007C5F16"/>
    <w:rsid w:val="007C5F71"/>
    <w:rsid w:val="007C6256"/>
    <w:rsid w:val="007C637A"/>
    <w:rsid w:val="007C6636"/>
    <w:rsid w:val="007C68AA"/>
    <w:rsid w:val="007C68C0"/>
    <w:rsid w:val="007C6AA7"/>
    <w:rsid w:val="007C6C2C"/>
    <w:rsid w:val="007C6D9C"/>
    <w:rsid w:val="007C6DA3"/>
    <w:rsid w:val="007C6EAC"/>
    <w:rsid w:val="007C6F2C"/>
    <w:rsid w:val="007C7046"/>
    <w:rsid w:val="007C7389"/>
    <w:rsid w:val="007C7554"/>
    <w:rsid w:val="007C7714"/>
    <w:rsid w:val="007C77AB"/>
    <w:rsid w:val="007C7AC8"/>
    <w:rsid w:val="007C7D69"/>
    <w:rsid w:val="007C7F2D"/>
    <w:rsid w:val="007D011A"/>
    <w:rsid w:val="007D0261"/>
    <w:rsid w:val="007D029F"/>
    <w:rsid w:val="007D087F"/>
    <w:rsid w:val="007D08AC"/>
    <w:rsid w:val="007D08DC"/>
    <w:rsid w:val="007D0952"/>
    <w:rsid w:val="007D0CAE"/>
    <w:rsid w:val="007D11F8"/>
    <w:rsid w:val="007D12E9"/>
    <w:rsid w:val="007D1592"/>
    <w:rsid w:val="007D16B6"/>
    <w:rsid w:val="007D2245"/>
    <w:rsid w:val="007D233F"/>
    <w:rsid w:val="007D2811"/>
    <w:rsid w:val="007D2934"/>
    <w:rsid w:val="007D2E61"/>
    <w:rsid w:val="007D2F52"/>
    <w:rsid w:val="007D2FC4"/>
    <w:rsid w:val="007D31D2"/>
    <w:rsid w:val="007D37AB"/>
    <w:rsid w:val="007D3A28"/>
    <w:rsid w:val="007D3C10"/>
    <w:rsid w:val="007D427D"/>
    <w:rsid w:val="007D430B"/>
    <w:rsid w:val="007D4318"/>
    <w:rsid w:val="007D4993"/>
    <w:rsid w:val="007D4C7D"/>
    <w:rsid w:val="007D4E5C"/>
    <w:rsid w:val="007D5494"/>
    <w:rsid w:val="007D555E"/>
    <w:rsid w:val="007D57C2"/>
    <w:rsid w:val="007D5849"/>
    <w:rsid w:val="007D591E"/>
    <w:rsid w:val="007D59AC"/>
    <w:rsid w:val="007D5A95"/>
    <w:rsid w:val="007D5ADB"/>
    <w:rsid w:val="007D5B31"/>
    <w:rsid w:val="007D5F08"/>
    <w:rsid w:val="007D607D"/>
    <w:rsid w:val="007D659D"/>
    <w:rsid w:val="007D67FE"/>
    <w:rsid w:val="007D6958"/>
    <w:rsid w:val="007D697B"/>
    <w:rsid w:val="007D6B0B"/>
    <w:rsid w:val="007D6D06"/>
    <w:rsid w:val="007D6D23"/>
    <w:rsid w:val="007D7000"/>
    <w:rsid w:val="007D711B"/>
    <w:rsid w:val="007D7658"/>
    <w:rsid w:val="007D7B71"/>
    <w:rsid w:val="007D7D95"/>
    <w:rsid w:val="007D7E38"/>
    <w:rsid w:val="007D7E4F"/>
    <w:rsid w:val="007E0118"/>
    <w:rsid w:val="007E050C"/>
    <w:rsid w:val="007E0547"/>
    <w:rsid w:val="007E0BDB"/>
    <w:rsid w:val="007E0CC2"/>
    <w:rsid w:val="007E0CC5"/>
    <w:rsid w:val="007E0F27"/>
    <w:rsid w:val="007E1281"/>
    <w:rsid w:val="007E1693"/>
    <w:rsid w:val="007E1802"/>
    <w:rsid w:val="007E1B05"/>
    <w:rsid w:val="007E1C0D"/>
    <w:rsid w:val="007E1E25"/>
    <w:rsid w:val="007E1ECC"/>
    <w:rsid w:val="007E1FD0"/>
    <w:rsid w:val="007E20B3"/>
    <w:rsid w:val="007E27C0"/>
    <w:rsid w:val="007E2A4C"/>
    <w:rsid w:val="007E2CD8"/>
    <w:rsid w:val="007E2D10"/>
    <w:rsid w:val="007E2F9D"/>
    <w:rsid w:val="007E3085"/>
    <w:rsid w:val="007E3091"/>
    <w:rsid w:val="007E3144"/>
    <w:rsid w:val="007E3540"/>
    <w:rsid w:val="007E364B"/>
    <w:rsid w:val="007E3665"/>
    <w:rsid w:val="007E3724"/>
    <w:rsid w:val="007E3752"/>
    <w:rsid w:val="007E38BC"/>
    <w:rsid w:val="007E3F03"/>
    <w:rsid w:val="007E4051"/>
    <w:rsid w:val="007E414C"/>
    <w:rsid w:val="007E431C"/>
    <w:rsid w:val="007E4395"/>
    <w:rsid w:val="007E4679"/>
    <w:rsid w:val="007E4982"/>
    <w:rsid w:val="007E499F"/>
    <w:rsid w:val="007E504C"/>
    <w:rsid w:val="007E543C"/>
    <w:rsid w:val="007E57DB"/>
    <w:rsid w:val="007E57E2"/>
    <w:rsid w:val="007E5B55"/>
    <w:rsid w:val="007E5D83"/>
    <w:rsid w:val="007E5F1F"/>
    <w:rsid w:val="007E62F7"/>
    <w:rsid w:val="007E689C"/>
    <w:rsid w:val="007E6CBA"/>
    <w:rsid w:val="007E6F08"/>
    <w:rsid w:val="007E7056"/>
    <w:rsid w:val="007E73A1"/>
    <w:rsid w:val="007E741D"/>
    <w:rsid w:val="007E7437"/>
    <w:rsid w:val="007E774C"/>
    <w:rsid w:val="007E777C"/>
    <w:rsid w:val="007E7F6B"/>
    <w:rsid w:val="007F01B7"/>
    <w:rsid w:val="007F043A"/>
    <w:rsid w:val="007F0441"/>
    <w:rsid w:val="007F0505"/>
    <w:rsid w:val="007F0508"/>
    <w:rsid w:val="007F068F"/>
    <w:rsid w:val="007F0852"/>
    <w:rsid w:val="007F0C96"/>
    <w:rsid w:val="007F0CA7"/>
    <w:rsid w:val="007F0ECF"/>
    <w:rsid w:val="007F0EF0"/>
    <w:rsid w:val="007F108D"/>
    <w:rsid w:val="007F1566"/>
    <w:rsid w:val="007F16A8"/>
    <w:rsid w:val="007F16B8"/>
    <w:rsid w:val="007F1757"/>
    <w:rsid w:val="007F17C9"/>
    <w:rsid w:val="007F1ABB"/>
    <w:rsid w:val="007F1B04"/>
    <w:rsid w:val="007F1D33"/>
    <w:rsid w:val="007F1F44"/>
    <w:rsid w:val="007F22E5"/>
    <w:rsid w:val="007F23D2"/>
    <w:rsid w:val="007F2C83"/>
    <w:rsid w:val="007F2D56"/>
    <w:rsid w:val="007F2DB1"/>
    <w:rsid w:val="007F2EF2"/>
    <w:rsid w:val="007F35A8"/>
    <w:rsid w:val="007F35B2"/>
    <w:rsid w:val="007F36B6"/>
    <w:rsid w:val="007F385E"/>
    <w:rsid w:val="007F3980"/>
    <w:rsid w:val="007F3C0E"/>
    <w:rsid w:val="007F412A"/>
    <w:rsid w:val="007F42C0"/>
    <w:rsid w:val="007F432B"/>
    <w:rsid w:val="007F45AF"/>
    <w:rsid w:val="007F45F3"/>
    <w:rsid w:val="007F461B"/>
    <w:rsid w:val="007F473F"/>
    <w:rsid w:val="007F48D4"/>
    <w:rsid w:val="007F4A46"/>
    <w:rsid w:val="007F4B8C"/>
    <w:rsid w:val="007F50B5"/>
    <w:rsid w:val="007F5274"/>
    <w:rsid w:val="007F52E6"/>
    <w:rsid w:val="007F52EB"/>
    <w:rsid w:val="007F536A"/>
    <w:rsid w:val="007F54C7"/>
    <w:rsid w:val="007F558C"/>
    <w:rsid w:val="007F578A"/>
    <w:rsid w:val="007F57F4"/>
    <w:rsid w:val="007F5800"/>
    <w:rsid w:val="007F5C0A"/>
    <w:rsid w:val="007F6240"/>
    <w:rsid w:val="007F62AF"/>
    <w:rsid w:val="007F6347"/>
    <w:rsid w:val="007F63FD"/>
    <w:rsid w:val="007F6D9E"/>
    <w:rsid w:val="007F6DCA"/>
    <w:rsid w:val="007F7077"/>
    <w:rsid w:val="007F729E"/>
    <w:rsid w:val="007F7627"/>
    <w:rsid w:val="007F7629"/>
    <w:rsid w:val="007F7E1A"/>
    <w:rsid w:val="007F7EE2"/>
    <w:rsid w:val="008000DD"/>
    <w:rsid w:val="0080019F"/>
    <w:rsid w:val="008006D3"/>
    <w:rsid w:val="008006F7"/>
    <w:rsid w:val="00800718"/>
    <w:rsid w:val="00800B19"/>
    <w:rsid w:val="00800B6A"/>
    <w:rsid w:val="00800C04"/>
    <w:rsid w:val="00800D94"/>
    <w:rsid w:val="0080155A"/>
    <w:rsid w:val="00801582"/>
    <w:rsid w:val="00801C6B"/>
    <w:rsid w:val="00801F3F"/>
    <w:rsid w:val="008021A0"/>
    <w:rsid w:val="00802291"/>
    <w:rsid w:val="0080284D"/>
    <w:rsid w:val="00802A1E"/>
    <w:rsid w:val="00802D6C"/>
    <w:rsid w:val="00802E22"/>
    <w:rsid w:val="00802FA9"/>
    <w:rsid w:val="00803143"/>
    <w:rsid w:val="008032B0"/>
    <w:rsid w:val="008035FE"/>
    <w:rsid w:val="008037A0"/>
    <w:rsid w:val="008038EF"/>
    <w:rsid w:val="008039B3"/>
    <w:rsid w:val="00803A5F"/>
    <w:rsid w:val="00803B83"/>
    <w:rsid w:val="008044A9"/>
    <w:rsid w:val="00804539"/>
    <w:rsid w:val="0080478D"/>
    <w:rsid w:val="00804A33"/>
    <w:rsid w:val="00804B43"/>
    <w:rsid w:val="00804B65"/>
    <w:rsid w:val="008050F8"/>
    <w:rsid w:val="00805178"/>
    <w:rsid w:val="0080517F"/>
    <w:rsid w:val="0080576A"/>
    <w:rsid w:val="008058A4"/>
    <w:rsid w:val="00805994"/>
    <w:rsid w:val="008059BB"/>
    <w:rsid w:val="00805CAB"/>
    <w:rsid w:val="00805FE7"/>
    <w:rsid w:val="008060DF"/>
    <w:rsid w:val="00806113"/>
    <w:rsid w:val="0080630F"/>
    <w:rsid w:val="008065A7"/>
    <w:rsid w:val="0080679E"/>
    <w:rsid w:val="00806808"/>
    <w:rsid w:val="0080699D"/>
    <w:rsid w:val="00806D16"/>
    <w:rsid w:val="00807242"/>
    <w:rsid w:val="008072E6"/>
    <w:rsid w:val="008073EA"/>
    <w:rsid w:val="008076B8"/>
    <w:rsid w:val="008079A7"/>
    <w:rsid w:val="00807A68"/>
    <w:rsid w:val="00810328"/>
    <w:rsid w:val="00810744"/>
    <w:rsid w:val="00810817"/>
    <w:rsid w:val="00810879"/>
    <w:rsid w:val="00810922"/>
    <w:rsid w:val="00810E12"/>
    <w:rsid w:val="00810EB2"/>
    <w:rsid w:val="0081144B"/>
    <w:rsid w:val="00811827"/>
    <w:rsid w:val="008118A9"/>
    <w:rsid w:val="00811A6D"/>
    <w:rsid w:val="00811BA9"/>
    <w:rsid w:val="00811C35"/>
    <w:rsid w:val="00811EAF"/>
    <w:rsid w:val="00811F21"/>
    <w:rsid w:val="008123C2"/>
    <w:rsid w:val="0081243D"/>
    <w:rsid w:val="00812705"/>
    <w:rsid w:val="0081283C"/>
    <w:rsid w:val="0081287F"/>
    <w:rsid w:val="008128B6"/>
    <w:rsid w:val="008129BC"/>
    <w:rsid w:val="00812B2C"/>
    <w:rsid w:val="00812CBE"/>
    <w:rsid w:val="008131ED"/>
    <w:rsid w:val="008132AC"/>
    <w:rsid w:val="008136F5"/>
    <w:rsid w:val="0081381E"/>
    <w:rsid w:val="00813948"/>
    <w:rsid w:val="00813961"/>
    <w:rsid w:val="00813A59"/>
    <w:rsid w:val="00813D77"/>
    <w:rsid w:val="00813E2C"/>
    <w:rsid w:val="00813FCD"/>
    <w:rsid w:val="008141A6"/>
    <w:rsid w:val="008142B6"/>
    <w:rsid w:val="0081437E"/>
    <w:rsid w:val="00814543"/>
    <w:rsid w:val="008147E3"/>
    <w:rsid w:val="0081499A"/>
    <w:rsid w:val="008149EF"/>
    <w:rsid w:val="00814AAA"/>
    <w:rsid w:val="008157D3"/>
    <w:rsid w:val="00815866"/>
    <w:rsid w:val="00815A7F"/>
    <w:rsid w:val="00815E00"/>
    <w:rsid w:val="00815F41"/>
    <w:rsid w:val="00816547"/>
    <w:rsid w:val="0081663E"/>
    <w:rsid w:val="008166AA"/>
    <w:rsid w:val="008168A3"/>
    <w:rsid w:val="008168AC"/>
    <w:rsid w:val="0081698D"/>
    <w:rsid w:val="00816A3F"/>
    <w:rsid w:val="00816C19"/>
    <w:rsid w:val="00817284"/>
    <w:rsid w:val="0081736B"/>
    <w:rsid w:val="0081738C"/>
    <w:rsid w:val="0081761E"/>
    <w:rsid w:val="008176F2"/>
    <w:rsid w:val="0081773A"/>
    <w:rsid w:val="00817764"/>
    <w:rsid w:val="00817794"/>
    <w:rsid w:val="00817984"/>
    <w:rsid w:val="008179A6"/>
    <w:rsid w:val="00817C02"/>
    <w:rsid w:val="00817C38"/>
    <w:rsid w:val="00817E72"/>
    <w:rsid w:val="008203E8"/>
    <w:rsid w:val="00820466"/>
    <w:rsid w:val="008204EB"/>
    <w:rsid w:val="0082056E"/>
    <w:rsid w:val="00820710"/>
    <w:rsid w:val="008207AB"/>
    <w:rsid w:val="008207C5"/>
    <w:rsid w:val="00820806"/>
    <w:rsid w:val="0082080A"/>
    <w:rsid w:val="00820925"/>
    <w:rsid w:val="008209C8"/>
    <w:rsid w:val="00820BA7"/>
    <w:rsid w:val="00820D36"/>
    <w:rsid w:val="00820F94"/>
    <w:rsid w:val="008212EB"/>
    <w:rsid w:val="008213F8"/>
    <w:rsid w:val="0082172A"/>
    <w:rsid w:val="0082172F"/>
    <w:rsid w:val="00821797"/>
    <w:rsid w:val="00821EB8"/>
    <w:rsid w:val="00821F02"/>
    <w:rsid w:val="0082203A"/>
    <w:rsid w:val="008222A3"/>
    <w:rsid w:val="008223FA"/>
    <w:rsid w:val="0082269B"/>
    <w:rsid w:val="008228E9"/>
    <w:rsid w:val="00822C6F"/>
    <w:rsid w:val="00822F99"/>
    <w:rsid w:val="00822FFE"/>
    <w:rsid w:val="008232F9"/>
    <w:rsid w:val="00823345"/>
    <w:rsid w:val="0082337B"/>
    <w:rsid w:val="0082349E"/>
    <w:rsid w:val="00823767"/>
    <w:rsid w:val="0082378D"/>
    <w:rsid w:val="008237E9"/>
    <w:rsid w:val="008238FD"/>
    <w:rsid w:val="00823AA5"/>
    <w:rsid w:val="00823EDE"/>
    <w:rsid w:val="008242D6"/>
    <w:rsid w:val="008247A4"/>
    <w:rsid w:val="008248E4"/>
    <w:rsid w:val="00824A60"/>
    <w:rsid w:val="00824B37"/>
    <w:rsid w:val="00824B55"/>
    <w:rsid w:val="00824B87"/>
    <w:rsid w:val="00824C29"/>
    <w:rsid w:val="00825144"/>
    <w:rsid w:val="0082537F"/>
    <w:rsid w:val="008253E2"/>
    <w:rsid w:val="00825864"/>
    <w:rsid w:val="0082586D"/>
    <w:rsid w:val="00825DC5"/>
    <w:rsid w:val="00825F22"/>
    <w:rsid w:val="00826070"/>
    <w:rsid w:val="008260E7"/>
    <w:rsid w:val="008260F8"/>
    <w:rsid w:val="0082650B"/>
    <w:rsid w:val="00826931"/>
    <w:rsid w:val="00826A2F"/>
    <w:rsid w:val="00826A44"/>
    <w:rsid w:val="00826A84"/>
    <w:rsid w:val="00826C28"/>
    <w:rsid w:val="00826C9C"/>
    <w:rsid w:val="00826D70"/>
    <w:rsid w:val="00826EA0"/>
    <w:rsid w:val="00826FF7"/>
    <w:rsid w:val="0082704D"/>
    <w:rsid w:val="008271B5"/>
    <w:rsid w:val="00827301"/>
    <w:rsid w:val="00827680"/>
    <w:rsid w:val="008276A1"/>
    <w:rsid w:val="008278E2"/>
    <w:rsid w:val="00827910"/>
    <w:rsid w:val="00827EE1"/>
    <w:rsid w:val="0083029A"/>
    <w:rsid w:val="008303EB"/>
    <w:rsid w:val="008304B8"/>
    <w:rsid w:val="008305A6"/>
    <w:rsid w:val="00830699"/>
    <w:rsid w:val="0083082F"/>
    <w:rsid w:val="008309AB"/>
    <w:rsid w:val="00830C9A"/>
    <w:rsid w:val="00830DB6"/>
    <w:rsid w:val="00830EE3"/>
    <w:rsid w:val="00831AAB"/>
    <w:rsid w:val="00831E3B"/>
    <w:rsid w:val="00831EA2"/>
    <w:rsid w:val="00831F06"/>
    <w:rsid w:val="00831F26"/>
    <w:rsid w:val="00832378"/>
    <w:rsid w:val="008324F0"/>
    <w:rsid w:val="008325E7"/>
    <w:rsid w:val="008329AC"/>
    <w:rsid w:val="00832A5F"/>
    <w:rsid w:val="00832BCF"/>
    <w:rsid w:val="00832D67"/>
    <w:rsid w:val="00832F48"/>
    <w:rsid w:val="008333A4"/>
    <w:rsid w:val="008335F1"/>
    <w:rsid w:val="008336CB"/>
    <w:rsid w:val="00833732"/>
    <w:rsid w:val="008337B2"/>
    <w:rsid w:val="008338FA"/>
    <w:rsid w:val="00833975"/>
    <w:rsid w:val="00833A0F"/>
    <w:rsid w:val="00834163"/>
    <w:rsid w:val="008342BA"/>
    <w:rsid w:val="00834543"/>
    <w:rsid w:val="00834577"/>
    <w:rsid w:val="008349D3"/>
    <w:rsid w:val="00834AE2"/>
    <w:rsid w:val="00834C7C"/>
    <w:rsid w:val="00834D84"/>
    <w:rsid w:val="00834E20"/>
    <w:rsid w:val="00834E88"/>
    <w:rsid w:val="00834EAA"/>
    <w:rsid w:val="00834F8D"/>
    <w:rsid w:val="00834FF4"/>
    <w:rsid w:val="00835009"/>
    <w:rsid w:val="008352CA"/>
    <w:rsid w:val="00835891"/>
    <w:rsid w:val="00835F3A"/>
    <w:rsid w:val="00835F4A"/>
    <w:rsid w:val="00835FFC"/>
    <w:rsid w:val="008363F8"/>
    <w:rsid w:val="00836681"/>
    <w:rsid w:val="008368D5"/>
    <w:rsid w:val="0083691B"/>
    <w:rsid w:val="00836C7C"/>
    <w:rsid w:val="00836D05"/>
    <w:rsid w:val="00836EE5"/>
    <w:rsid w:val="00836FAC"/>
    <w:rsid w:val="008370C5"/>
    <w:rsid w:val="0083727B"/>
    <w:rsid w:val="00837520"/>
    <w:rsid w:val="00837F46"/>
    <w:rsid w:val="00837FF0"/>
    <w:rsid w:val="00840275"/>
    <w:rsid w:val="008404D8"/>
    <w:rsid w:val="00840847"/>
    <w:rsid w:val="00840AD5"/>
    <w:rsid w:val="00840E28"/>
    <w:rsid w:val="00840E30"/>
    <w:rsid w:val="00840F4D"/>
    <w:rsid w:val="00840FBA"/>
    <w:rsid w:val="00840FCB"/>
    <w:rsid w:val="00841070"/>
    <w:rsid w:val="00841116"/>
    <w:rsid w:val="008412C4"/>
    <w:rsid w:val="0084131A"/>
    <w:rsid w:val="0084151E"/>
    <w:rsid w:val="0084171C"/>
    <w:rsid w:val="00841FA5"/>
    <w:rsid w:val="00842097"/>
    <w:rsid w:val="008421FA"/>
    <w:rsid w:val="0084222D"/>
    <w:rsid w:val="0084224C"/>
    <w:rsid w:val="0084240F"/>
    <w:rsid w:val="00842689"/>
    <w:rsid w:val="008427C0"/>
    <w:rsid w:val="008428F9"/>
    <w:rsid w:val="008429B6"/>
    <w:rsid w:val="00842A89"/>
    <w:rsid w:val="00842CA6"/>
    <w:rsid w:val="00843063"/>
    <w:rsid w:val="00843176"/>
    <w:rsid w:val="008436C7"/>
    <w:rsid w:val="00843948"/>
    <w:rsid w:val="00843952"/>
    <w:rsid w:val="008439CF"/>
    <w:rsid w:val="00843A46"/>
    <w:rsid w:val="00843A83"/>
    <w:rsid w:val="00843C7D"/>
    <w:rsid w:val="00843CA4"/>
    <w:rsid w:val="00843F28"/>
    <w:rsid w:val="00843FEC"/>
    <w:rsid w:val="00844306"/>
    <w:rsid w:val="008443DA"/>
    <w:rsid w:val="0084440B"/>
    <w:rsid w:val="00844488"/>
    <w:rsid w:val="0084450F"/>
    <w:rsid w:val="00844581"/>
    <w:rsid w:val="008445B7"/>
    <w:rsid w:val="00844674"/>
    <w:rsid w:val="00844777"/>
    <w:rsid w:val="00845025"/>
    <w:rsid w:val="008450E0"/>
    <w:rsid w:val="0084524D"/>
    <w:rsid w:val="008452B5"/>
    <w:rsid w:val="008452C0"/>
    <w:rsid w:val="008453C8"/>
    <w:rsid w:val="00845911"/>
    <w:rsid w:val="008459CA"/>
    <w:rsid w:val="00845FE8"/>
    <w:rsid w:val="0084629E"/>
    <w:rsid w:val="008469FC"/>
    <w:rsid w:val="00846D42"/>
    <w:rsid w:val="00846E70"/>
    <w:rsid w:val="008470BF"/>
    <w:rsid w:val="008470E7"/>
    <w:rsid w:val="00847164"/>
    <w:rsid w:val="0084741D"/>
    <w:rsid w:val="008475B5"/>
    <w:rsid w:val="0084763A"/>
    <w:rsid w:val="0084790A"/>
    <w:rsid w:val="00847BC8"/>
    <w:rsid w:val="00847C0B"/>
    <w:rsid w:val="00847E70"/>
    <w:rsid w:val="00847EF8"/>
    <w:rsid w:val="00850001"/>
    <w:rsid w:val="00850215"/>
    <w:rsid w:val="0085048D"/>
    <w:rsid w:val="00850D65"/>
    <w:rsid w:val="00850E5A"/>
    <w:rsid w:val="00850F86"/>
    <w:rsid w:val="0085148A"/>
    <w:rsid w:val="00851788"/>
    <w:rsid w:val="00851827"/>
    <w:rsid w:val="00851B25"/>
    <w:rsid w:val="008525AF"/>
    <w:rsid w:val="0085270E"/>
    <w:rsid w:val="0085295E"/>
    <w:rsid w:val="00852C74"/>
    <w:rsid w:val="00852C8E"/>
    <w:rsid w:val="008531A7"/>
    <w:rsid w:val="00853447"/>
    <w:rsid w:val="0085362D"/>
    <w:rsid w:val="0085368C"/>
    <w:rsid w:val="0085369F"/>
    <w:rsid w:val="008536E8"/>
    <w:rsid w:val="00853980"/>
    <w:rsid w:val="00853B91"/>
    <w:rsid w:val="00853C65"/>
    <w:rsid w:val="00853EB2"/>
    <w:rsid w:val="008540BC"/>
    <w:rsid w:val="00854128"/>
    <w:rsid w:val="008545C1"/>
    <w:rsid w:val="008545F5"/>
    <w:rsid w:val="008545FB"/>
    <w:rsid w:val="00854781"/>
    <w:rsid w:val="00854792"/>
    <w:rsid w:val="00854807"/>
    <w:rsid w:val="00854BF6"/>
    <w:rsid w:val="00854DBA"/>
    <w:rsid w:val="00854EA4"/>
    <w:rsid w:val="00855092"/>
    <w:rsid w:val="00855D8F"/>
    <w:rsid w:val="00855F0D"/>
    <w:rsid w:val="0085600D"/>
    <w:rsid w:val="0085608B"/>
    <w:rsid w:val="008560F9"/>
    <w:rsid w:val="0085665E"/>
    <w:rsid w:val="00856757"/>
    <w:rsid w:val="00856832"/>
    <w:rsid w:val="008569AA"/>
    <w:rsid w:val="008570E7"/>
    <w:rsid w:val="00857321"/>
    <w:rsid w:val="008574AB"/>
    <w:rsid w:val="00857631"/>
    <w:rsid w:val="00857642"/>
    <w:rsid w:val="0085765A"/>
    <w:rsid w:val="00857D05"/>
    <w:rsid w:val="00857EEF"/>
    <w:rsid w:val="00857FD9"/>
    <w:rsid w:val="0086071C"/>
    <w:rsid w:val="00860828"/>
    <w:rsid w:val="0086085C"/>
    <w:rsid w:val="00860D7F"/>
    <w:rsid w:val="00860E74"/>
    <w:rsid w:val="00861208"/>
    <w:rsid w:val="0086124D"/>
    <w:rsid w:val="0086127E"/>
    <w:rsid w:val="00861771"/>
    <w:rsid w:val="00861AD5"/>
    <w:rsid w:val="00861CFE"/>
    <w:rsid w:val="00861D0F"/>
    <w:rsid w:val="00861F6F"/>
    <w:rsid w:val="0086203D"/>
    <w:rsid w:val="00862041"/>
    <w:rsid w:val="0086208D"/>
    <w:rsid w:val="0086215F"/>
    <w:rsid w:val="0086245B"/>
    <w:rsid w:val="008626C5"/>
    <w:rsid w:val="00862951"/>
    <w:rsid w:val="00862B51"/>
    <w:rsid w:val="0086321F"/>
    <w:rsid w:val="008633A8"/>
    <w:rsid w:val="00863522"/>
    <w:rsid w:val="00863905"/>
    <w:rsid w:val="00863A0C"/>
    <w:rsid w:val="00863B89"/>
    <w:rsid w:val="00864103"/>
    <w:rsid w:val="00864116"/>
    <w:rsid w:val="008644FC"/>
    <w:rsid w:val="00864628"/>
    <w:rsid w:val="008647DA"/>
    <w:rsid w:val="00864CDF"/>
    <w:rsid w:val="00864D38"/>
    <w:rsid w:val="00864D59"/>
    <w:rsid w:val="00864DC2"/>
    <w:rsid w:val="00864EE3"/>
    <w:rsid w:val="00864F38"/>
    <w:rsid w:val="00864F86"/>
    <w:rsid w:val="00865089"/>
    <w:rsid w:val="00865419"/>
    <w:rsid w:val="008659DD"/>
    <w:rsid w:val="00865BF9"/>
    <w:rsid w:val="00865CD7"/>
    <w:rsid w:val="00865DDA"/>
    <w:rsid w:val="00865FF5"/>
    <w:rsid w:val="0086608B"/>
    <w:rsid w:val="008661A6"/>
    <w:rsid w:val="00866211"/>
    <w:rsid w:val="0086633D"/>
    <w:rsid w:val="00866754"/>
    <w:rsid w:val="00866948"/>
    <w:rsid w:val="00866BC9"/>
    <w:rsid w:val="00866FE2"/>
    <w:rsid w:val="0086704B"/>
    <w:rsid w:val="00867238"/>
    <w:rsid w:val="008679E1"/>
    <w:rsid w:val="00867A12"/>
    <w:rsid w:val="00867A50"/>
    <w:rsid w:val="00867B39"/>
    <w:rsid w:val="00867E9B"/>
    <w:rsid w:val="0087005A"/>
    <w:rsid w:val="008701EA"/>
    <w:rsid w:val="0087071F"/>
    <w:rsid w:val="008707A8"/>
    <w:rsid w:val="008707F6"/>
    <w:rsid w:val="00870F76"/>
    <w:rsid w:val="0087107A"/>
    <w:rsid w:val="00871309"/>
    <w:rsid w:val="00871420"/>
    <w:rsid w:val="00871527"/>
    <w:rsid w:val="00871740"/>
    <w:rsid w:val="008719DB"/>
    <w:rsid w:val="00871FDF"/>
    <w:rsid w:val="00872037"/>
    <w:rsid w:val="00872119"/>
    <w:rsid w:val="00872190"/>
    <w:rsid w:val="008721B6"/>
    <w:rsid w:val="008723C2"/>
    <w:rsid w:val="008726A9"/>
    <w:rsid w:val="008726EE"/>
    <w:rsid w:val="0087276A"/>
    <w:rsid w:val="00872C5E"/>
    <w:rsid w:val="00872D1F"/>
    <w:rsid w:val="00872DFD"/>
    <w:rsid w:val="00874052"/>
    <w:rsid w:val="0087420F"/>
    <w:rsid w:val="00874270"/>
    <w:rsid w:val="008743A1"/>
    <w:rsid w:val="00874473"/>
    <w:rsid w:val="008745C9"/>
    <w:rsid w:val="008745EF"/>
    <w:rsid w:val="008748E6"/>
    <w:rsid w:val="00874938"/>
    <w:rsid w:val="00874A1B"/>
    <w:rsid w:val="00874B13"/>
    <w:rsid w:val="00874C43"/>
    <w:rsid w:val="0087501B"/>
    <w:rsid w:val="008751CE"/>
    <w:rsid w:val="008752B8"/>
    <w:rsid w:val="0087555A"/>
    <w:rsid w:val="008755D6"/>
    <w:rsid w:val="008758FA"/>
    <w:rsid w:val="008759B3"/>
    <w:rsid w:val="00875C02"/>
    <w:rsid w:val="00875EA3"/>
    <w:rsid w:val="00876085"/>
    <w:rsid w:val="008760A7"/>
    <w:rsid w:val="008761D3"/>
    <w:rsid w:val="008764EE"/>
    <w:rsid w:val="00876F20"/>
    <w:rsid w:val="00876FBD"/>
    <w:rsid w:val="00877066"/>
    <w:rsid w:val="008770CD"/>
    <w:rsid w:val="008772DD"/>
    <w:rsid w:val="0087787E"/>
    <w:rsid w:val="00877901"/>
    <w:rsid w:val="00877940"/>
    <w:rsid w:val="00877A5E"/>
    <w:rsid w:val="00877C50"/>
    <w:rsid w:val="00877DAD"/>
    <w:rsid w:val="00877DE5"/>
    <w:rsid w:val="00877E1E"/>
    <w:rsid w:val="00877E78"/>
    <w:rsid w:val="00877F4B"/>
    <w:rsid w:val="0088010D"/>
    <w:rsid w:val="008806CC"/>
    <w:rsid w:val="008806FA"/>
    <w:rsid w:val="008808C5"/>
    <w:rsid w:val="008808D4"/>
    <w:rsid w:val="00880970"/>
    <w:rsid w:val="008809DD"/>
    <w:rsid w:val="00880C3A"/>
    <w:rsid w:val="00880E45"/>
    <w:rsid w:val="00880EF6"/>
    <w:rsid w:val="00881105"/>
    <w:rsid w:val="008812DD"/>
    <w:rsid w:val="008814B4"/>
    <w:rsid w:val="0088158F"/>
    <w:rsid w:val="008815E8"/>
    <w:rsid w:val="008816D0"/>
    <w:rsid w:val="008818F1"/>
    <w:rsid w:val="00881B0C"/>
    <w:rsid w:val="00881CD7"/>
    <w:rsid w:val="00881DD6"/>
    <w:rsid w:val="00881E1E"/>
    <w:rsid w:val="00882045"/>
    <w:rsid w:val="008820EB"/>
    <w:rsid w:val="0088274F"/>
    <w:rsid w:val="00882762"/>
    <w:rsid w:val="0088298F"/>
    <w:rsid w:val="00882AE7"/>
    <w:rsid w:val="00882B94"/>
    <w:rsid w:val="008832BC"/>
    <w:rsid w:val="00883385"/>
    <w:rsid w:val="00883908"/>
    <w:rsid w:val="00883BD3"/>
    <w:rsid w:val="00883CAC"/>
    <w:rsid w:val="00883D9A"/>
    <w:rsid w:val="00883DFF"/>
    <w:rsid w:val="00883ED9"/>
    <w:rsid w:val="00884129"/>
    <w:rsid w:val="00884267"/>
    <w:rsid w:val="0088446E"/>
    <w:rsid w:val="008844CE"/>
    <w:rsid w:val="008844D0"/>
    <w:rsid w:val="008845D1"/>
    <w:rsid w:val="008846FC"/>
    <w:rsid w:val="00884724"/>
    <w:rsid w:val="00884800"/>
    <w:rsid w:val="00884AD5"/>
    <w:rsid w:val="00884DD0"/>
    <w:rsid w:val="00884DD1"/>
    <w:rsid w:val="0088503B"/>
    <w:rsid w:val="00885634"/>
    <w:rsid w:val="00885F9D"/>
    <w:rsid w:val="0088605A"/>
    <w:rsid w:val="008861E0"/>
    <w:rsid w:val="008863D6"/>
    <w:rsid w:val="00886F58"/>
    <w:rsid w:val="00887124"/>
    <w:rsid w:val="00887396"/>
    <w:rsid w:val="008874C5"/>
    <w:rsid w:val="00887670"/>
    <w:rsid w:val="0088792F"/>
    <w:rsid w:val="00887A53"/>
    <w:rsid w:val="00887C19"/>
    <w:rsid w:val="00887C3A"/>
    <w:rsid w:val="00887E9F"/>
    <w:rsid w:val="00890084"/>
    <w:rsid w:val="00890211"/>
    <w:rsid w:val="008903EA"/>
    <w:rsid w:val="008909C1"/>
    <w:rsid w:val="008909F2"/>
    <w:rsid w:val="0089121C"/>
    <w:rsid w:val="008912E4"/>
    <w:rsid w:val="008914F4"/>
    <w:rsid w:val="00891536"/>
    <w:rsid w:val="008915E0"/>
    <w:rsid w:val="008915FE"/>
    <w:rsid w:val="008917CD"/>
    <w:rsid w:val="00891910"/>
    <w:rsid w:val="00891C39"/>
    <w:rsid w:val="00891C5D"/>
    <w:rsid w:val="00891D69"/>
    <w:rsid w:val="00892055"/>
    <w:rsid w:val="0089208D"/>
    <w:rsid w:val="00892142"/>
    <w:rsid w:val="008922DC"/>
    <w:rsid w:val="00892A1D"/>
    <w:rsid w:val="00892A26"/>
    <w:rsid w:val="00892B30"/>
    <w:rsid w:val="008930CB"/>
    <w:rsid w:val="0089343C"/>
    <w:rsid w:val="00893604"/>
    <w:rsid w:val="00893747"/>
    <w:rsid w:val="0089387F"/>
    <w:rsid w:val="00893E69"/>
    <w:rsid w:val="00894267"/>
    <w:rsid w:val="0089454E"/>
    <w:rsid w:val="008945AF"/>
    <w:rsid w:val="00894824"/>
    <w:rsid w:val="00894E05"/>
    <w:rsid w:val="00894E15"/>
    <w:rsid w:val="00895040"/>
    <w:rsid w:val="00895064"/>
    <w:rsid w:val="00895119"/>
    <w:rsid w:val="0089530E"/>
    <w:rsid w:val="00895741"/>
    <w:rsid w:val="00895906"/>
    <w:rsid w:val="00895A65"/>
    <w:rsid w:val="00895B4F"/>
    <w:rsid w:val="00895C39"/>
    <w:rsid w:val="00895DB6"/>
    <w:rsid w:val="00895EF8"/>
    <w:rsid w:val="00895F28"/>
    <w:rsid w:val="00896234"/>
    <w:rsid w:val="00896262"/>
    <w:rsid w:val="00896386"/>
    <w:rsid w:val="008963FE"/>
    <w:rsid w:val="00896F5B"/>
    <w:rsid w:val="00896FE1"/>
    <w:rsid w:val="00897256"/>
    <w:rsid w:val="00897610"/>
    <w:rsid w:val="0089765C"/>
    <w:rsid w:val="00897692"/>
    <w:rsid w:val="00897DF1"/>
    <w:rsid w:val="008A0016"/>
    <w:rsid w:val="008A00FC"/>
    <w:rsid w:val="008A01F4"/>
    <w:rsid w:val="008A041D"/>
    <w:rsid w:val="008A043B"/>
    <w:rsid w:val="008A0528"/>
    <w:rsid w:val="008A064F"/>
    <w:rsid w:val="008A08F6"/>
    <w:rsid w:val="008A0903"/>
    <w:rsid w:val="008A0ADA"/>
    <w:rsid w:val="008A0AE7"/>
    <w:rsid w:val="008A0CB3"/>
    <w:rsid w:val="008A0DAB"/>
    <w:rsid w:val="008A0EF9"/>
    <w:rsid w:val="008A15FD"/>
    <w:rsid w:val="008A1685"/>
    <w:rsid w:val="008A17E8"/>
    <w:rsid w:val="008A1886"/>
    <w:rsid w:val="008A19D5"/>
    <w:rsid w:val="008A1D07"/>
    <w:rsid w:val="008A2022"/>
    <w:rsid w:val="008A20FB"/>
    <w:rsid w:val="008A22BB"/>
    <w:rsid w:val="008A260C"/>
    <w:rsid w:val="008A265F"/>
    <w:rsid w:val="008A2A5B"/>
    <w:rsid w:val="008A2B5A"/>
    <w:rsid w:val="008A2B66"/>
    <w:rsid w:val="008A2F13"/>
    <w:rsid w:val="008A3148"/>
    <w:rsid w:val="008A32E5"/>
    <w:rsid w:val="008A32FD"/>
    <w:rsid w:val="008A332C"/>
    <w:rsid w:val="008A3570"/>
    <w:rsid w:val="008A360D"/>
    <w:rsid w:val="008A3731"/>
    <w:rsid w:val="008A376F"/>
    <w:rsid w:val="008A37D6"/>
    <w:rsid w:val="008A3929"/>
    <w:rsid w:val="008A3978"/>
    <w:rsid w:val="008A3F02"/>
    <w:rsid w:val="008A4029"/>
    <w:rsid w:val="008A4276"/>
    <w:rsid w:val="008A48C5"/>
    <w:rsid w:val="008A4AF8"/>
    <w:rsid w:val="008A4B4E"/>
    <w:rsid w:val="008A4B8F"/>
    <w:rsid w:val="008A4C36"/>
    <w:rsid w:val="008A4D41"/>
    <w:rsid w:val="008A4F64"/>
    <w:rsid w:val="008A50AA"/>
    <w:rsid w:val="008A514A"/>
    <w:rsid w:val="008A52F4"/>
    <w:rsid w:val="008A5447"/>
    <w:rsid w:val="008A5546"/>
    <w:rsid w:val="008A5593"/>
    <w:rsid w:val="008A56F0"/>
    <w:rsid w:val="008A5A6D"/>
    <w:rsid w:val="008A60AA"/>
    <w:rsid w:val="008A60B2"/>
    <w:rsid w:val="008A6113"/>
    <w:rsid w:val="008A6365"/>
    <w:rsid w:val="008A655C"/>
    <w:rsid w:val="008A66B4"/>
    <w:rsid w:val="008A69FF"/>
    <w:rsid w:val="008A6AE7"/>
    <w:rsid w:val="008A6DC0"/>
    <w:rsid w:val="008A7660"/>
    <w:rsid w:val="008A7A35"/>
    <w:rsid w:val="008A7AAD"/>
    <w:rsid w:val="008A7B99"/>
    <w:rsid w:val="008B027B"/>
    <w:rsid w:val="008B0644"/>
    <w:rsid w:val="008B0E28"/>
    <w:rsid w:val="008B0EB1"/>
    <w:rsid w:val="008B0F22"/>
    <w:rsid w:val="008B100D"/>
    <w:rsid w:val="008B1082"/>
    <w:rsid w:val="008B11E7"/>
    <w:rsid w:val="008B1A24"/>
    <w:rsid w:val="008B1E2F"/>
    <w:rsid w:val="008B2046"/>
    <w:rsid w:val="008B22F8"/>
    <w:rsid w:val="008B23B1"/>
    <w:rsid w:val="008B247E"/>
    <w:rsid w:val="008B26F6"/>
    <w:rsid w:val="008B2C1C"/>
    <w:rsid w:val="008B3456"/>
    <w:rsid w:val="008B36D5"/>
    <w:rsid w:val="008B3B0B"/>
    <w:rsid w:val="008B3D1D"/>
    <w:rsid w:val="008B3D1E"/>
    <w:rsid w:val="008B3D7E"/>
    <w:rsid w:val="008B3D93"/>
    <w:rsid w:val="008B417E"/>
    <w:rsid w:val="008B42F3"/>
    <w:rsid w:val="008B445D"/>
    <w:rsid w:val="008B44B1"/>
    <w:rsid w:val="008B46C8"/>
    <w:rsid w:val="008B4929"/>
    <w:rsid w:val="008B4CE9"/>
    <w:rsid w:val="008B4DC7"/>
    <w:rsid w:val="008B5079"/>
    <w:rsid w:val="008B5086"/>
    <w:rsid w:val="008B5149"/>
    <w:rsid w:val="008B54F9"/>
    <w:rsid w:val="008B5984"/>
    <w:rsid w:val="008B6055"/>
    <w:rsid w:val="008B62CE"/>
    <w:rsid w:val="008B6560"/>
    <w:rsid w:val="008B6592"/>
    <w:rsid w:val="008B6711"/>
    <w:rsid w:val="008B676B"/>
    <w:rsid w:val="008B6BDD"/>
    <w:rsid w:val="008B6C58"/>
    <w:rsid w:val="008B6D23"/>
    <w:rsid w:val="008B6FCD"/>
    <w:rsid w:val="008B6FE6"/>
    <w:rsid w:val="008B74E2"/>
    <w:rsid w:val="008B7A31"/>
    <w:rsid w:val="008B7ACF"/>
    <w:rsid w:val="008B7AFB"/>
    <w:rsid w:val="008B7BBC"/>
    <w:rsid w:val="008B7BE6"/>
    <w:rsid w:val="008C0164"/>
    <w:rsid w:val="008C0177"/>
    <w:rsid w:val="008C0816"/>
    <w:rsid w:val="008C0958"/>
    <w:rsid w:val="008C09CD"/>
    <w:rsid w:val="008C0F5D"/>
    <w:rsid w:val="008C1056"/>
    <w:rsid w:val="008C10E6"/>
    <w:rsid w:val="008C1227"/>
    <w:rsid w:val="008C1254"/>
    <w:rsid w:val="008C1371"/>
    <w:rsid w:val="008C13B3"/>
    <w:rsid w:val="008C13EA"/>
    <w:rsid w:val="008C1422"/>
    <w:rsid w:val="008C149F"/>
    <w:rsid w:val="008C14D7"/>
    <w:rsid w:val="008C16D6"/>
    <w:rsid w:val="008C19B3"/>
    <w:rsid w:val="008C1B6B"/>
    <w:rsid w:val="008C1D3B"/>
    <w:rsid w:val="008C1E61"/>
    <w:rsid w:val="008C1FA9"/>
    <w:rsid w:val="008C2056"/>
    <w:rsid w:val="008C209A"/>
    <w:rsid w:val="008C22D1"/>
    <w:rsid w:val="008C24AF"/>
    <w:rsid w:val="008C25B0"/>
    <w:rsid w:val="008C25BE"/>
    <w:rsid w:val="008C25C4"/>
    <w:rsid w:val="008C27A3"/>
    <w:rsid w:val="008C2816"/>
    <w:rsid w:val="008C282B"/>
    <w:rsid w:val="008C2842"/>
    <w:rsid w:val="008C2AED"/>
    <w:rsid w:val="008C2F4D"/>
    <w:rsid w:val="008C3328"/>
    <w:rsid w:val="008C3406"/>
    <w:rsid w:val="008C349E"/>
    <w:rsid w:val="008C3A2E"/>
    <w:rsid w:val="008C3A86"/>
    <w:rsid w:val="008C3D8A"/>
    <w:rsid w:val="008C3E40"/>
    <w:rsid w:val="008C408B"/>
    <w:rsid w:val="008C41EB"/>
    <w:rsid w:val="008C4236"/>
    <w:rsid w:val="008C4525"/>
    <w:rsid w:val="008C4934"/>
    <w:rsid w:val="008C4AB8"/>
    <w:rsid w:val="008C4BB0"/>
    <w:rsid w:val="008C4C06"/>
    <w:rsid w:val="008C4FF1"/>
    <w:rsid w:val="008C50C9"/>
    <w:rsid w:val="008C52DA"/>
    <w:rsid w:val="008C5952"/>
    <w:rsid w:val="008C5FD6"/>
    <w:rsid w:val="008C6284"/>
    <w:rsid w:val="008C62BF"/>
    <w:rsid w:val="008C663D"/>
    <w:rsid w:val="008C6A8D"/>
    <w:rsid w:val="008C6BDB"/>
    <w:rsid w:val="008C7077"/>
    <w:rsid w:val="008C723D"/>
    <w:rsid w:val="008C734C"/>
    <w:rsid w:val="008C756E"/>
    <w:rsid w:val="008C761C"/>
    <w:rsid w:val="008C7715"/>
    <w:rsid w:val="008C7768"/>
    <w:rsid w:val="008C7770"/>
    <w:rsid w:val="008C7B40"/>
    <w:rsid w:val="008C7B65"/>
    <w:rsid w:val="008C7F1C"/>
    <w:rsid w:val="008C7F3A"/>
    <w:rsid w:val="008D0240"/>
    <w:rsid w:val="008D0380"/>
    <w:rsid w:val="008D0586"/>
    <w:rsid w:val="008D0602"/>
    <w:rsid w:val="008D0624"/>
    <w:rsid w:val="008D06EA"/>
    <w:rsid w:val="008D0D35"/>
    <w:rsid w:val="008D0F34"/>
    <w:rsid w:val="008D1154"/>
    <w:rsid w:val="008D1454"/>
    <w:rsid w:val="008D163A"/>
    <w:rsid w:val="008D1643"/>
    <w:rsid w:val="008D1A29"/>
    <w:rsid w:val="008D1C3C"/>
    <w:rsid w:val="008D22D6"/>
    <w:rsid w:val="008D2320"/>
    <w:rsid w:val="008D2421"/>
    <w:rsid w:val="008D24D0"/>
    <w:rsid w:val="008D28D8"/>
    <w:rsid w:val="008D2948"/>
    <w:rsid w:val="008D2A22"/>
    <w:rsid w:val="008D2C32"/>
    <w:rsid w:val="008D2CD4"/>
    <w:rsid w:val="008D2DBC"/>
    <w:rsid w:val="008D2E2C"/>
    <w:rsid w:val="008D35AD"/>
    <w:rsid w:val="008D37E0"/>
    <w:rsid w:val="008D3B42"/>
    <w:rsid w:val="008D3EA0"/>
    <w:rsid w:val="008D403C"/>
    <w:rsid w:val="008D43DB"/>
    <w:rsid w:val="008D4A7A"/>
    <w:rsid w:val="008D4AD8"/>
    <w:rsid w:val="008D4FA9"/>
    <w:rsid w:val="008D5001"/>
    <w:rsid w:val="008D5164"/>
    <w:rsid w:val="008D5169"/>
    <w:rsid w:val="008D54B4"/>
    <w:rsid w:val="008D54E3"/>
    <w:rsid w:val="008D554F"/>
    <w:rsid w:val="008D56B4"/>
    <w:rsid w:val="008D5BCB"/>
    <w:rsid w:val="008D5F26"/>
    <w:rsid w:val="008D5F50"/>
    <w:rsid w:val="008D6190"/>
    <w:rsid w:val="008D6429"/>
    <w:rsid w:val="008D6454"/>
    <w:rsid w:val="008D67B2"/>
    <w:rsid w:val="008D6C12"/>
    <w:rsid w:val="008D6CF8"/>
    <w:rsid w:val="008D6D5E"/>
    <w:rsid w:val="008D6D8A"/>
    <w:rsid w:val="008D6DD0"/>
    <w:rsid w:val="008D6F4B"/>
    <w:rsid w:val="008D703F"/>
    <w:rsid w:val="008D704E"/>
    <w:rsid w:val="008D721B"/>
    <w:rsid w:val="008D7658"/>
    <w:rsid w:val="008D76CC"/>
    <w:rsid w:val="008D7835"/>
    <w:rsid w:val="008D7D36"/>
    <w:rsid w:val="008D7E98"/>
    <w:rsid w:val="008D7F6A"/>
    <w:rsid w:val="008D7F78"/>
    <w:rsid w:val="008D7F94"/>
    <w:rsid w:val="008E023C"/>
    <w:rsid w:val="008E0473"/>
    <w:rsid w:val="008E0503"/>
    <w:rsid w:val="008E06DE"/>
    <w:rsid w:val="008E0705"/>
    <w:rsid w:val="008E0750"/>
    <w:rsid w:val="008E0C70"/>
    <w:rsid w:val="008E0DC1"/>
    <w:rsid w:val="008E0EBA"/>
    <w:rsid w:val="008E0FD8"/>
    <w:rsid w:val="008E168E"/>
    <w:rsid w:val="008E16E4"/>
    <w:rsid w:val="008E2332"/>
    <w:rsid w:val="008E23E6"/>
    <w:rsid w:val="008E23EE"/>
    <w:rsid w:val="008E2901"/>
    <w:rsid w:val="008E2954"/>
    <w:rsid w:val="008E2AEE"/>
    <w:rsid w:val="008E2B68"/>
    <w:rsid w:val="008E2C71"/>
    <w:rsid w:val="008E2E03"/>
    <w:rsid w:val="008E3137"/>
    <w:rsid w:val="008E314B"/>
    <w:rsid w:val="008E318E"/>
    <w:rsid w:val="008E33CE"/>
    <w:rsid w:val="008E36FC"/>
    <w:rsid w:val="008E3AA6"/>
    <w:rsid w:val="008E3C4E"/>
    <w:rsid w:val="008E3E43"/>
    <w:rsid w:val="008E3F7C"/>
    <w:rsid w:val="008E4421"/>
    <w:rsid w:val="008E458E"/>
    <w:rsid w:val="008E4778"/>
    <w:rsid w:val="008E4959"/>
    <w:rsid w:val="008E4AF8"/>
    <w:rsid w:val="008E4BE0"/>
    <w:rsid w:val="008E4F0B"/>
    <w:rsid w:val="008E4FA9"/>
    <w:rsid w:val="008E4FDD"/>
    <w:rsid w:val="008E54F8"/>
    <w:rsid w:val="008E5555"/>
    <w:rsid w:val="008E5571"/>
    <w:rsid w:val="008E56A3"/>
    <w:rsid w:val="008E572F"/>
    <w:rsid w:val="008E5821"/>
    <w:rsid w:val="008E59E9"/>
    <w:rsid w:val="008E5ABD"/>
    <w:rsid w:val="008E5C8D"/>
    <w:rsid w:val="008E5CD1"/>
    <w:rsid w:val="008E6022"/>
    <w:rsid w:val="008E6380"/>
    <w:rsid w:val="008E64BE"/>
    <w:rsid w:val="008E67DD"/>
    <w:rsid w:val="008E67E6"/>
    <w:rsid w:val="008E69BD"/>
    <w:rsid w:val="008E69C8"/>
    <w:rsid w:val="008E6B03"/>
    <w:rsid w:val="008E6B20"/>
    <w:rsid w:val="008E6E03"/>
    <w:rsid w:val="008E6F9A"/>
    <w:rsid w:val="008E721B"/>
    <w:rsid w:val="008E729B"/>
    <w:rsid w:val="008E7306"/>
    <w:rsid w:val="008E7580"/>
    <w:rsid w:val="008E77E1"/>
    <w:rsid w:val="008E7950"/>
    <w:rsid w:val="008E7B1F"/>
    <w:rsid w:val="008E7C4D"/>
    <w:rsid w:val="008E7DFC"/>
    <w:rsid w:val="008F00E1"/>
    <w:rsid w:val="008F00E9"/>
    <w:rsid w:val="008F05D6"/>
    <w:rsid w:val="008F05DE"/>
    <w:rsid w:val="008F0742"/>
    <w:rsid w:val="008F089B"/>
    <w:rsid w:val="008F0921"/>
    <w:rsid w:val="008F0955"/>
    <w:rsid w:val="008F0B17"/>
    <w:rsid w:val="008F0D86"/>
    <w:rsid w:val="008F0F13"/>
    <w:rsid w:val="008F0F48"/>
    <w:rsid w:val="008F1562"/>
    <w:rsid w:val="008F156A"/>
    <w:rsid w:val="008F15AF"/>
    <w:rsid w:val="008F1740"/>
    <w:rsid w:val="008F17DB"/>
    <w:rsid w:val="008F1856"/>
    <w:rsid w:val="008F1922"/>
    <w:rsid w:val="008F19EB"/>
    <w:rsid w:val="008F1D40"/>
    <w:rsid w:val="008F1F14"/>
    <w:rsid w:val="008F203B"/>
    <w:rsid w:val="008F21BA"/>
    <w:rsid w:val="008F227F"/>
    <w:rsid w:val="008F22DB"/>
    <w:rsid w:val="008F234F"/>
    <w:rsid w:val="008F2459"/>
    <w:rsid w:val="008F2A24"/>
    <w:rsid w:val="008F2A28"/>
    <w:rsid w:val="008F2BF1"/>
    <w:rsid w:val="008F3151"/>
    <w:rsid w:val="008F3231"/>
    <w:rsid w:val="008F32E9"/>
    <w:rsid w:val="008F32F7"/>
    <w:rsid w:val="008F387D"/>
    <w:rsid w:val="008F3999"/>
    <w:rsid w:val="008F399E"/>
    <w:rsid w:val="008F3B88"/>
    <w:rsid w:val="008F407D"/>
    <w:rsid w:val="008F428D"/>
    <w:rsid w:val="008F438F"/>
    <w:rsid w:val="008F4766"/>
    <w:rsid w:val="008F49C5"/>
    <w:rsid w:val="008F4D38"/>
    <w:rsid w:val="008F5029"/>
    <w:rsid w:val="008F54DC"/>
    <w:rsid w:val="008F551A"/>
    <w:rsid w:val="008F5723"/>
    <w:rsid w:val="008F59CD"/>
    <w:rsid w:val="008F5E0A"/>
    <w:rsid w:val="008F5E66"/>
    <w:rsid w:val="008F5F03"/>
    <w:rsid w:val="008F5F4B"/>
    <w:rsid w:val="008F60C3"/>
    <w:rsid w:val="008F60E8"/>
    <w:rsid w:val="008F61D1"/>
    <w:rsid w:val="008F63CE"/>
    <w:rsid w:val="008F6501"/>
    <w:rsid w:val="008F653A"/>
    <w:rsid w:val="008F663D"/>
    <w:rsid w:val="008F6CD2"/>
    <w:rsid w:val="008F6E16"/>
    <w:rsid w:val="008F6E82"/>
    <w:rsid w:val="008F7028"/>
    <w:rsid w:val="008F7202"/>
    <w:rsid w:val="008F7212"/>
    <w:rsid w:val="008F72FD"/>
    <w:rsid w:val="008F74AA"/>
    <w:rsid w:val="008F76FF"/>
    <w:rsid w:val="008F7718"/>
    <w:rsid w:val="008F792D"/>
    <w:rsid w:val="008F7936"/>
    <w:rsid w:val="008F7A28"/>
    <w:rsid w:val="0090003E"/>
    <w:rsid w:val="009004EE"/>
    <w:rsid w:val="009006C0"/>
    <w:rsid w:val="00900A44"/>
    <w:rsid w:val="00900C57"/>
    <w:rsid w:val="00900D4F"/>
    <w:rsid w:val="009010E0"/>
    <w:rsid w:val="009013F4"/>
    <w:rsid w:val="009015EA"/>
    <w:rsid w:val="0090182F"/>
    <w:rsid w:val="00902002"/>
    <w:rsid w:val="00902030"/>
    <w:rsid w:val="00902573"/>
    <w:rsid w:val="00902913"/>
    <w:rsid w:val="00902A7F"/>
    <w:rsid w:val="00902C5B"/>
    <w:rsid w:val="00902FDD"/>
    <w:rsid w:val="0090375E"/>
    <w:rsid w:val="00903A20"/>
    <w:rsid w:val="00903DDE"/>
    <w:rsid w:val="00903DED"/>
    <w:rsid w:val="00903FED"/>
    <w:rsid w:val="00904149"/>
    <w:rsid w:val="009043E3"/>
    <w:rsid w:val="00904569"/>
    <w:rsid w:val="00904632"/>
    <w:rsid w:val="009046B6"/>
    <w:rsid w:val="00904748"/>
    <w:rsid w:val="00904777"/>
    <w:rsid w:val="00905517"/>
    <w:rsid w:val="0090581B"/>
    <w:rsid w:val="0090587B"/>
    <w:rsid w:val="009058D6"/>
    <w:rsid w:val="009061AB"/>
    <w:rsid w:val="00906294"/>
    <w:rsid w:val="009065FC"/>
    <w:rsid w:val="00906841"/>
    <w:rsid w:val="0090699C"/>
    <w:rsid w:val="00906ECF"/>
    <w:rsid w:val="00907029"/>
    <w:rsid w:val="00907103"/>
    <w:rsid w:val="0090712E"/>
    <w:rsid w:val="009071A7"/>
    <w:rsid w:val="009071A8"/>
    <w:rsid w:val="00907698"/>
    <w:rsid w:val="009077A7"/>
    <w:rsid w:val="009077D5"/>
    <w:rsid w:val="0090790E"/>
    <w:rsid w:val="00907A97"/>
    <w:rsid w:val="00907CD9"/>
    <w:rsid w:val="00910179"/>
    <w:rsid w:val="009102B0"/>
    <w:rsid w:val="009105B6"/>
    <w:rsid w:val="009107F7"/>
    <w:rsid w:val="00911B44"/>
    <w:rsid w:val="00911C01"/>
    <w:rsid w:val="00911DB1"/>
    <w:rsid w:val="0091224C"/>
    <w:rsid w:val="00912E5A"/>
    <w:rsid w:val="00912F5F"/>
    <w:rsid w:val="009130D3"/>
    <w:rsid w:val="0091315B"/>
    <w:rsid w:val="009132B7"/>
    <w:rsid w:val="00913633"/>
    <w:rsid w:val="0091394D"/>
    <w:rsid w:val="00913B9E"/>
    <w:rsid w:val="00913C6C"/>
    <w:rsid w:val="00913CF4"/>
    <w:rsid w:val="00913D8B"/>
    <w:rsid w:val="00913F9E"/>
    <w:rsid w:val="00914109"/>
    <w:rsid w:val="009144ED"/>
    <w:rsid w:val="00914686"/>
    <w:rsid w:val="00914E15"/>
    <w:rsid w:val="009151F8"/>
    <w:rsid w:val="0091522C"/>
    <w:rsid w:val="00915251"/>
    <w:rsid w:val="009152DD"/>
    <w:rsid w:val="0091550F"/>
    <w:rsid w:val="00915520"/>
    <w:rsid w:val="00915603"/>
    <w:rsid w:val="00915870"/>
    <w:rsid w:val="009159CA"/>
    <w:rsid w:val="00915B68"/>
    <w:rsid w:val="00915DB8"/>
    <w:rsid w:val="00916049"/>
    <w:rsid w:val="009162DD"/>
    <w:rsid w:val="009164DB"/>
    <w:rsid w:val="009165C1"/>
    <w:rsid w:val="009165D1"/>
    <w:rsid w:val="009167D5"/>
    <w:rsid w:val="00916BCF"/>
    <w:rsid w:val="00916D52"/>
    <w:rsid w:val="009171D9"/>
    <w:rsid w:val="009172A7"/>
    <w:rsid w:val="009178C6"/>
    <w:rsid w:val="00917AEC"/>
    <w:rsid w:val="00917FC8"/>
    <w:rsid w:val="0092035B"/>
    <w:rsid w:val="00920A0E"/>
    <w:rsid w:val="00920A49"/>
    <w:rsid w:val="009213FB"/>
    <w:rsid w:val="00921629"/>
    <w:rsid w:val="0092178F"/>
    <w:rsid w:val="00921C85"/>
    <w:rsid w:val="00922312"/>
    <w:rsid w:val="009224D6"/>
    <w:rsid w:val="009225C7"/>
    <w:rsid w:val="009226CB"/>
    <w:rsid w:val="00922C53"/>
    <w:rsid w:val="009231A1"/>
    <w:rsid w:val="009234D7"/>
    <w:rsid w:val="009235C8"/>
    <w:rsid w:val="009238FF"/>
    <w:rsid w:val="00923D1E"/>
    <w:rsid w:val="009243F2"/>
    <w:rsid w:val="009244BE"/>
    <w:rsid w:val="009245F7"/>
    <w:rsid w:val="00924DF3"/>
    <w:rsid w:val="00924E7F"/>
    <w:rsid w:val="00924FAE"/>
    <w:rsid w:val="00925388"/>
    <w:rsid w:val="009253A0"/>
    <w:rsid w:val="0092549E"/>
    <w:rsid w:val="00925533"/>
    <w:rsid w:val="009259E4"/>
    <w:rsid w:val="00925AD8"/>
    <w:rsid w:val="00926258"/>
    <w:rsid w:val="009266D4"/>
    <w:rsid w:val="009268B2"/>
    <w:rsid w:val="00926BD0"/>
    <w:rsid w:val="00926E79"/>
    <w:rsid w:val="00926ED9"/>
    <w:rsid w:val="009271BF"/>
    <w:rsid w:val="00927252"/>
    <w:rsid w:val="009272B3"/>
    <w:rsid w:val="00927585"/>
    <w:rsid w:val="0092772C"/>
    <w:rsid w:val="009278AC"/>
    <w:rsid w:val="00927BC3"/>
    <w:rsid w:val="00927DCA"/>
    <w:rsid w:val="00927E17"/>
    <w:rsid w:val="00927EB8"/>
    <w:rsid w:val="00927EFC"/>
    <w:rsid w:val="009300B4"/>
    <w:rsid w:val="00930134"/>
    <w:rsid w:val="00930275"/>
    <w:rsid w:val="00930578"/>
    <w:rsid w:val="009309E9"/>
    <w:rsid w:val="00930A66"/>
    <w:rsid w:val="00930D2E"/>
    <w:rsid w:val="00930D38"/>
    <w:rsid w:val="00930EB6"/>
    <w:rsid w:val="009315C7"/>
    <w:rsid w:val="00931950"/>
    <w:rsid w:val="009319A2"/>
    <w:rsid w:val="00931EAB"/>
    <w:rsid w:val="00932097"/>
    <w:rsid w:val="009321D7"/>
    <w:rsid w:val="00932246"/>
    <w:rsid w:val="009324CE"/>
    <w:rsid w:val="009328E6"/>
    <w:rsid w:val="00932963"/>
    <w:rsid w:val="00932B52"/>
    <w:rsid w:val="00932E71"/>
    <w:rsid w:val="009330AB"/>
    <w:rsid w:val="00933304"/>
    <w:rsid w:val="0093341B"/>
    <w:rsid w:val="009334F5"/>
    <w:rsid w:val="0093358B"/>
    <w:rsid w:val="0093360F"/>
    <w:rsid w:val="009336D6"/>
    <w:rsid w:val="00933897"/>
    <w:rsid w:val="00933901"/>
    <w:rsid w:val="00933ABC"/>
    <w:rsid w:val="00933C36"/>
    <w:rsid w:val="00933CD5"/>
    <w:rsid w:val="00933ED4"/>
    <w:rsid w:val="00933FD1"/>
    <w:rsid w:val="00934002"/>
    <w:rsid w:val="00934359"/>
    <w:rsid w:val="00934421"/>
    <w:rsid w:val="00934830"/>
    <w:rsid w:val="0093487F"/>
    <w:rsid w:val="009349AF"/>
    <w:rsid w:val="00934A2E"/>
    <w:rsid w:val="00934ABD"/>
    <w:rsid w:val="00934BC4"/>
    <w:rsid w:val="0093505A"/>
    <w:rsid w:val="00935168"/>
    <w:rsid w:val="009351E2"/>
    <w:rsid w:val="009356BC"/>
    <w:rsid w:val="00935852"/>
    <w:rsid w:val="0093586A"/>
    <w:rsid w:val="00935936"/>
    <w:rsid w:val="00935973"/>
    <w:rsid w:val="00935B45"/>
    <w:rsid w:val="00935B77"/>
    <w:rsid w:val="00936125"/>
    <w:rsid w:val="0093643A"/>
    <w:rsid w:val="009364B3"/>
    <w:rsid w:val="00936852"/>
    <w:rsid w:val="00936A1B"/>
    <w:rsid w:val="00936B6A"/>
    <w:rsid w:val="00936BE9"/>
    <w:rsid w:val="00936D7C"/>
    <w:rsid w:val="00936F6C"/>
    <w:rsid w:val="00937157"/>
    <w:rsid w:val="009371A8"/>
    <w:rsid w:val="009372A5"/>
    <w:rsid w:val="009373CF"/>
    <w:rsid w:val="0093757B"/>
    <w:rsid w:val="009375F0"/>
    <w:rsid w:val="00937645"/>
    <w:rsid w:val="00937663"/>
    <w:rsid w:val="0093783B"/>
    <w:rsid w:val="009378ED"/>
    <w:rsid w:val="00937A7A"/>
    <w:rsid w:val="00937B2C"/>
    <w:rsid w:val="009400E2"/>
    <w:rsid w:val="009401CC"/>
    <w:rsid w:val="00940428"/>
    <w:rsid w:val="00940513"/>
    <w:rsid w:val="009405FF"/>
    <w:rsid w:val="00940620"/>
    <w:rsid w:val="009407A3"/>
    <w:rsid w:val="00940C4A"/>
    <w:rsid w:val="00940D14"/>
    <w:rsid w:val="0094101A"/>
    <w:rsid w:val="00941038"/>
    <w:rsid w:val="00941126"/>
    <w:rsid w:val="00941231"/>
    <w:rsid w:val="009413E4"/>
    <w:rsid w:val="0094152F"/>
    <w:rsid w:val="009418A7"/>
    <w:rsid w:val="00941C1E"/>
    <w:rsid w:val="00941D09"/>
    <w:rsid w:val="00941D62"/>
    <w:rsid w:val="00941E95"/>
    <w:rsid w:val="0094229F"/>
    <w:rsid w:val="0094236B"/>
    <w:rsid w:val="0094267A"/>
    <w:rsid w:val="009427E2"/>
    <w:rsid w:val="0094294F"/>
    <w:rsid w:val="00942CB0"/>
    <w:rsid w:val="00942D64"/>
    <w:rsid w:val="009430CF"/>
    <w:rsid w:val="009434D5"/>
    <w:rsid w:val="0094353A"/>
    <w:rsid w:val="0094390C"/>
    <w:rsid w:val="00943B11"/>
    <w:rsid w:val="00943CEA"/>
    <w:rsid w:val="0094424E"/>
    <w:rsid w:val="00944524"/>
    <w:rsid w:val="0094462D"/>
    <w:rsid w:val="009446A2"/>
    <w:rsid w:val="00944B2A"/>
    <w:rsid w:val="00944C3F"/>
    <w:rsid w:val="00944EE3"/>
    <w:rsid w:val="00944FF8"/>
    <w:rsid w:val="0094593E"/>
    <w:rsid w:val="00945978"/>
    <w:rsid w:val="00945D9B"/>
    <w:rsid w:val="00945E8E"/>
    <w:rsid w:val="009460A5"/>
    <w:rsid w:val="009461B6"/>
    <w:rsid w:val="009465DB"/>
    <w:rsid w:val="00946902"/>
    <w:rsid w:val="0094692E"/>
    <w:rsid w:val="0094701F"/>
    <w:rsid w:val="0094716A"/>
    <w:rsid w:val="009471A8"/>
    <w:rsid w:val="009471F3"/>
    <w:rsid w:val="009473A6"/>
    <w:rsid w:val="00947473"/>
    <w:rsid w:val="009474B6"/>
    <w:rsid w:val="009479C3"/>
    <w:rsid w:val="00947ADA"/>
    <w:rsid w:val="00950206"/>
    <w:rsid w:val="0095032B"/>
    <w:rsid w:val="00950374"/>
    <w:rsid w:val="0095041B"/>
    <w:rsid w:val="009507F6"/>
    <w:rsid w:val="009508C9"/>
    <w:rsid w:val="00950936"/>
    <w:rsid w:val="00950F68"/>
    <w:rsid w:val="009512B8"/>
    <w:rsid w:val="0095132A"/>
    <w:rsid w:val="0095134B"/>
    <w:rsid w:val="0095148B"/>
    <w:rsid w:val="00951513"/>
    <w:rsid w:val="0095196C"/>
    <w:rsid w:val="00951A80"/>
    <w:rsid w:val="00951AAB"/>
    <w:rsid w:val="00951B13"/>
    <w:rsid w:val="00951CB7"/>
    <w:rsid w:val="009520F6"/>
    <w:rsid w:val="009523EF"/>
    <w:rsid w:val="009527A8"/>
    <w:rsid w:val="00952BFA"/>
    <w:rsid w:val="00952C10"/>
    <w:rsid w:val="00953129"/>
    <w:rsid w:val="009532A2"/>
    <w:rsid w:val="009537B4"/>
    <w:rsid w:val="00953AB3"/>
    <w:rsid w:val="00953B51"/>
    <w:rsid w:val="00953B54"/>
    <w:rsid w:val="00953B78"/>
    <w:rsid w:val="00953D33"/>
    <w:rsid w:val="00953D62"/>
    <w:rsid w:val="00953E45"/>
    <w:rsid w:val="00953E75"/>
    <w:rsid w:val="009542B8"/>
    <w:rsid w:val="009543A1"/>
    <w:rsid w:val="0095447E"/>
    <w:rsid w:val="009548B0"/>
    <w:rsid w:val="00954983"/>
    <w:rsid w:val="00954A1C"/>
    <w:rsid w:val="00954AA8"/>
    <w:rsid w:val="00954F9C"/>
    <w:rsid w:val="00955009"/>
    <w:rsid w:val="00955213"/>
    <w:rsid w:val="0095534E"/>
    <w:rsid w:val="009554D1"/>
    <w:rsid w:val="009554EB"/>
    <w:rsid w:val="009556A2"/>
    <w:rsid w:val="00955708"/>
    <w:rsid w:val="00955CD2"/>
    <w:rsid w:val="00955D10"/>
    <w:rsid w:val="00955D44"/>
    <w:rsid w:val="0095697D"/>
    <w:rsid w:val="00956AFB"/>
    <w:rsid w:val="00956B5B"/>
    <w:rsid w:val="00956C1E"/>
    <w:rsid w:val="00956E90"/>
    <w:rsid w:val="00957099"/>
    <w:rsid w:val="00957325"/>
    <w:rsid w:val="00957367"/>
    <w:rsid w:val="009574FA"/>
    <w:rsid w:val="0095759A"/>
    <w:rsid w:val="009575F0"/>
    <w:rsid w:val="009577EA"/>
    <w:rsid w:val="00957842"/>
    <w:rsid w:val="00957896"/>
    <w:rsid w:val="009578E4"/>
    <w:rsid w:val="00957A6A"/>
    <w:rsid w:val="00957AC6"/>
    <w:rsid w:val="00957B13"/>
    <w:rsid w:val="00957E21"/>
    <w:rsid w:val="00957EB0"/>
    <w:rsid w:val="00957F32"/>
    <w:rsid w:val="009600BB"/>
    <w:rsid w:val="0096012E"/>
    <w:rsid w:val="0096014B"/>
    <w:rsid w:val="00960177"/>
    <w:rsid w:val="00960185"/>
    <w:rsid w:val="009601B8"/>
    <w:rsid w:val="00960240"/>
    <w:rsid w:val="009602B5"/>
    <w:rsid w:val="009602F4"/>
    <w:rsid w:val="00960710"/>
    <w:rsid w:val="009607D4"/>
    <w:rsid w:val="009607DE"/>
    <w:rsid w:val="009609BE"/>
    <w:rsid w:val="009610BC"/>
    <w:rsid w:val="00961561"/>
    <w:rsid w:val="00961681"/>
    <w:rsid w:val="00961887"/>
    <w:rsid w:val="0096192B"/>
    <w:rsid w:val="00961F73"/>
    <w:rsid w:val="009620CD"/>
    <w:rsid w:val="00962195"/>
    <w:rsid w:val="0096226C"/>
    <w:rsid w:val="009622EF"/>
    <w:rsid w:val="009627E2"/>
    <w:rsid w:val="00962A2D"/>
    <w:rsid w:val="00962BBD"/>
    <w:rsid w:val="00962CE3"/>
    <w:rsid w:val="00962D64"/>
    <w:rsid w:val="00962DAC"/>
    <w:rsid w:val="00962DC0"/>
    <w:rsid w:val="00962EC2"/>
    <w:rsid w:val="00962F4E"/>
    <w:rsid w:val="00963298"/>
    <w:rsid w:val="00963446"/>
    <w:rsid w:val="0096359B"/>
    <w:rsid w:val="00963CB7"/>
    <w:rsid w:val="00963F3C"/>
    <w:rsid w:val="00963FF5"/>
    <w:rsid w:val="0096419A"/>
    <w:rsid w:val="00964622"/>
    <w:rsid w:val="00964627"/>
    <w:rsid w:val="00964D57"/>
    <w:rsid w:val="00964ECC"/>
    <w:rsid w:val="00965106"/>
    <w:rsid w:val="0096512F"/>
    <w:rsid w:val="00965275"/>
    <w:rsid w:val="0096539C"/>
    <w:rsid w:val="009654AC"/>
    <w:rsid w:val="00965697"/>
    <w:rsid w:val="009657F3"/>
    <w:rsid w:val="0096597B"/>
    <w:rsid w:val="00965985"/>
    <w:rsid w:val="00965A83"/>
    <w:rsid w:val="00965CE3"/>
    <w:rsid w:val="0096610F"/>
    <w:rsid w:val="0096615A"/>
    <w:rsid w:val="00966543"/>
    <w:rsid w:val="009668E1"/>
    <w:rsid w:val="00966AD2"/>
    <w:rsid w:val="00967013"/>
    <w:rsid w:val="00967587"/>
    <w:rsid w:val="009675A8"/>
    <w:rsid w:val="00967744"/>
    <w:rsid w:val="00967802"/>
    <w:rsid w:val="009678C7"/>
    <w:rsid w:val="00967A06"/>
    <w:rsid w:val="00967AC6"/>
    <w:rsid w:val="0097004E"/>
    <w:rsid w:val="0097011F"/>
    <w:rsid w:val="00970147"/>
    <w:rsid w:val="009701DE"/>
    <w:rsid w:val="00970365"/>
    <w:rsid w:val="0097062B"/>
    <w:rsid w:val="0097068E"/>
    <w:rsid w:val="00970A8B"/>
    <w:rsid w:val="00970B78"/>
    <w:rsid w:val="00970CAB"/>
    <w:rsid w:val="00970CE9"/>
    <w:rsid w:val="00970D94"/>
    <w:rsid w:val="00970DB1"/>
    <w:rsid w:val="00970EFA"/>
    <w:rsid w:val="00970FD5"/>
    <w:rsid w:val="00971166"/>
    <w:rsid w:val="00971174"/>
    <w:rsid w:val="009712AC"/>
    <w:rsid w:val="00971347"/>
    <w:rsid w:val="00971A40"/>
    <w:rsid w:val="00971A8D"/>
    <w:rsid w:val="00971AE3"/>
    <w:rsid w:val="00971CB8"/>
    <w:rsid w:val="009721E0"/>
    <w:rsid w:val="009721F9"/>
    <w:rsid w:val="009729A2"/>
    <w:rsid w:val="00972A92"/>
    <w:rsid w:val="00972AB5"/>
    <w:rsid w:val="00972BF4"/>
    <w:rsid w:val="00972C1E"/>
    <w:rsid w:val="00972C57"/>
    <w:rsid w:val="00972D86"/>
    <w:rsid w:val="009731DB"/>
    <w:rsid w:val="0097323C"/>
    <w:rsid w:val="00973555"/>
    <w:rsid w:val="00973B23"/>
    <w:rsid w:val="00973B9A"/>
    <w:rsid w:val="00973D6D"/>
    <w:rsid w:val="009740BC"/>
    <w:rsid w:val="009745A5"/>
    <w:rsid w:val="009745E9"/>
    <w:rsid w:val="0097474C"/>
    <w:rsid w:val="00974768"/>
    <w:rsid w:val="00974860"/>
    <w:rsid w:val="009748A6"/>
    <w:rsid w:val="009748FA"/>
    <w:rsid w:val="00974E59"/>
    <w:rsid w:val="00974F94"/>
    <w:rsid w:val="0097504A"/>
    <w:rsid w:val="009751A7"/>
    <w:rsid w:val="009753D6"/>
    <w:rsid w:val="00975446"/>
    <w:rsid w:val="00975876"/>
    <w:rsid w:val="009759FA"/>
    <w:rsid w:val="00975A5C"/>
    <w:rsid w:val="00975D5C"/>
    <w:rsid w:val="009760EE"/>
    <w:rsid w:val="009763E4"/>
    <w:rsid w:val="009763E6"/>
    <w:rsid w:val="00976772"/>
    <w:rsid w:val="00976828"/>
    <w:rsid w:val="0097699E"/>
    <w:rsid w:val="00976A14"/>
    <w:rsid w:val="00976A91"/>
    <w:rsid w:val="009771D0"/>
    <w:rsid w:val="0097761D"/>
    <w:rsid w:val="0097774F"/>
    <w:rsid w:val="009779DC"/>
    <w:rsid w:val="00977CD2"/>
    <w:rsid w:val="00977CD9"/>
    <w:rsid w:val="00977ECF"/>
    <w:rsid w:val="009802DB"/>
    <w:rsid w:val="00980317"/>
    <w:rsid w:val="0098031D"/>
    <w:rsid w:val="00980342"/>
    <w:rsid w:val="00980388"/>
    <w:rsid w:val="0098048D"/>
    <w:rsid w:val="0098096F"/>
    <w:rsid w:val="00980A14"/>
    <w:rsid w:val="00980B2C"/>
    <w:rsid w:val="00980F90"/>
    <w:rsid w:val="009810F6"/>
    <w:rsid w:val="00981168"/>
    <w:rsid w:val="00981220"/>
    <w:rsid w:val="00981430"/>
    <w:rsid w:val="00981A2E"/>
    <w:rsid w:val="00981CBB"/>
    <w:rsid w:val="00981F88"/>
    <w:rsid w:val="00981FB6"/>
    <w:rsid w:val="00981FC2"/>
    <w:rsid w:val="00982252"/>
    <w:rsid w:val="00982646"/>
    <w:rsid w:val="00982990"/>
    <w:rsid w:val="00982A3A"/>
    <w:rsid w:val="00982A93"/>
    <w:rsid w:val="00982BFE"/>
    <w:rsid w:val="00982F6B"/>
    <w:rsid w:val="009830D4"/>
    <w:rsid w:val="009831A1"/>
    <w:rsid w:val="009831C5"/>
    <w:rsid w:val="00983500"/>
    <w:rsid w:val="00983B0F"/>
    <w:rsid w:val="00983BF2"/>
    <w:rsid w:val="00983D04"/>
    <w:rsid w:val="00983D2C"/>
    <w:rsid w:val="00983E61"/>
    <w:rsid w:val="00984123"/>
    <w:rsid w:val="00984151"/>
    <w:rsid w:val="009841E8"/>
    <w:rsid w:val="00984309"/>
    <w:rsid w:val="00984866"/>
    <w:rsid w:val="009850F1"/>
    <w:rsid w:val="009852F0"/>
    <w:rsid w:val="0098548E"/>
    <w:rsid w:val="00985560"/>
    <w:rsid w:val="00985B70"/>
    <w:rsid w:val="00985BE9"/>
    <w:rsid w:val="00985D08"/>
    <w:rsid w:val="00985F71"/>
    <w:rsid w:val="00985F97"/>
    <w:rsid w:val="00986093"/>
    <w:rsid w:val="0098616C"/>
    <w:rsid w:val="009863DD"/>
    <w:rsid w:val="0098660B"/>
    <w:rsid w:val="00986DBB"/>
    <w:rsid w:val="00986DCA"/>
    <w:rsid w:val="00986E14"/>
    <w:rsid w:val="00986FAA"/>
    <w:rsid w:val="00986FB3"/>
    <w:rsid w:val="00987055"/>
    <w:rsid w:val="0098756D"/>
    <w:rsid w:val="00987794"/>
    <w:rsid w:val="00987BB1"/>
    <w:rsid w:val="00987C21"/>
    <w:rsid w:val="00987F09"/>
    <w:rsid w:val="0099004F"/>
    <w:rsid w:val="0099010E"/>
    <w:rsid w:val="009901FF"/>
    <w:rsid w:val="00990394"/>
    <w:rsid w:val="0099050C"/>
    <w:rsid w:val="0099091D"/>
    <w:rsid w:val="009909AC"/>
    <w:rsid w:val="00990AD7"/>
    <w:rsid w:val="00990BFB"/>
    <w:rsid w:val="00990D7E"/>
    <w:rsid w:val="00990ED1"/>
    <w:rsid w:val="00991015"/>
    <w:rsid w:val="00991263"/>
    <w:rsid w:val="009913AD"/>
    <w:rsid w:val="009913BE"/>
    <w:rsid w:val="009915AB"/>
    <w:rsid w:val="00991603"/>
    <w:rsid w:val="00991629"/>
    <w:rsid w:val="00991B2E"/>
    <w:rsid w:val="00991B9C"/>
    <w:rsid w:val="00992005"/>
    <w:rsid w:val="009923F9"/>
    <w:rsid w:val="009924AC"/>
    <w:rsid w:val="009927F1"/>
    <w:rsid w:val="00992804"/>
    <w:rsid w:val="00992887"/>
    <w:rsid w:val="00992B11"/>
    <w:rsid w:val="00992B87"/>
    <w:rsid w:val="00992BF5"/>
    <w:rsid w:val="00993122"/>
    <w:rsid w:val="0099334E"/>
    <w:rsid w:val="009934B5"/>
    <w:rsid w:val="0099353D"/>
    <w:rsid w:val="00993564"/>
    <w:rsid w:val="0099386A"/>
    <w:rsid w:val="00993E1D"/>
    <w:rsid w:val="009940A4"/>
    <w:rsid w:val="0099415C"/>
    <w:rsid w:val="00994869"/>
    <w:rsid w:val="009948D4"/>
    <w:rsid w:val="00994F65"/>
    <w:rsid w:val="009956D7"/>
    <w:rsid w:val="0099577A"/>
    <w:rsid w:val="0099579E"/>
    <w:rsid w:val="009957B7"/>
    <w:rsid w:val="009957CE"/>
    <w:rsid w:val="009958B9"/>
    <w:rsid w:val="00995980"/>
    <w:rsid w:val="00995A4C"/>
    <w:rsid w:val="00995AA8"/>
    <w:rsid w:val="00995B97"/>
    <w:rsid w:val="00995CBA"/>
    <w:rsid w:val="0099606D"/>
    <w:rsid w:val="00996320"/>
    <w:rsid w:val="00996342"/>
    <w:rsid w:val="009966B8"/>
    <w:rsid w:val="009969BA"/>
    <w:rsid w:val="00996C50"/>
    <w:rsid w:val="00996DDC"/>
    <w:rsid w:val="00996E9D"/>
    <w:rsid w:val="00996EB0"/>
    <w:rsid w:val="00996F78"/>
    <w:rsid w:val="00997059"/>
    <w:rsid w:val="0099719B"/>
    <w:rsid w:val="0099744A"/>
    <w:rsid w:val="009978D5"/>
    <w:rsid w:val="00997985"/>
    <w:rsid w:val="00997A3A"/>
    <w:rsid w:val="00997A57"/>
    <w:rsid w:val="00997AB5"/>
    <w:rsid w:val="00997C60"/>
    <w:rsid w:val="00997CAB"/>
    <w:rsid w:val="00997CE7"/>
    <w:rsid w:val="00997E7F"/>
    <w:rsid w:val="009A0237"/>
    <w:rsid w:val="009A03AE"/>
    <w:rsid w:val="009A0453"/>
    <w:rsid w:val="009A05A3"/>
    <w:rsid w:val="009A0B17"/>
    <w:rsid w:val="009A0BB2"/>
    <w:rsid w:val="009A0D58"/>
    <w:rsid w:val="009A0E4B"/>
    <w:rsid w:val="009A1027"/>
    <w:rsid w:val="009A11C8"/>
    <w:rsid w:val="009A120A"/>
    <w:rsid w:val="009A1273"/>
    <w:rsid w:val="009A1734"/>
    <w:rsid w:val="009A17A1"/>
    <w:rsid w:val="009A1839"/>
    <w:rsid w:val="009A1966"/>
    <w:rsid w:val="009A19BE"/>
    <w:rsid w:val="009A1E57"/>
    <w:rsid w:val="009A217B"/>
    <w:rsid w:val="009A233A"/>
    <w:rsid w:val="009A26E0"/>
    <w:rsid w:val="009A2E1A"/>
    <w:rsid w:val="009A359F"/>
    <w:rsid w:val="009A36EC"/>
    <w:rsid w:val="009A381D"/>
    <w:rsid w:val="009A3C3B"/>
    <w:rsid w:val="009A4098"/>
    <w:rsid w:val="009A4491"/>
    <w:rsid w:val="009A4608"/>
    <w:rsid w:val="009A4625"/>
    <w:rsid w:val="009A4763"/>
    <w:rsid w:val="009A4847"/>
    <w:rsid w:val="009A48D8"/>
    <w:rsid w:val="009A4D48"/>
    <w:rsid w:val="009A4E8F"/>
    <w:rsid w:val="009A50B3"/>
    <w:rsid w:val="009A5102"/>
    <w:rsid w:val="009A5214"/>
    <w:rsid w:val="009A574A"/>
    <w:rsid w:val="009A5E22"/>
    <w:rsid w:val="009A5EEB"/>
    <w:rsid w:val="009A5F9F"/>
    <w:rsid w:val="009A610F"/>
    <w:rsid w:val="009A6122"/>
    <w:rsid w:val="009A6718"/>
    <w:rsid w:val="009A68F3"/>
    <w:rsid w:val="009A6AD1"/>
    <w:rsid w:val="009A6B84"/>
    <w:rsid w:val="009A6EA7"/>
    <w:rsid w:val="009A6F23"/>
    <w:rsid w:val="009A726C"/>
    <w:rsid w:val="009A76A0"/>
    <w:rsid w:val="009A798C"/>
    <w:rsid w:val="009B00E8"/>
    <w:rsid w:val="009B0138"/>
    <w:rsid w:val="009B03F9"/>
    <w:rsid w:val="009B04C3"/>
    <w:rsid w:val="009B059F"/>
    <w:rsid w:val="009B06C8"/>
    <w:rsid w:val="009B090B"/>
    <w:rsid w:val="009B0A0E"/>
    <w:rsid w:val="009B0BFE"/>
    <w:rsid w:val="009B0C07"/>
    <w:rsid w:val="009B0C0B"/>
    <w:rsid w:val="009B0DD9"/>
    <w:rsid w:val="009B0EE6"/>
    <w:rsid w:val="009B1027"/>
    <w:rsid w:val="009B11D7"/>
    <w:rsid w:val="009B193E"/>
    <w:rsid w:val="009B1946"/>
    <w:rsid w:val="009B1A94"/>
    <w:rsid w:val="009B1B75"/>
    <w:rsid w:val="009B1E4D"/>
    <w:rsid w:val="009B1F99"/>
    <w:rsid w:val="009B260B"/>
    <w:rsid w:val="009B27E6"/>
    <w:rsid w:val="009B296C"/>
    <w:rsid w:val="009B2C26"/>
    <w:rsid w:val="009B2CAB"/>
    <w:rsid w:val="009B2CC8"/>
    <w:rsid w:val="009B2F18"/>
    <w:rsid w:val="009B306A"/>
    <w:rsid w:val="009B3241"/>
    <w:rsid w:val="009B3342"/>
    <w:rsid w:val="009B354A"/>
    <w:rsid w:val="009B36A4"/>
    <w:rsid w:val="009B39B3"/>
    <w:rsid w:val="009B3A66"/>
    <w:rsid w:val="009B3AF6"/>
    <w:rsid w:val="009B3E84"/>
    <w:rsid w:val="009B4335"/>
    <w:rsid w:val="009B436F"/>
    <w:rsid w:val="009B4761"/>
    <w:rsid w:val="009B4B60"/>
    <w:rsid w:val="009B4DE1"/>
    <w:rsid w:val="009B5051"/>
    <w:rsid w:val="009B51F9"/>
    <w:rsid w:val="009B527F"/>
    <w:rsid w:val="009B5A5F"/>
    <w:rsid w:val="009B5B61"/>
    <w:rsid w:val="009B5C85"/>
    <w:rsid w:val="009B5CE1"/>
    <w:rsid w:val="009B5D73"/>
    <w:rsid w:val="009B644C"/>
    <w:rsid w:val="009B6506"/>
    <w:rsid w:val="009B672B"/>
    <w:rsid w:val="009B6880"/>
    <w:rsid w:val="009B69D1"/>
    <w:rsid w:val="009B6A07"/>
    <w:rsid w:val="009B6B8B"/>
    <w:rsid w:val="009B6DAE"/>
    <w:rsid w:val="009B7016"/>
    <w:rsid w:val="009B7260"/>
    <w:rsid w:val="009B727C"/>
    <w:rsid w:val="009B790C"/>
    <w:rsid w:val="009B79AE"/>
    <w:rsid w:val="009B7E64"/>
    <w:rsid w:val="009C0120"/>
    <w:rsid w:val="009C0158"/>
    <w:rsid w:val="009C035D"/>
    <w:rsid w:val="009C0496"/>
    <w:rsid w:val="009C05D7"/>
    <w:rsid w:val="009C0934"/>
    <w:rsid w:val="009C0972"/>
    <w:rsid w:val="009C1235"/>
    <w:rsid w:val="009C15B6"/>
    <w:rsid w:val="009C1621"/>
    <w:rsid w:val="009C1881"/>
    <w:rsid w:val="009C1970"/>
    <w:rsid w:val="009C1E0E"/>
    <w:rsid w:val="009C2026"/>
    <w:rsid w:val="009C2492"/>
    <w:rsid w:val="009C24BB"/>
    <w:rsid w:val="009C2649"/>
    <w:rsid w:val="009C26A7"/>
    <w:rsid w:val="009C2A76"/>
    <w:rsid w:val="009C2ACB"/>
    <w:rsid w:val="009C2BAB"/>
    <w:rsid w:val="009C2C53"/>
    <w:rsid w:val="009C2EE5"/>
    <w:rsid w:val="009C2FA1"/>
    <w:rsid w:val="009C2FFD"/>
    <w:rsid w:val="009C31A5"/>
    <w:rsid w:val="009C3328"/>
    <w:rsid w:val="009C34B6"/>
    <w:rsid w:val="009C38EB"/>
    <w:rsid w:val="009C3A20"/>
    <w:rsid w:val="009C3A85"/>
    <w:rsid w:val="009C3C99"/>
    <w:rsid w:val="009C444C"/>
    <w:rsid w:val="009C455F"/>
    <w:rsid w:val="009C46EC"/>
    <w:rsid w:val="009C475E"/>
    <w:rsid w:val="009C4840"/>
    <w:rsid w:val="009C4BA1"/>
    <w:rsid w:val="009C505B"/>
    <w:rsid w:val="009C52E5"/>
    <w:rsid w:val="009C559F"/>
    <w:rsid w:val="009C58E3"/>
    <w:rsid w:val="009C5B24"/>
    <w:rsid w:val="009C5BE7"/>
    <w:rsid w:val="009C5C3F"/>
    <w:rsid w:val="009C5D67"/>
    <w:rsid w:val="009C5D6D"/>
    <w:rsid w:val="009C5ED1"/>
    <w:rsid w:val="009C616E"/>
    <w:rsid w:val="009C629C"/>
    <w:rsid w:val="009C6312"/>
    <w:rsid w:val="009C63B1"/>
    <w:rsid w:val="009C6418"/>
    <w:rsid w:val="009C6542"/>
    <w:rsid w:val="009C69C0"/>
    <w:rsid w:val="009C6AB1"/>
    <w:rsid w:val="009C6C28"/>
    <w:rsid w:val="009C6E1A"/>
    <w:rsid w:val="009C708E"/>
    <w:rsid w:val="009C70D6"/>
    <w:rsid w:val="009C74FB"/>
    <w:rsid w:val="009C75A0"/>
    <w:rsid w:val="009C776A"/>
    <w:rsid w:val="009C78E7"/>
    <w:rsid w:val="009C790D"/>
    <w:rsid w:val="009C7974"/>
    <w:rsid w:val="009C7BC9"/>
    <w:rsid w:val="009C7F0B"/>
    <w:rsid w:val="009D00DA"/>
    <w:rsid w:val="009D019B"/>
    <w:rsid w:val="009D0513"/>
    <w:rsid w:val="009D05EC"/>
    <w:rsid w:val="009D0645"/>
    <w:rsid w:val="009D075B"/>
    <w:rsid w:val="009D0871"/>
    <w:rsid w:val="009D0B7A"/>
    <w:rsid w:val="009D0CDD"/>
    <w:rsid w:val="009D0E1E"/>
    <w:rsid w:val="009D174D"/>
    <w:rsid w:val="009D18BB"/>
    <w:rsid w:val="009D19A4"/>
    <w:rsid w:val="009D1C07"/>
    <w:rsid w:val="009D1DF5"/>
    <w:rsid w:val="009D2101"/>
    <w:rsid w:val="009D2219"/>
    <w:rsid w:val="009D2251"/>
    <w:rsid w:val="009D22C0"/>
    <w:rsid w:val="009D2375"/>
    <w:rsid w:val="009D24E2"/>
    <w:rsid w:val="009D2641"/>
    <w:rsid w:val="009D29A1"/>
    <w:rsid w:val="009D29AE"/>
    <w:rsid w:val="009D2ABA"/>
    <w:rsid w:val="009D2B02"/>
    <w:rsid w:val="009D3026"/>
    <w:rsid w:val="009D30B8"/>
    <w:rsid w:val="009D3142"/>
    <w:rsid w:val="009D31D9"/>
    <w:rsid w:val="009D3305"/>
    <w:rsid w:val="009D337F"/>
    <w:rsid w:val="009D3A20"/>
    <w:rsid w:val="009D3A23"/>
    <w:rsid w:val="009D3C17"/>
    <w:rsid w:val="009D3D7C"/>
    <w:rsid w:val="009D3DA2"/>
    <w:rsid w:val="009D4005"/>
    <w:rsid w:val="009D4225"/>
    <w:rsid w:val="009D45D5"/>
    <w:rsid w:val="009D460E"/>
    <w:rsid w:val="009D4986"/>
    <w:rsid w:val="009D4B92"/>
    <w:rsid w:val="009D4F6E"/>
    <w:rsid w:val="009D5053"/>
    <w:rsid w:val="009D5069"/>
    <w:rsid w:val="009D566C"/>
    <w:rsid w:val="009D5AE4"/>
    <w:rsid w:val="009D5B31"/>
    <w:rsid w:val="009D5B38"/>
    <w:rsid w:val="009D5B80"/>
    <w:rsid w:val="009D5BDB"/>
    <w:rsid w:val="009D5EAE"/>
    <w:rsid w:val="009D5EF8"/>
    <w:rsid w:val="009D60CF"/>
    <w:rsid w:val="009D614D"/>
    <w:rsid w:val="009D6222"/>
    <w:rsid w:val="009D64CE"/>
    <w:rsid w:val="009D64DB"/>
    <w:rsid w:val="009D6712"/>
    <w:rsid w:val="009D6795"/>
    <w:rsid w:val="009D6A90"/>
    <w:rsid w:val="009D6B3F"/>
    <w:rsid w:val="009D6BA9"/>
    <w:rsid w:val="009D70A8"/>
    <w:rsid w:val="009D7158"/>
    <w:rsid w:val="009D7716"/>
    <w:rsid w:val="009D77BF"/>
    <w:rsid w:val="009D7998"/>
    <w:rsid w:val="009D7DE8"/>
    <w:rsid w:val="009E001B"/>
    <w:rsid w:val="009E0062"/>
    <w:rsid w:val="009E0125"/>
    <w:rsid w:val="009E021C"/>
    <w:rsid w:val="009E02FC"/>
    <w:rsid w:val="009E03D8"/>
    <w:rsid w:val="009E04B2"/>
    <w:rsid w:val="009E0700"/>
    <w:rsid w:val="009E070A"/>
    <w:rsid w:val="009E07C7"/>
    <w:rsid w:val="009E07D0"/>
    <w:rsid w:val="009E0819"/>
    <w:rsid w:val="009E0DA9"/>
    <w:rsid w:val="009E11FA"/>
    <w:rsid w:val="009E12F3"/>
    <w:rsid w:val="009E16BC"/>
    <w:rsid w:val="009E190C"/>
    <w:rsid w:val="009E1988"/>
    <w:rsid w:val="009E1AEF"/>
    <w:rsid w:val="009E20D6"/>
    <w:rsid w:val="009E2411"/>
    <w:rsid w:val="009E28A2"/>
    <w:rsid w:val="009E2922"/>
    <w:rsid w:val="009E2986"/>
    <w:rsid w:val="009E2C7F"/>
    <w:rsid w:val="009E314E"/>
    <w:rsid w:val="009E3172"/>
    <w:rsid w:val="009E31F3"/>
    <w:rsid w:val="009E3315"/>
    <w:rsid w:val="009E33E3"/>
    <w:rsid w:val="009E36AC"/>
    <w:rsid w:val="009E3DDF"/>
    <w:rsid w:val="009E3EEA"/>
    <w:rsid w:val="009E3FE5"/>
    <w:rsid w:val="009E41C3"/>
    <w:rsid w:val="009E4218"/>
    <w:rsid w:val="009E4278"/>
    <w:rsid w:val="009E4285"/>
    <w:rsid w:val="009E4399"/>
    <w:rsid w:val="009E45DF"/>
    <w:rsid w:val="009E4A29"/>
    <w:rsid w:val="009E4AEF"/>
    <w:rsid w:val="009E4DC3"/>
    <w:rsid w:val="009E4E71"/>
    <w:rsid w:val="009E52F0"/>
    <w:rsid w:val="009E57F8"/>
    <w:rsid w:val="009E5C25"/>
    <w:rsid w:val="009E60AC"/>
    <w:rsid w:val="009E61FF"/>
    <w:rsid w:val="009E640D"/>
    <w:rsid w:val="009E6477"/>
    <w:rsid w:val="009E6569"/>
    <w:rsid w:val="009E68F1"/>
    <w:rsid w:val="009E6973"/>
    <w:rsid w:val="009E6C6E"/>
    <w:rsid w:val="009E7151"/>
    <w:rsid w:val="009E726D"/>
    <w:rsid w:val="009E72DD"/>
    <w:rsid w:val="009E75AD"/>
    <w:rsid w:val="009E781C"/>
    <w:rsid w:val="009E7840"/>
    <w:rsid w:val="009E7AC6"/>
    <w:rsid w:val="009E7B46"/>
    <w:rsid w:val="009E7B76"/>
    <w:rsid w:val="009E7F56"/>
    <w:rsid w:val="009E7FE2"/>
    <w:rsid w:val="009F03F4"/>
    <w:rsid w:val="009F0A1E"/>
    <w:rsid w:val="009F0AA8"/>
    <w:rsid w:val="009F0CCE"/>
    <w:rsid w:val="009F1193"/>
    <w:rsid w:val="009F13A5"/>
    <w:rsid w:val="009F13FD"/>
    <w:rsid w:val="009F1FB4"/>
    <w:rsid w:val="009F244D"/>
    <w:rsid w:val="009F28F3"/>
    <w:rsid w:val="009F29FB"/>
    <w:rsid w:val="009F2D78"/>
    <w:rsid w:val="009F2D86"/>
    <w:rsid w:val="009F2FA4"/>
    <w:rsid w:val="009F3452"/>
    <w:rsid w:val="009F367B"/>
    <w:rsid w:val="009F3720"/>
    <w:rsid w:val="009F3788"/>
    <w:rsid w:val="009F398E"/>
    <w:rsid w:val="009F3B49"/>
    <w:rsid w:val="009F3F80"/>
    <w:rsid w:val="009F406B"/>
    <w:rsid w:val="009F431B"/>
    <w:rsid w:val="009F4357"/>
    <w:rsid w:val="009F43F4"/>
    <w:rsid w:val="009F445B"/>
    <w:rsid w:val="009F4651"/>
    <w:rsid w:val="009F46FC"/>
    <w:rsid w:val="009F47B4"/>
    <w:rsid w:val="009F48C4"/>
    <w:rsid w:val="009F49D0"/>
    <w:rsid w:val="009F4D04"/>
    <w:rsid w:val="009F4D5F"/>
    <w:rsid w:val="009F4E28"/>
    <w:rsid w:val="009F4F75"/>
    <w:rsid w:val="009F503B"/>
    <w:rsid w:val="009F51AA"/>
    <w:rsid w:val="009F54E6"/>
    <w:rsid w:val="009F5749"/>
    <w:rsid w:val="009F586C"/>
    <w:rsid w:val="009F5A18"/>
    <w:rsid w:val="009F5C63"/>
    <w:rsid w:val="009F5CF9"/>
    <w:rsid w:val="009F5E23"/>
    <w:rsid w:val="009F60AF"/>
    <w:rsid w:val="009F6268"/>
    <w:rsid w:val="009F633D"/>
    <w:rsid w:val="009F6497"/>
    <w:rsid w:val="009F6660"/>
    <w:rsid w:val="009F6B28"/>
    <w:rsid w:val="009F6B2B"/>
    <w:rsid w:val="009F6BF3"/>
    <w:rsid w:val="009F6CA7"/>
    <w:rsid w:val="009F6F7A"/>
    <w:rsid w:val="009F71F4"/>
    <w:rsid w:val="009F72A0"/>
    <w:rsid w:val="009F7404"/>
    <w:rsid w:val="009F7478"/>
    <w:rsid w:val="009F778A"/>
    <w:rsid w:val="009F7A44"/>
    <w:rsid w:val="009F7B71"/>
    <w:rsid w:val="00A000BA"/>
    <w:rsid w:val="00A000BC"/>
    <w:rsid w:val="00A00180"/>
    <w:rsid w:val="00A0019E"/>
    <w:rsid w:val="00A00286"/>
    <w:rsid w:val="00A00405"/>
    <w:rsid w:val="00A005E3"/>
    <w:rsid w:val="00A00791"/>
    <w:rsid w:val="00A007F5"/>
    <w:rsid w:val="00A0096D"/>
    <w:rsid w:val="00A00A16"/>
    <w:rsid w:val="00A00B40"/>
    <w:rsid w:val="00A00DC7"/>
    <w:rsid w:val="00A00FDC"/>
    <w:rsid w:val="00A0104B"/>
    <w:rsid w:val="00A0111B"/>
    <w:rsid w:val="00A013F3"/>
    <w:rsid w:val="00A014C9"/>
    <w:rsid w:val="00A019B9"/>
    <w:rsid w:val="00A01A08"/>
    <w:rsid w:val="00A01E59"/>
    <w:rsid w:val="00A01F1B"/>
    <w:rsid w:val="00A02041"/>
    <w:rsid w:val="00A0252A"/>
    <w:rsid w:val="00A026DE"/>
    <w:rsid w:val="00A029E3"/>
    <w:rsid w:val="00A02A66"/>
    <w:rsid w:val="00A02B46"/>
    <w:rsid w:val="00A02F3A"/>
    <w:rsid w:val="00A02F58"/>
    <w:rsid w:val="00A03236"/>
    <w:rsid w:val="00A033A0"/>
    <w:rsid w:val="00A034E2"/>
    <w:rsid w:val="00A036D9"/>
    <w:rsid w:val="00A03757"/>
    <w:rsid w:val="00A037CD"/>
    <w:rsid w:val="00A03922"/>
    <w:rsid w:val="00A03B60"/>
    <w:rsid w:val="00A040A6"/>
    <w:rsid w:val="00A04145"/>
    <w:rsid w:val="00A04A39"/>
    <w:rsid w:val="00A04AF6"/>
    <w:rsid w:val="00A04B6D"/>
    <w:rsid w:val="00A04BD2"/>
    <w:rsid w:val="00A04DAA"/>
    <w:rsid w:val="00A05253"/>
    <w:rsid w:val="00A0567C"/>
    <w:rsid w:val="00A059F4"/>
    <w:rsid w:val="00A05AA9"/>
    <w:rsid w:val="00A05B4A"/>
    <w:rsid w:val="00A05BDE"/>
    <w:rsid w:val="00A061D3"/>
    <w:rsid w:val="00A06285"/>
    <w:rsid w:val="00A06300"/>
    <w:rsid w:val="00A0640E"/>
    <w:rsid w:val="00A067FE"/>
    <w:rsid w:val="00A067FF"/>
    <w:rsid w:val="00A07019"/>
    <w:rsid w:val="00A07420"/>
    <w:rsid w:val="00A07661"/>
    <w:rsid w:val="00A07BD3"/>
    <w:rsid w:val="00A07DAD"/>
    <w:rsid w:val="00A07E3F"/>
    <w:rsid w:val="00A10071"/>
    <w:rsid w:val="00A10185"/>
    <w:rsid w:val="00A1031B"/>
    <w:rsid w:val="00A10516"/>
    <w:rsid w:val="00A1090F"/>
    <w:rsid w:val="00A10C2E"/>
    <w:rsid w:val="00A10D5B"/>
    <w:rsid w:val="00A10F22"/>
    <w:rsid w:val="00A1120C"/>
    <w:rsid w:val="00A114EF"/>
    <w:rsid w:val="00A1162D"/>
    <w:rsid w:val="00A118A0"/>
    <w:rsid w:val="00A11943"/>
    <w:rsid w:val="00A11E4C"/>
    <w:rsid w:val="00A123EB"/>
    <w:rsid w:val="00A12426"/>
    <w:rsid w:val="00A12506"/>
    <w:rsid w:val="00A1263B"/>
    <w:rsid w:val="00A12BF8"/>
    <w:rsid w:val="00A12FF4"/>
    <w:rsid w:val="00A13026"/>
    <w:rsid w:val="00A13094"/>
    <w:rsid w:val="00A1310F"/>
    <w:rsid w:val="00A1334F"/>
    <w:rsid w:val="00A134B9"/>
    <w:rsid w:val="00A1355C"/>
    <w:rsid w:val="00A13664"/>
    <w:rsid w:val="00A137FD"/>
    <w:rsid w:val="00A13A94"/>
    <w:rsid w:val="00A13BEF"/>
    <w:rsid w:val="00A13D5A"/>
    <w:rsid w:val="00A1405B"/>
    <w:rsid w:val="00A1424B"/>
    <w:rsid w:val="00A1427E"/>
    <w:rsid w:val="00A14492"/>
    <w:rsid w:val="00A147C3"/>
    <w:rsid w:val="00A15052"/>
    <w:rsid w:val="00A1520D"/>
    <w:rsid w:val="00A153D0"/>
    <w:rsid w:val="00A15411"/>
    <w:rsid w:val="00A15433"/>
    <w:rsid w:val="00A1588A"/>
    <w:rsid w:val="00A158DD"/>
    <w:rsid w:val="00A158EA"/>
    <w:rsid w:val="00A15C64"/>
    <w:rsid w:val="00A15E02"/>
    <w:rsid w:val="00A15F0F"/>
    <w:rsid w:val="00A1619D"/>
    <w:rsid w:val="00A163A2"/>
    <w:rsid w:val="00A16508"/>
    <w:rsid w:val="00A16821"/>
    <w:rsid w:val="00A169E6"/>
    <w:rsid w:val="00A16AC6"/>
    <w:rsid w:val="00A16C7C"/>
    <w:rsid w:val="00A16E4B"/>
    <w:rsid w:val="00A16E4E"/>
    <w:rsid w:val="00A17173"/>
    <w:rsid w:val="00A1748A"/>
    <w:rsid w:val="00A179FD"/>
    <w:rsid w:val="00A17AA3"/>
    <w:rsid w:val="00A17C3E"/>
    <w:rsid w:val="00A17EFF"/>
    <w:rsid w:val="00A2019F"/>
    <w:rsid w:val="00A201FA"/>
    <w:rsid w:val="00A20462"/>
    <w:rsid w:val="00A2048A"/>
    <w:rsid w:val="00A2072D"/>
    <w:rsid w:val="00A20801"/>
    <w:rsid w:val="00A20917"/>
    <w:rsid w:val="00A20B96"/>
    <w:rsid w:val="00A20B9A"/>
    <w:rsid w:val="00A20BA1"/>
    <w:rsid w:val="00A20C1D"/>
    <w:rsid w:val="00A20CDA"/>
    <w:rsid w:val="00A20E67"/>
    <w:rsid w:val="00A21AE5"/>
    <w:rsid w:val="00A21C51"/>
    <w:rsid w:val="00A21EE1"/>
    <w:rsid w:val="00A2206D"/>
    <w:rsid w:val="00A22223"/>
    <w:rsid w:val="00A22240"/>
    <w:rsid w:val="00A222BF"/>
    <w:rsid w:val="00A224A8"/>
    <w:rsid w:val="00A22708"/>
    <w:rsid w:val="00A227FE"/>
    <w:rsid w:val="00A22E82"/>
    <w:rsid w:val="00A230D3"/>
    <w:rsid w:val="00A232DB"/>
    <w:rsid w:val="00A2368D"/>
    <w:rsid w:val="00A2397C"/>
    <w:rsid w:val="00A23D97"/>
    <w:rsid w:val="00A23F2C"/>
    <w:rsid w:val="00A24104"/>
    <w:rsid w:val="00A24668"/>
    <w:rsid w:val="00A247BB"/>
    <w:rsid w:val="00A24A35"/>
    <w:rsid w:val="00A24B1C"/>
    <w:rsid w:val="00A24CF6"/>
    <w:rsid w:val="00A24F5C"/>
    <w:rsid w:val="00A24FA9"/>
    <w:rsid w:val="00A25832"/>
    <w:rsid w:val="00A259AB"/>
    <w:rsid w:val="00A25A8D"/>
    <w:rsid w:val="00A25F02"/>
    <w:rsid w:val="00A25F66"/>
    <w:rsid w:val="00A25FCA"/>
    <w:rsid w:val="00A25FF1"/>
    <w:rsid w:val="00A2603F"/>
    <w:rsid w:val="00A262F1"/>
    <w:rsid w:val="00A26364"/>
    <w:rsid w:val="00A2651C"/>
    <w:rsid w:val="00A267E9"/>
    <w:rsid w:val="00A26D55"/>
    <w:rsid w:val="00A26D90"/>
    <w:rsid w:val="00A26E78"/>
    <w:rsid w:val="00A27564"/>
    <w:rsid w:val="00A27C1E"/>
    <w:rsid w:val="00A27EE3"/>
    <w:rsid w:val="00A27F5D"/>
    <w:rsid w:val="00A301AE"/>
    <w:rsid w:val="00A3029F"/>
    <w:rsid w:val="00A304B4"/>
    <w:rsid w:val="00A30611"/>
    <w:rsid w:val="00A30BED"/>
    <w:rsid w:val="00A30E61"/>
    <w:rsid w:val="00A3124C"/>
    <w:rsid w:val="00A31315"/>
    <w:rsid w:val="00A3139C"/>
    <w:rsid w:val="00A317B7"/>
    <w:rsid w:val="00A317F1"/>
    <w:rsid w:val="00A31887"/>
    <w:rsid w:val="00A31931"/>
    <w:rsid w:val="00A31ABD"/>
    <w:rsid w:val="00A3216E"/>
    <w:rsid w:val="00A321B8"/>
    <w:rsid w:val="00A3233E"/>
    <w:rsid w:val="00A32402"/>
    <w:rsid w:val="00A32541"/>
    <w:rsid w:val="00A32554"/>
    <w:rsid w:val="00A32681"/>
    <w:rsid w:val="00A3288F"/>
    <w:rsid w:val="00A32AB0"/>
    <w:rsid w:val="00A32BD5"/>
    <w:rsid w:val="00A32E44"/>
    <w:rsid w:val="00A32E55"/>
    <w:rsid w:val="00A32EF6"/>
    <w:rsid w:val="00A333BF"/>
    <w:rsid w:val="00A334A4"/>
    <w:rsid w:val="00A334B5"/>
    <w:rsid w:val="00A33576"/>
    <w:rsid w:val="00A338AE"/>
    <w:rsid w:val="00A3443A"/>
    <w:rsid w:val="00A34485"/>
    <w:rsid w:val="00A34A00"/>
    <w:rsid w:val="00A34A92"/>
    <w:rsid w:val="00A34AAF"/>
    <w:rsid w:val="00A34B5E"/>
    <w:rsid w:val="00A34C1F"/>
    <w:rsid w:val="00A34C2E"/>
    <w:rsid w:val="00A34C38"/>
    <w:rsid w:val="00A34CA1"/>
    <w:rsid w:val="00A35A1F"/>
    <w:rsid w:val="00A35C81"/>
    <w:rsid w:val="00A35C8F"/>
    <w:rsid w:val="00A35E83"/>
    <w:rsid w:val="00A35E84"/>
    <w:rsid w:val="00A35EFD"/>
    <w:rsid w:val="00A361ED"/>
    <w:rsid w:val="00A36561"/>
    <w:rsid w:val="00A365F1"/>
    <w:rsid w:val="00A3662C"/>
    <w:rsid w:val="00A3671D"/>
    <w:rsid w:val="00A367EF"/>
    <w:rsid w:val="00A3691D"/>
    <w:rsid w:val="00A36990"/>
    <w:rsid w:val="00A36AB9"/>
    <w:rsid w:val="00A36B18"/>
    <w:rsid w:val="00A37052"/>
    <w:rsid w:val="00A370A9"/>
    <w:rsid w:val="00A37552"/>
    <w:rsid w:val="00A3774A"/>
    <w:rsid w:val="00A3786E"/>
    <w:rsid w:val="00A40044"/>
    <w:rsid w:val="00A402D9"/>
    <w:rsid w:val="00A406FC"/>
    <w:rsid w:val="00A40708"/>
    <w:rsid w:val="00A40A27"/>
    <w:rsid w:val="00A40A9B"/>
    <w:rsid w:val="00A40E99"/>
    <w:rsid w:val="00A40EBD"/>
    <w:rsid w:val="00A40EFB"/>
    <w:rsid w:val="00A41216"/>
    <w:rsid w:val="00A4135A"/>
    <w:rsid w:val="00A41393"/>
    <w:rsid w:val="00A4152C"/>
    <w:rsid w:val="00A41845"/>
    <w:rsid w:val="00A41852"/>
    <w:rsid w:val="00A419B0"/>
    <w:rsid w:val="00A419B2"/>
    <w:rsid w:val="00A41D0E"/>
    <w:rsid w:val="00A41D10"/>
    <w:rsid w:val="00A41F2F"/>
    <w:rsid w:val="00A41FB4"/>
    <w:rsid w:val="00A420B7"/>
    <w:rsid w:val="00A42187"/>
    <w:rsid w:val="00A42264"/>
    <w:rsid w:val="00A42309"/>
    <w:rsid w:val="00A4290C"/>
    <w:rsid w:val="00A42D77"/>
    <w:rsid w:val="00A42E71"/>
    <w:rsid w:val="00A42FB8"/>
    <w:rsid w:val="00A432CB"/>
    <w:rsid w:val="00A43390"/>
    <w:rsid w:val="00A43D1C"/>
    <w:rsid w:val="00A43D67"/>
    <w:rsid w:val="00A43E11"/>
    <w:rsid w:val="00A44423"/>
    <w:rsid w:val="00A44448"/>
    <w:rsid w:val="00A44A13"/>
    <w:rsid w:val="00A44C45"/>
    <w:rsid w:val="00A44C6E"/>
    <w:rsid w:val="00A44D09"/>
    <w:rsid w:val="00A44D53"/>
    <w:rsid w:val="00A44EB9"/>
    <w:rsid w:val="00A45091"/>
    <w:rsid w:val="00A4517C"/>
    <w:rsid w:val="00A45206"/>
    <w:rsid w:val="00A45207"/>
    <w:rsid w:val="00A4544C"/>
    <w:rsid w:val="00A455E8"/>
    <w:rsid w:val="00A456FF"/>
    <w:rsid w:val="00A45853"/>
    <w:rsid w:val="00A459E7"/>
    <w:rsid w:val="00A45AFE"/>
    <w:rsid w:val="00A45EEA"/>
    <w:rsid w:val="00A46044"/>
    <w:rsid w:val="00A46070"/>
    <w:rsid w:val="00A4610B"/>
    <w:rsid w:val="00A461B4"/>
    <w:rsid w:val="00A46308"/>
    <w:rsid w:val="00A4665A"/>
    <w:rsid w:val="00A469EC"/>
    <w:rsid w:val="00A46DE5"/>
    <w:rsid w:val="00A4712B"/>
    <w:rsid w:val="00A472F5"/>
    <w:rsid w:val="00A47499"/>
    <w:rsid w:val="00A47C09"/>
    <w:rsid w:val="00A47E55"/>
    <w:rsid w:val="00A500A1"/>
    <w:rsid w:val="00A5084B"/>
    <w:rsid w:val="00A50995"/>
    <w:rsid w:val="00A50BC3"/>
    <w:rsid w:val="00A50CBC"/>
    <w:rsid w:val="00A50D29"/>
    <w:rsid w:val="00A5104F"/>
    <w:rsid w:val="00A511BE"/>
    <w:rsid w:val="00A514A6"/>
    <w:rsid w:val="00A51535"/>
    <w:rsid w:val="00A51707"/>
    <w:rsid w:val="00A52295"/>
    <w:rsid w:val="00A52384"/>
    <w:rsid w:val="00A5249E"/>
    <w:rsid w:val="00A52500"/>
    <w:rsid w:val="00A52591"/>
    <w:rsid w:val="00A5276B"/>
    <w:rsid w:val="00A529D5"/>
    <w:rsid w:val="00A52B83"/>
    <w:rsid w:val="00A52C32"/>
    <w:rsid w:val="00A52F2E"/>
    <w:rsid w:val="00A532EA"/>
    <w:rsid w:val="00A537DC"/>
    <w:rsid w:val="00A5393B"/>
    <w:rsid w:val="00A53EAB"/>
    <w:rsid w:val="00A53F07"/>
    <w:rsid w:val="00A54157"/>
    <w:rsid w:val="00A541F8"/>
    <w:rsid w:val="00A5443E"/>
    <w:rsid w:val="00A544BD"/>
    <w:rsid w:val="00A5463F"/>
    <w:rsid w:val="00A54641"/>
    <w:rsid w:val="00A547CF"/>
    <w:rsid w:val="00A548EF"/>
    <w:rsid w:val="00A549BD"/>
    <w:rsid w:val="00A54A8E"/>
    <w:rsid w:val="00A54AA7"/>
    <w:rsid w:val="00A54C12"/>
    <w:rsid w:val="00A54EC3"/>
    <w:rsid w:val="00A550CB"/>
    <w:rsid w:val="00A55410"/>
    <w:rsid w:val="00A5550A"/>
    <w:rsid w:val="00A5597C"/>
    <w:rsid w:val="00A55E72"/>
    <w:rsid w:val="00A55FF9"/>
    <w:rsid w:val="00A563CF"/>
    <w:rsid w:val="00A569BF"/>
    <w:rsid w:val="00A56DA0"/>
    <w:rsid w:val="00A56E62"/>
    <w:rsid w:val="00A57401"/>
    <w:rsid w:val="00A5741E"/>
    <w:rsid w:val="00A57566"/>
    <w:rsid w:val="00A57CDA"/>
    <w:rsid w:val="00A57D99"/>
    <w:rsid w:val="00A57EEE"/>
    <w:rsid w:val="00A6010B"/>
    <w:rsid w:val="00A60377"/>
    <w:rsid w:val="00A60533"/>
    <w:rsid w:val="00A60818"/>
    <w:rsid w:val="00A60A4A"/>
    <w:rsid w:val="00A6117C"/>
    <w:rsid w:val="00A61767"/>
    <w:rsid w:val="00A618E2"/>
    <w:rsid w:val="00A61918"/>
    <w:rsid w:val="00A619AE"/>
    <w:rsid w:val="00A61A7B"/>
    <w:rsid w:val="00A61ACA"/>
    <w:rsid w:val="00A61E49"/>
    <w:rsid w:val="00A6224F"/>
    <w:rsid w:val="00A623F8"/>
    <w:rsid w:val="00A624A5"/>
    <w:rsid w:val="00A624B3"/>
    <w:rsid w:val="00A625E9"/>
    <w:rsid w:val="00A6263C"/>
    <w:rsid w:val="00A627E1"/>
    <w:rsid w:val="00A627F1"/>
    <w:rsid w:val="00A62802"/>
    <w:rsid w:val="00A62B9C"/>
    <w:rsid w:val="00A63248"/>
    <w:rsid w:val="00A632BD"/>
    <w:rsid w:val="00A63430"/>
    <w:rsid w:val="00A6350D"/>
    <w:rsid w:val="00A63725"/>
    <w:rsid w:val="00A63914"/>
    <w:rsid w:val="00A63E23"/>
    <w:rsid w:val="00A63F83"/>
    <w:rsid w:val="00A6413D"/>
    <w:rsid w:val="00A643E3"/>
    <w:rsid w:val="00A6443C"/>
    <w:rsid w:val="00A6475F"/>
    <w:rsid w:val="00A64829"/>
    <w:rsid w:val="00A64A64"/>
    <w:rsid w:val="00A64C60"/>
    <w:rsid w:val="00A64FB7"/>
    <w:rsid w:val="00A6531C"/>
    <w:rsid w:val="00A653B3"/>
    <w:rsid w:val="00A6555D"/>
    <w:rsid w:val="00A65922"/>
    <w:rsid w:val="00A65B0A"/>
    <w:rsid w:val="00A65C62"/>
    <w:rsid w:val="00A65FB5"/>
    <w:rsid w:val="00A662E6"/>
    <w:rsid w:val="00A66513"/>
    <w:rsid w:val="00A665F7"/>
    <w:rsid w:val="00A66664"/>
    <w:rsid w:val="00A66BD8"/>
    <w:rsid w:val="00A66CFD"/>
    <w:rsid w:val="00A66E5D"/>
    <w:rsid w:val="00A66FF5"/>
    <w:rsid w:val="00A67077"/>
    <w:rsid w:val="00A67251"/>
    <w:rsid w:val="00A673F2"/>
    <w:rsid w:val="00A6741B"/>
    <w:rsid w:val="00A67433"/>
    <w:rsid w:val="00A674EB"/>
    <w:rsid w:val="00A67579"/>
    <w:rsid w:val="00A6761D"/>
    <w:rsid w:val="00A67715"/>
    <w:rsid w:val="00A67AD0"/>
    <w:rsid w:val="00A67B93"/>
    <w:rsid w:val="00A67C90"/>
    <w:rsid w:val="00A67CFC"/>
    <w:rsid w:val="00A7005D"/>
    <w:rsid w:val="00A70185"/>
    <w:rsid w:val="00A701ED"/>
    <w:rsid w:val="00A70295"/>
    <w:rsid w:val="00A70303"/>
    <w:rsid w:val="00A70816"/>
    <w:rsid w:val="00A70910"/>
    <w:rsid w:val="00A70BBF"/>
    <w:rsid w:val="00A70D74"/>
    <w:rsid w:val="00A70F6D"/>
    <w:rsid w:val="00A71044"/>
    <w:rsid w:val="00A7117D"/>
    <w:rsid w:val="00A71482"/>
    <w:rsid w:val="00A714DC"/>
    <w:rsid w:val="00A715BB"/>
    <w:rsid w:val="00A716D9"/>
    <w:rsid w:val="00A7171B"/>
    <w:rsid w:val="00A719B3"/>
    <w:rsid w:val="00A71A04"/>
    <w:rsid w:val="00A71ACD"/>
    <w:rsid w:val="00A71EEA"/>
    <w:rsid w:val="00A72031"/>
    <w:rsid w:val="00A72878"/>
    <w:rsid w:val="00A72895"/>
    <w:rsid w:val="00A729A2"/>
    <w:rsid w:val="00A729A8"/>
    <w:rsid w:val="00A72AE2"/>
    <w:rsid w:val="00A731CC"/>
    <w:rsid w:val="00A731F8"/>
    <w:rsid w:val="00A7321B"/>
    <w:rsid w:val="00A7376F"/>
    <w:rsid w:val="00A73809"/>
    <w:rsid w:val="00A73852"/>
    <w:rsid w:val="00A738CA"/>
    <w:rsid w:val="00A7390D"/>
    <w:rsid w:val="00A73B76"/>
    <w:rsid w:val="00A73BB9"/>
    <w:rsid w:val="00A73F10"/>
    <w:rsid w:val="00A73F32"/>
    <w:rsid w:val="00A74349"/>
    <w:rsid w:val="00A743EA"/>
    <w:rsid w:val="00A74535"/>
    <w:rsid w:val="00A745C5"/>
    <w:rsid w:val="00A7472D"/>
    <w:rsid w:val="00A7483A"/>
    <w:rsid w:val="00A7490B"/>
    <w:rsid w:val="00A74E15"/>
    <w:rsid w:val="00A74F41"/>
    <w:rsid w:val="00A756BE"/>
    <w:rsid w:val="00A75730"/>
    <w:rsid w:val="00A75734"/>
    <w:rsid w:val="00A758BF"/>
    <w:rsid w:val="00A75F7B"/>
    <w:rsid w:val="00A7611F"/>
    <w:rsid w:val="00A762E3"/>
    <w:rsid w:val="00A76702"/>
    <w:rsid w:val="00A768C1"/>
    <w:rsid w:val="00A76AB4"/>
    <w:rsid w:val="00A76ABF"/>
    <w:rsid w:val="00A770E5"/>
    <w:rsid w:val="00A7722A"/>
    <w:rsid w:val="00A77259"/>
    <w:rsid w:val="00A77314"/>
    <w:rsid w:val="00A77363"/>
    <w:rsid w:val="00A7767E"/>
    <w:rsid w:val="00A778E1"/>
    <w:rsid w:val="00A778F6"/>
    <w:rsid w:val="00A7798C"/>
    <w:rsid w:val="00A77BC6"/>
    <w:rsid w:val="00A77C7F"/>
    <w:rsid w:val="00A77E06"/>
    <w:rsid w:val="00A77E0D"/>
    <w:rsid w:val="00A77EF9"/>
    <w:rsid w:val="00A80042"/>
    <w:rsid w:val="00A80075"/>
    <w:rsid w:val="00A8051E"/>
    <w:rsid w:val="00A80636"/>
    <w:rsid w:val="00A8076D"/>
    <w:rsid w:val="00A80BC9"/>
    <w:rsid w:val="00A8102E"/>
    <w:rsid w:val="00A81418"/>
    <w:rsid w:val="00A8160E"/>
    <w:rsid w:val="00A81818"/>
    <w:rsid w:val="00A81C73"/>
    <w:rsid w:val="00A81D6F"/>
    <w:rsid w:val="00A81E5F"/>
    <w:rsid w:val="00A824AB"/>
    <w:rsid w:val="00A826B0"/>
    <w:rsid w:val="00A826E0"/>
    <w:rsid w:val="00A828C2"/>
    <w:rsid w:val="00A82922"/>
    <w:rsid w:val="00A83587"/>
    <w:rsid w:val="00A83832"/>
    <w:rsid w:val="00A83842"/>
    <w:rsid w:val="00A83ADF"/>
    <w:rsid w:val="00A83D4B"/>
    <w:rsid w:val="00A83E79"/>
    <w:rsid w:val="00A83E8A"/>
    <w:rsid w:val="00A8402E"/>
    <w:rsid w:val="00A840AF"/>
    <w:rsid w:val="00A8419C"/>
    <w:rsid w:val="00A84219"/>
    <w:rsid w:val="00A8430A"/>
    <w:rsid w:val="00A8460C"/>
    <w:rsid w:val="00A847A8"/>
    <w:rsid w:val="00A84A12"/>
    <w:rsid w:val="00A84A35"/>
    <w:rsid w:val="00A85038"/>
    <w:rsid w:val="00A85474"/>
    <w:rsid w:val="00A85576"/>
    <w:rsid w:val="00A8565B"/>
    <w:rsid w:val="00A85880"/>
    <w:rsid w:val="00A859CB"/>
    <w:rsid w:val="00A85B89"/>
    <w:rsid w:val="00A85CB4"/>
    <w:rsid w:val="00A85F77"/>
    <w:rsid w:val="00A86386"/>
    <w:rsid w:val="00A865A0"/>
    <w:rsid w:val="00A865F6"/>
    <w:rsid w:val="00A86692"/>
    <w:rsid w:val="00A86802"/>
    <w:rsid w:val="00A8681A"/>
    <w:rsid w:val="00A86C38"/>
    <w:rsid w:val="00A86CE4"/>
    <w:rsid w:val="00A86E36"/>
    <w:rsid w:val="00A87148"/>
    <w:rsid w:val="00A8779D"/>
    <w:rsid w:val="00A87AD3"/>
    <w:rsid w:val="00A87B79"/>
    <w:rsid w:val="00A87E18"/>
    <w:rsid w:val="00A87EAF"/>
    <w:rsid w:val="00A90175"/>
    <w:rsid w:val="00A90297"/>
    <w:rsid w:val="00A902C9"/>
    <w:rsid w:val="00A903CF"/>
    <w:rsid w:val="00A9049D"/>
    <w:rsid w:val="00A90713"/>
    <w:rsid w:val="00A909A5"/>
    <w:rsid w:val="00A90D91"/>
    <w:rsid w:val="00A90EE2"/>
    <w:rsid w:val="00A90F07"/>
    <w:rsid w:val="00A91340"/>
    <w:rsid w:val="00A91595"/>
    <w:rsid w:val="00A91605"/>
    <w:rsid w:val="00A91A01"/>
    <w:rsid w:val="00A91B1B"/>
    <w:rsid w:val="00A91E75"/>
    <w:rsid w:val="00A921C0"/>
    <w:rsid w:val="00A922E2"/>
    <w:rsid w:val="00A92DA5"/>
    <w:rsid w:val="00A92FFD"/>
    <w:rsid w:val="00A9324E"/>
    <w:rsid w:val="00A93286"/>
    <w:rsid w:val="00A93409"/>
    <w:rsid w:val="00A935FD"/>
    <w:rsid w:val="00A936B7"/>
    <w:rsid w:val="00A93841"/>
    <w:rsid w:val="00A93999"/>
    <w:rsid w:val="00A93FB6"/>
    <w:rsid w:val="00A941D2"/>
    <w:rsid w:val="00A9464E"/>
    <w:rsid w:val="00A94662"/>
    <w:rsid w:val="00A946C4"/>
    <w:rsid w:val="00A9474A"/>
    <w:rsid w:val="00A94756"/>
    <w:rsid w:val="00A9475B"/>
    <w:rsid w:val="00A9476C"/>
    <w:rsid w:val="00A947F8"/>
    <w:rsid w:val="00A949CF"/>
    <w:rsid w:val="00A94C78"/>
    <w:rsid w:val="00A94D73"/>
    <w:rsid w:val="00A94DA2"/>
    <w:rsid w:val="00A94FC7"/>
    <w:rsid w:val="00A951C7"/>
    <w:rsid w:val="00A95280"/>
    <w:rsid w:val="00A9546A"/>
    <w:rsid w:val="00A95636"/>
    <w:rsid w:val="00A9598D"/>
    <w:rsid w:val="00A95A8A"/>
    <w:rsid w:val="00A95CEB"/>
    <w:rsid w:val="00A95FD0"/>
    <w:rsid w:val="00A95FED"/>
    <w:rsid w:val="00A9611C"/>
    <w:rsid w:val="00A9630B"/>
    <w:rsid w:val="00A9642F"/>
    <w:rsid w:val="00A96522"/>
    <w:rsid w:val="00A96658"/>
    <w:rsid w:val="00A96728"/>
    <w:rsid w:val="00A967F6"/>
    <w:rsid w:val="00A96907"/>
    <w:rsid w:val="00A9695F"/>
    <w:rsid w:val="00A96BC5"/>
    <w:rsid w:val="00A96C7D"/>
    <w:rsid w:val="00A96E38"/>
    <w:rsid w:val="00A974BB"/>
    <w:rsid w:val="00A97A5F"/>
    <w:rsid w:val="00A97DC6"/>
    <w:rsid w:val="00A97DCC"/>
    <w:rsid w:val="00AA00C3"/>
    <w:rsid w:val="00AA03D2"/>
    <w:rsid w:val="00AA0638"/>
    <w:rsid w:val="00AA0A9B"/>
    <w:rsid w:val="00AA0D31"/>
    <w:rsid w:val="00AA0DBE"/>
    <w:rsid w:val="00AA1126"/>
    <w:rsid w:val="00AA1352"/>
    <w:rsid w:val="00AA1999"/>
    <w:rsid w:val="00AA1CDF"/>
    <w:rsid w:val="00AA2278"/>
    <w:rsid w:val="00AA2504"/>
    <w:rsid w:val="00AA2939"/>
    <w:rsid w:val="00AA2C4A"/>
    <w:rsid w:val="00AA2D57"/>
    <w:rsid w:val="00AA2F64"/>
    <w:rsid w:val="00AA2FE4"/>
    <w:rsid w:val="00AA3025"/>
    <w:rsid w:val="00AA31E4"/>
    <w:rsid w:val="00AA38B8"/>
    <w:rsid w:val="00AA38C7"/>
    <w:rsid w:val="00AA39C4"/>
    <w:rsid w:val="00AA3BC2"/>
    <w:rsid w:val="00AA3C49"/>
    <w:rsid w:val="00AA3CA5"/>
    <w:rsid w:val="00AA3CFA"/>
    <w:rsid w:val="00AA3D45"/>
    <w:rsid w:val="00AA407E"/>
    <w:rsid w:val="00AA482F"/>
    <w:rsid w:val="00AA4979"/>
    <w:rsid w:val="00AA4AB6"/>
    <w:rsid w:val="00AA4B8A"/>
    <w:rsid w:val="00AA4CD8"/>
    <w:rsid w:val="00AA4D3C"/>
    <w:rsid w:val="00AA4EB6"/>
    <w:rsid w:val="00AA51D4"/>
    <w:rsid w:val="00AA5212"/>
    <w:rsid w:val="00AA5230"/>
    <w:rsid w:val="00AA52B0"/>
    <w:rsid w:val="00AA531F"/>
    <w:rsid w:val="00AA5550"/>
    <w:rsid w:val="00AA5615"/>
    <w:rsid w:val="00AA56CD"/>
    <w:rsid w:val="00AA56FC"/>
    <w:rsid w:val="00AA5841"/>
    <w:rsid w:val="00AA5B09"/>
    <w:rsid w:val="00AA5CD1"/>
    <w:rsid w:val="00AA5E1F"/>
    <w:rsid w:val="00AA5F26"/>
    <w:rsid w:val="00AA60BF"/>
    <w:rsid w:val="00AA6111"/>
    <w:rsid w:val="00AA619B"/>
    <w:rsid w:val="00AA694F"/>
    <w:rsid w:val="00AA6AAC"/>
    <w:rsid w:val="00AA6EE9"/>
    <w:rsid w:val="00AA71BA"/>
    <w:rsid w:val="00AA7206"/>
    <w:rsid w:val="00AA72F5"/>
    <w:rsid w:val="00AA73C8"/>
    <w:rsid w:val="00AA769F"/>
    <w:rsid w:val="00AA7A10"/>
    <w:rsid w:val="00AA7B25"/>
    <w:rsid w:val="00AA7C7E"/>
    <w:rsid w:val="00AA7D1B"/>
    <w:rsid w:val="00AA7DBA"/>
    <w:rsid w:val="00AB0185"/>
    <w:rsid w:val="00AB084D"/>
    <w:rsid w:val="00AB08A3"/>
    <w:rsid w:val="00AB0B78"/>
    <w:rsid w:val="00AB0DE9"/>
    <w:rsid w:val="00AB10A8"/>
    <w:rsid w:val="00AB126D"/>
    <w:rsid w:val="00AB12F9"/>
    <w:rsid w:val="00AB159C"/>
    <w:rsid w:val="00AB1B6E"/>
    <w:rsid w:val="00AB1C52"/>
    <w:rsid w:val="00AB220A"/>
    <w:rsid w:val="00AB2240"/>
    <w:rsid w:val="00AB231A"/>
    <w:rsid w:val="00AB2337"/>
    <w:rsid w:val="00AB262E"/>
    <w:rsid w:val="00AB26C4"/>
    <w:rsid w:val="00AB2938"/>
    <w:rsid w:val="00AB2B00"/>
    <w:rsid w:val="00AB2BE1"/>
    <w:rsid w:val="00AB2E8F"/>
    <w:rsid w:val="00AB2EA9"/>
    <w:rsid w:val="00AB2FB0"/>
    <w:rsid w:val="00AB3145"/>
    <w:rsid w:val="00AB3238"/>
    <w:rsid w:val="00AB3337"/>
    <w:rsid w:val="00AB34B1"/>
    <w:rsid w:val="00AB35BD"/>
    <w:rsid w:val="00AB3604"/>
    <w:rsid w:val="00AB37CF"/>
    <w:rsid w:val="00AB38D1"/>
    <w:rsid w:val="00AB393A"/>
    <w:rsid w:val="00AB39FB"/>
    <w:rsid w:val="00AB3D9D"/>
    <w:rsid w:val="00AB3DA8"/>
    <w:rsid w:val="00AB405E"/>
    <w:rsid w:val="00AB4573"/>
    <w:rsid w:val="00AB4618"/>
    <w:rsid w:val="00AB4892"/>
    <w:rsid w:val="00AB4C78"/>
    <w:rsid w:val="00AB4FDD"/>
    <w:rsid w:val="00AB5310"/>
    <w:rsid w:val="00AB5357"/>
    <w:rsid w:val="00AB53EC"/>
    <w:rsid w:val="00AB5440"/>
    <w:rsid w:val="00AB555D"/>
    <w:rsid w:val="00AB595A"/>
    <w:rsid w:val="00AB5EF1"/>
    <w:rsid w:val="00AB5F08"/>
    <w:rsid w:val="00AB6591"/>
    <w:rsid w:val="00AB6692"/>
    <w:rsid w:val="00AB6857"/>
    <w:rsid w:val="00AB69E0"/>
    <w:rsid w:val="00AB6CBB"/>
    <w:rsid w:val="00AB6DF6"/>
    <w:rsid w:val="00AB7058"/>
    <w:rsid w:val="00AB71B2"/>
    <w:rsid w:val="00AB73BA"/>
    <w:rsid w:val="00AB748A"/>
    <w:rsid w:val="00AB7C98"/>
    <w:rsid w:val="00AC0136"/>
    <w:rsid w:val="00AC0441"/>
    <w:rsid w:val="00AC07B8"/>
    <w:rsid w:val="00AC1023"/>
    <w:rsid w:val="00AC108B"/>
    <w:rsid w:val="00AC10BC"/>
    <w:rsid w:val="00AC12C8"/>
    <w:rsid w:val="00AC14FD"/>
    <w:rsid w:val="00AC1508"/>
    <w:rsid w:val="00AC166A"/>
    <w:rsid w:val="00AC1718"/>
    <w:rsid w:val="00AC1C5E"/>
    <w:rsid w:val="00AC1DBA"/>
    <w:rsid w:val="00AC2179"/>
    <w:rsid w:val="00AC2319"/>
    <w:rsid w:val="00AC23FE"/>
    <w:rsid w:val="00AC24E7"/>
    <w:rsid w:val="00AC2F1C"/>
    <w:rsid w:val="00AC31F0"/>
    <w:rsid w:val="00AC322D"/>
    <w:rsid w:val="00AC32FE"/>
    <w:rsid w:val="00AC33C6"/>
    <w:rsid w:val="00AC358C"/>
    <w:rsid w:val="00AC379D"/>
    <w:rsid w:val="00AC384A"/>
    <w:rsid w:val="00AC3924"/>
    <w:rsid w:val="00AC3BBB"/>
    <w:rsid w:val="00AC3DE7"/>
    <w:rsid w:val="00AC3F62"/>
    <w:rsid w:val="00AC3F7E"/>
    <w:rsid w:val="00AC406C"/>
    <w:rsid w:val="00AC41D3"/>
    <w:rsid w:val="00AC42AD"/>
    <w:rsid w:val="00AC43FF"/>
    <w:rsid w:val="00AC4618"/>
    <w:rsid w:val="00AC4709"/>
    <w:rsid w:val="00AC4719"/>
    <w:rsid w:val="00AC4B58"/>
    <w:rsid w:val="00AC4D25"/>
    <w:rsid w:val="00AC5308"/>
    <w:rsid w:val="00AC547F"/>
    <w:rsid w:val="00AC54BA"/>
    <w:rsid w:val="00AC5564"/>
    <w:rsid w:val="00AC5732"/>
    <w:rsid w:val="00AC5BA0"/>
    <w:rsid w:val="00AC5BD4"/>
    <w:rsid w:val="00AC5E6D"/>
    <w:rsid w:val="00AC6088"/>
    <w:rsid w:val="00AC688E"/>
    <w:rsid w:val="00AC6D5E"/>
    <w:rsid w:val="00AC6D64"/>
    <w:rsid w:val="00AC6DEC"/>
    <w:rsid w:val="00AC7027"/>
    <w:rsid w:val="00AC7121"/>
    <w:rsid w:val="00AC7952"/>
    <w:rsid w:val="00AC7A40"/>
    <w:rsid w:val="00AC7E45"/>
    <w:rsid w:val="00AD011D"/>
    <w:rsid w:val="00AD031F"/>
    <w:rsid w:val="00AD0532"/>
    <w:rsid w:val="00AD05C5"/>
    <w:rsid w:val="00AD063B"/>
    <w:rsid w:val="00AD06B7"/>
    <w:rsid w:val="00AD06FE"/>
    <w:rsid w:val="00AD08E6"/>
    <w:rsid w:val="00AD0C10"/>
    <w:rsid w:val="00AD0DAA"/>
    <w:rsid w:val="00AD124A"/>
    <w:rsid w:val="00AD1271"/>
    <w:rsid w:val="00AD197E"/>
    <w:rsid w:val="00AD1B60"/>
    <w:rsid w:val="00AD1E81"/>
    <w:rsid w:val="00AD208F"/>
    <w:rsid w:val="00AD2252"/>
    <w:rsid w:val="00AD2591"/>
    <w:rsid w:val="00AD28DB"/>
    <w:rsid w:val="00AD2DE3"/>
    <w:rsid w:val="00AD2F00"/>
    <w:rsid w:val="00AD314B"/>
    <w:rsid w:val="00AD3152"/>
    <w:rsid w:val="00AD318C"/>
    <w:rsid w:val="00AD35D9"/>
    <w:rsid w:val="00AD36BE"/>
    <w:rsid w:val="00AD3793"/>
    <w:rsid w:val="00AD382A"/>
    <w:rsid w:val="00AD38BE"/>
    <w:rsid w:val="00AD396A"/>
    <w:rsid w:val="00AD3A88"/>
    <w:rsid w:val="00AD3CAA"/>
    <w:rsid w:val="00AD3E60"/>
    <w:rsid w:val="00AD3EA5"/>
    <w:rsid w:val="00AD42FD"/>
    <w:rsid w:val="00AD458C"/>
    <w:rsid w:val="00AD4744"/>
    <w:rsid w:val="00AD4933"/>
    <w:rsid w:val="00AD4B21"/>
    <w:rsid w:val="00AD4F10"/>
    <w:rsid w:val="00AD51EB"/>
    <w:rsid w:val="00AD52F4"/>
    <w:rsid w:val="00AD550C"/>
    <w:rsid w:val="00AD56C4"/>
    <w:rsid w:val="00AD57B2"/>
    <w:rsid w:val="00AD58F9"/>
    <w:rsid w:val="00AD5AEC"/>
    <w:rsid w:val="00AD5BC3"/>
    <w:rsid w:val="00AD5D85"/>
    <w:rsid w:val="00AD5DD4"/>
    <w:rsid w:val="00AD5E16"/>
    <w:rsid w:val="00AD5E7A"/>
    <w:rsid w:val="00AD61B5"/>
    <w:rsid w:val="00AD6766"/>
    <w:rsid w:val="00AD679C"/>
    <w:rsid w:val="00AD67AC"/>
    <w:rsid w:val="00AD67AF"/>
    <w:rsid w:val="00AD6A63"/>
    <w:rsid w:val="00AD6C36"/>
    <w:rsid w:val="00AD6DFC"/>
    <w:rsid w:val="00AD6EBD"/>
    <w:rsid w:val="00AD7126"/>
    <w:rsid w:val="00AD722A"/>
    <w:rsid w:val="00AD7386"/>
    <w:rsid w:val="00AD73E6"/>
    <w:rsid w:val="00AD74E2"/>
    <w:rsid w:val="00AD75FE"/>
    <w:rsid w:val="00AD76E6"/>
    <w:rsid w:val="00AD78E0"/>
    <w:rsid w:val="00AD78FD"/>
    <w:rsid w:val="00AD7981"/>
    <w:rsid w:val="00AD7C42"/>
    <w:rsid w:val="00AD7E99"/>
    <w:rsid w:val="00AE028A"/>
    <w:rsid w:val="00AE02DD"/>
    <w:rsid w:val="00AE0640"/>
    <w:rsid w:val="00AE08B8"/>
    <w:rsid w:val="00AE0A62"/>
    <w:rsid w:val="00AE117C"/>
    <w:rsid w:val="00AE1584"/>
    <w:rsid w:val="00AE16D5"/>
    <w:rsid w:val="00AE180F"/>
    <w:rsid w:val="00AE1811"/>
    <w:rsid w:val="00AE203A"/>
    <w:rsid w:val="00AE2740"/>
    <w:rsid w:val="00AE29AA"/>
    <w:rsid w:val="00AE2E55"/>
    <w:rsid w:val="00AE32FF"/>
    <w:rsid w:val="00AE36F7"/>
    <w:rsid w:val="00AE377B"/>
    <w:rsid w:val="00AE3879"/>
    <w:rsid w:val="00AE391F"/>
    <w:rsid w:val="00AE3AA7"/>
    <w:rsid w:val="00AE3CE2"/>
    <w:rsid w:val="00AE3D91"/>
    <w:rsid w:val="00AE3EEB"/>
    <w:rsid w:val="00AE475F"/>
    <w:rsid w:val="00AE4981"/>
    <w:rsid w:val="00AE4A40"/>
    <w:rsid w:val="00AE4AEC"/>
    <w:rsid w:val="00AE4AFF"/>
    <w:rsid w:val="00AE50B8"/>
    <w:rsid w:val="00AE524A"/>
    <w:rsid w:val="00AE5358"/>
    <w:rsid w:val="00AE5404"/>
    <w:rsid w:val="00AE5C5F"/>
    <w:rsid w:val="00AE6272"/>
    <w:rsid w:val="00AE6491"/>
    <w:rsid w:val="00AE655D"/>
    <w:rsid w:val="00AE6C90"/>
    <w:rsid w:val="00AE6DF5"/>
    <w:rsid w:val="00AE6FC4"/>
    <w:rsid w:val="00AE74CA"/>
    <w:rsid w:val="00AE75BC"/>
    <w:rsid w:val="00AE78B6"/>
    <w:rsid w:val="00AE7964"/>
    <w:rsid w:val="00AE79E3"/>
    <w:rsid w:val="00AE79F9"/>
    <w:rsid w:val="00AF038D"/>
    <w:rsid w:val="00AF03FC"/>
    <w:rsid w:val="00AF0699"/>
    <w:rsid w:val="00AF084F"/>
    <w:rsid w:val="00AF08A6"/>
    <w:rsid w:val="00AF08BB"/>
    <w:rsid w:val="00AF0914"/>
    <w:rsid w:val="00AF0A20"/>
    <w:rsid w:val="00AF0A99"/>
    <w:rsid w:val="00AF0D9F"/>
    <w:rsid w:val="00AF0DF6"/>
    <w:rsid w:val="00AF15D0"/>
    <w:rsid w:val="00AF17A6"/>
    <w:rsid w:val="00AF17AD"/>
    <w:rsid w:val="00AF1885"/>
    <w:rsid w:val="00AF19AF"/>
    <w:rsid w:val="00AF1D62"/>
    <w:rsid w:val="00AF1DED"/>
    <w:rsid w:val="00AF1F1E"/>
    <w:rsid w:val="00AF209E"/>
    <w:rsid w:val="00AF2149"/>
    <w:rsid w:val="00AF22FC"/>
    <w:rsid w:val="00AF23AB"/>
    <w:rsid w:val="00AF25FC"/>
    <w:rsid w:val="00AF26B3"/>
    <w:rsid w:val="00AF2977"/>
    <w:rsid w:val="00AF29D5"/>
    <w:rsid w:val="00AF2ACC"/>
    <w:rsid w:val="00AF2B48"/>
    <w:rsid w:val="00AF318B"/>
    <w:rsid w:val="00AF3479"/>
    <w:rsid w:val="00AF36FA"/>
    <w:rsid w:val="00AF37C0"/>
    <w:rsid w:val="00AF37C5"/>
    <w:rsid w:val="00AF3981"/>
    <w:rsid w:val="00AF3C81"/>
    <w:rsid w:val="00AF3F61"/>
    <w:rsid w:val="00AF4151"/>
    <w:rsid w:val="00AF47B8"/>
    <w:rsid w:val="00AF4D43"/>
    <w:rsid w:val="00AF4EE4"/>
    <w:rsid w:val="00AF510B"/>
    <w:rsid w:val="00AF51D5"/>
    <w:rsid w:val="00AF54C1"/>
    <w:rsid w:val="00AF56DF"/>
    <w:rsid w:val="00AF581C"/>
    <w:rsid w:val="00AF5868"/>
    <w:rsid w:val="00AF5EEA"/>
    <w:rsid w:val="00AF5FE7"/>
    <w:rsid w:val="00AF60C5"/>
    <w:rsid w:val="00AF65E9"/>
    <w:rsid w:val="00AF668C"/>
    <w:rsid w:val="00AF6834"/>
    <w:rsid w:val="00AF68EA"/>
    <w:rsid w:val="00AF6A81"/>
    <w:rsid w:val="00AF6D52"/>
    <w:rsid w:val="00AF6D7F"/>
    <w:rsid w:val="00AF707E"/>
    <w:rsid w:val="00AF773C"/>
    <w:rsid w:val="00AF7773"/>
    <w:rsid w:val="00AF79C4"/>
    <w:rsid w:val="00AF7ADA"/>
    <w:rsid w:val="00B00032"/>
    <w:rsid w:val="00B00171"/>
    <w:rsid w:val="00B002D2"/>
    <w:rsid w:val="00B0044A"/>
    <w:rsid w:val="00B00612"/>
    <w:rsid w:val="00B00687"/>
    <w:rsid w:val="00B006DE"/>
    <w:rsid w:val="00B00741"/>
    <w:rsid w:val="00B0087D"/>
    <w:rsid w:val="00B00A86"/>
    <w:rsid w:val="00B00B4D"/>
    <w:rsid w:val="00B00D4F"/>
    <w:rsid w:val="00B01430"/>
    <w:rsid w:val="00B01594"/>
    <w:rsid w:val="00B019F0"/>
    <w:rsid w:val="00B01AA4"/>
    <w:rsid w:val="00B0288E"/>
    <w:rsid w:val="00B02A05"/>
    <w:rsid w:val="00B02D21"/>
    <w:rsid w:val="00B02DA0"/>
    <w:rsid w:val="00B02F05"/>
    <w:rsid w:val="00B02F5D"/>
    <w:rsid w:val="00B033AC"/>
    <w:rsid w:val="00B0343A"/>
    <w:rsid w:val="00B03971"/>
    <w:rsid w:val="00B03978"/>
    <w:rsid w:val="00B03B31"/>
    <w:rsid w:val="00B03D30"/>
    <w:rsid w:val="00B03E8F"/>
    <w:rsid w:val="00B0404D"/>
    <w:rsid w:val="00B041A1"/>
    <w:rsid w:val="00B04475"/>
    <w:rsid w:val="00B04B0B"/>
    <w:rsid w:val="00B04B7D"/>
    <w:rsid w:val="00B04F47"/>
    <w:rsid w:val="00B05176"/>
    <w:rsid w:val="00B05343"/>
    <w:rsid w:val="00B0552E"/>
    <w:rsid w:val="00B05B0A"/>
    <w:rsid w:val="00B05CF6"/>
    <w:rsid w:val="00B06101"/>
    <w:rsid w:val="00B06130"/>
    <w:rsid w:val="00B061A1"/>
    <w:rsid w:val="00B06375"/>
    <w:rsid w:val="00B06593"/>
    <w:rsid w:val="00B06807"/>
    <w:rsid w:val="00B06ACA"/>
    <w:rsid w:val="00B06DE5"/>
    <w:rsid w:val="00B06F51"/>
    <w:rsid w:val="00B0712A"/>
    <w:rsid w:val="00B0748E"/>
    <w:rsid w:val="00B07668"/>
    <w:rsid w:val="00B0780E"/>
    <w:rsid w:val="00B078BA"/>
    <w:rsid w:val="00B07924"/>
    <w:rsid w:val="00B07945"/>
    <w:rsid w:val="00B079FC"/>
    <w:rsid w:val="00B07A8C"/>
    <w:rsid w:val="00B07B84"/>
    <w:rsid w:val="00B07BEA"/>
    <w:rsid w:val="00B07EF7"/>
    <w:rsid w:val="00B107B7"/>
    <w:rsid w:val="00B10F9F"/>
    <w:rsid w:val="00B11102"/>
    <w:rsid w:val="00B11137"/>
    <w:rsid w:val="00B11264"/>
    <w:rsid w:val="00B11531"/>
    <w:rsid w:val="00B115C3"/>
    <w:rsid w:val="00B1165F"/>
    <w:rsid w:val="00B1183B"/>
    <w:rsid w:val="00B11A34"/>
    <w:rsid w:val="00B12069"/>
    <w:rsid w:val="00B1252B"/>
    <w:rsid w:val="00B125D0"/>
    <w:rsid w:val="00B12646"/>
    <w:rsid w:val="00B129F2"/>
    <w:rsid w:val="00B12D29"/>
    <w:rsid w:val="00B12D93"/>
    <w:rsid w:val="00B12F23"/>
    <w:rsid w:val="00B13161"/>
    <w:rsid w:val="00B13254"/>
    <w:rsid w:val="00B1331F"/>
    <w:rsid w:val="00B13835"/>
    <w:rsid w:val="00B13BB4"/>
    <w:rsid w:val="00B13C0C"/>
    <w:rsid w:val="00B13F04"/>
    <w:rsid w:val="00B142E1"/>
    <w:rsid w:val="00B1440D"/>
    <w:rsid w:val="00B14491"/>
    <w:rsid w:val="00B1461C"/>
    <w:rsid w:val="00B14881"/>
    <w:rsid w:val="00B148E0"/>
    <w:rsid w:val="00B14900"/>
    <w:rsid w:val="00B1502F"/>
    <w:rsid w:val="00B1519B"/>
    <w:rsid w:val="00B1523B"/>
    <w:rsid w:val="00B15358"/>
    <w:rsid w:val="00B1538D"/>
    <w:rsid w:val="00B154B1"/>
    <w:rsid w:val="00B154E0"/>
    <w:rsid w:val="00B156C8"/>
    <w:rsid w:val="00B15788"/>
    <w:rsid w:val="00B158B4"/>
    <w:rsid w:val="00B15958"/>
    <w:rsid w:val="00B15B80"/>
    <w:rsid w:val="00B15C4C"/>
    <w:rsid w:val="00B15D87"/>
    <w:rsid w:val="00B16173"/>
    <w:rsid w:val="00B1625B"/>
    <w:rsid w:val="00B16275"/>
    <w:rsid w:val="00B164B9"/>
    <w:rsid w:val="00B16B2E"/>
    <w:rsid w:val="00B16D9A"/>
    <w:rsid w:val="00B16FC0"/>
    <w:rsid w:val="00B16FEE"/>
    <w:rsid w:val="00B171E4"/>
    <w:rsid w:val="00B1729B"/>
    <w:rsid w:val="00B1757E"/>
    <w:rsid w:val="00B17739"/>
    <w:rsid w:val="00B17816"/>
    <w:rsid w:val="00B1793E"/>
    <w:rsid w:val="00B17BC6"/>
    <w:rsid w:val="00B17D91"/>
    <w:rsid w:val="00B17E4B"/>
    <w:rsid w:val="00B17EB8"/>
    <w:rsid w:val="00B20042"/>
    <w:rsid w:val="00B200DB"/>
    <w:rsid w:val="00B200E5"/>
    <w:rsid w:val="00B20192"/>
    <w:rsid w:val="00B203AB"/>
    <w:rsid w:val="00B2058B"/>
    <w:rsid w:val="00B20D0C"/>
    <w:rsid w:val="00B20D84"/>
    <w:rsid w:val="00B20DB3"/>
    <w:rsid w:val="00B20E72"/>
    <w:rsid w:val="00B20F92"/>
    <w:rsid w:val="00B210B4"/>
    <w:rsid w:val="00B211F8"/>
    <w:rsid w:val="00B2122A"/>
    <w:rsid w:val="00B21A04"/>
    <w:rsid w:val="00B21DAE"/>
    <w:rsid w:val="00B21E44"/>
    <w:rsid w:val="00B221A8"/>
    <w:rsid w:val="00B221E0"/>
    <w:rsid w:val="00B226EC"/>
    <w:rsid w:val="00B227EF"/>
    <w:rsid w:val="00B2295A"/>
    <w:rsid w:val="00B22C4A"/>
    <w:rsid w:val="00B22D45"/>
    <w:rsid w:val="00B22D96"/>
    <w:rsid w:val="00B22E91"/>
    <w:rsid w:val="00B2305B"/>
    <w:rsid w:val="00B230E1"/>
    <w:rsid w:val="00B2342C"/>
    <w:rsid w:val="00B234A0"/>
    <w:rsid w:val="00B23AB7"/>
    <w:rsid w:val="00B23B31"/>
    <w:rsid w:val="00B23DA3"/>
    <w:rsid w:val="00B23FDB"/>
    <w:rsid w:val="00B24218"/>
    <w:rsid w:val="00B2444E"/>
    <w:rsid w:val="00B245F2"/>
    <w:rsid w:val="00B249C5"/>
    <w:rsid w:val="00B24D60"/>
    <w:rsid w:val="00B251BA"/>
    <w:rsid w:val="00B251FD"/>
    <w:rsid w:val="00B2567D"/>
    <w:rsid w:val="00B258BD"/>
    <w:rsid w:val="00B25B0C"/>
    <w:rsid w:val="00B25E0D"/>
    <w:rsid w:val="00B25E54"/>
    <w:rsid w:val="00B25F1E"/>
    <w:rsid w:val="00B26DD2"/>
    <w:rsid w:val="00B26F15"/>
    <w:rsid w:val="00B2700B"/>
    <w:rsid w:val="00B27047"/>
    <w:rsid w:val="00B27242"/>
    <w:rsid w:val="00B273AE"/>
    <w:rsid w:val="00B276BC"/>
    <w:rsid w:val="00B2770F"/>
    <w:rsid w:val="00B27818"/>
    <w:rsid w:val="00B278C7"/>
    <w:rsid w:val="00B279D3"/>
    <w:rsid w:val="00B27B09"/>
    <w:rsid w:val="00B27CD1"/>
    <w:rsid w:val="00B27CD6"/>
    <w:rsid w:val="00B27D23"/>
    <w:rsid w:val="00B30196"/>
    <w:rsid w:val="00B3029A"/>
    <w:rsid w:val="00B30316"/>
    <w:rsid w:val="00B306FC"/>
    <w:rsid w:val="00B30710"/>
    <w:rsid w:val="00B30B12"/>
    <w:rsid w:val="00B30CFC"/>
    <w:rsid w:val="00B30D13"/>
    <w:rsid w:val="00B3103C"/>
    <w:rsid w:val="00B31268"/>
    <w:rsid w:val="00B313DA"/>
    <w:rsid w:val="00B31467"/>
    <w:rsid w:val="00B3187F"/>
    <w:rsid w:val="00B32192"/>
    <w:rsid w:val="00B322E6"/>
    <w:rsid w:val="00B3240C"/>
    <w:rsid w:val="00B325D5"/>
    <w:rsid w:val="00B3274B"/>
    <w:rsid w:val="00B32C3C"/>
    <w:rsid w:val="00B32D9F"/>
    <w:rsid w:val="00B32FAF"/>
    <w:rsid w:val="00B330B5"/>
    <w:rsid w:val="00B331CD"/>
    <w:rsid w:val="00B332B5"/>
    <w:rsid w:val="00B334BD"/>
    <w:rsid w:val="00B33582"/>
    <w:rsid w:val="00B33708"/>
    <w:rsid w:val="00B33813"/>
    <w:rsid w:val="00B33954"/>
    <w:rsid w:val="00B33BC0"/>
    <w:rsid w:val="00B33D88"/>
    <w:rsid w:val="00B33DA5"/>
    <w:rsid w:val="00B341FF"/>
    <w:rsid w:val="00B3420A"/>
    <w:rsid w:val="00B343E7"/>
    <w:rsid w:val="00B34953"/>
    <w:rsid w:val="00B34989"/>
    <w:rsid w:val="00B34CA0"/>
    <w:rsid w:val="00B34EBB"/>
    <w:rsid w:val="00B34F8F"/>
    <w:rsid w:val="00B35301"/>
    <w:rsid w:val="00B35380"/>
    <w:rsid w:val="00B353EF"/>
    <w:rsid w:val="00B35517"/>
    <w:rsid w:val="00B35835"/>
    <w:rsid w:val="00B35A5D"/>
    <w:rsid w:val="00B35CDC"/>
    <w:rsid w:val="00B35F46"/>
    <w:rsid w:val="00B362D3"/>
    <w:rsid w:val="00B363D2"/>
    <w:rsid w:val="00B365B8"/>
    <w:rsid w:val="00B36723"/>
    <w:rsid w:val="00B36838"/>
    <w:rsid w:val="00B368F3"/>
    <w:rsid w:val="00B36C23"/>
    <w:rsid w:val="00B36EF5"/>
    <w:rsid w:val="00B36FF4"/>
    <w:rsid w:val="00B37055"/>
    <w:rsid w:val="00B373FD"/>
    <w:rsid w:val="00B3760A"/>
    <w:rsid w:val="00B376BA"/>
    <w:rsid w:val="00B3780C"/>
    <w:rsid w:val="00B3790E"/>
    <w:rsid w:val="00B37982"/>
    <w:rsid w:val="00B37ED4"/>
    <w:rsid w:val="00B402C9"/>
    <w:rsid w:val="00B40DD2"/>
    <w:rsid w:val="00B410D2"/>
    <w:rsid w:val="00B41235"/>
    <w:rsid w:val="00B41337"/>
    <w:rsid w:val="00B41454"/>
    <w:rsid w:val="00B4167E"/>
    <w:rsid w:val="00B41716"/>
    <w:rsid w:val="00B41957"/>
    <w:rsid w:val="00B41A11"/>
    <w:rsid w:val="00B41A9A"/>
    <w:rsid w:val="00B41AA8"/>
    <w:rsid w:val="00B41BC6"/>
    <w:rsid w:val="00B4259C"/>
    <w:rsid w:val="00B4270C"/>
    <w:rsid w:val="00B42996"/>
    <w:rsid w:val="00B42A58"/>
    <w:rsid w:val="00B42DD3"/>
    <w:rsid w:val="00B435B3"/>
    <w:rsid w:val="00B436F7"/>
    <w:rsid w:val="00B4375E"/>
    <w:rsid w:val="00B44172"/>
    <w:rsid w:val="00B44426"/>
    <w:rsid w:val="00B44538"/>
    <w:rsid w:val="00B445B3"/>
    <w:rsid w:val="00B44621"/>
    <w:rsid w:val="00B44A3F"/>
    <w:rsid w:val="00B44E58"/>
    <w:rsid w:val="00B44E6F"/>
    <w:rsid w:val="00B45335"/>
    <w:rsid w:val="00B45386"/>
    <w:rsid w:val="00B45517"/>
    <w:rsid w:val="00B4556A"/>
    <w:rsid w:val="00B45B1E"/>
    <w:rsid w:val="00B45E8A"/>
    <w:rsid w:val="00B462B5"/>
    <w:rsid w:val="00B4643D"/>
    <w:rsid w:val="00B464A8"/>
    <w:rsid w:val="00B46687"/>
    <w:rsid w:val="00B466CE"/>
    <w:rsid w:val="00B467A1"/>
    <w:rsid w:val="00B46819"/>
    <w:rsid w:val="00B46941"/>
    <w:rsid w:val="00B46AA8"/>
    <w:rsid w:val="00B46AF6"/>
    <w:rsid w:val="00B46DBB"/>
    <w:rsid w:val="00B46F19"/>
    <w:rsid w:val="00B47084"/>
    <w:rsid w:val="00B470B3"/>
    <w:rsid w:val="00B4754C"/>
    <w:rsid w:val="00B4777E"/>
    <w:rsid w:val="00B479F7"/>
    <w:rsid w:val="00B47BAE"/>
    <w:rsid w:val="00B47D15"/>
    <w:rsid w:val="00B47E60"/>
    <w:rsid w:val="00B5013D"/>
    <w:rsid w:val="00B501B1"/>
    <w:rsid w:val="00B501C1"/>
    <w:rsid w:val="00B50309"/>
    <w:rsid w:val="00B5041D"/>
    <w:rsid w:val="00B50A42"/>
    <w:rsid w:val="00B50B1C"/>
    <w:rsid w:val="00B50D96"/>
    <w:rsid w:val="00B51078"/>
    <w:rsid w:val="00B5111A"/>
    <w:rsid w:val="00B515DE"/>
    <w:rsid w:val="00B515EB"/>
    <w:rsid w:val="00B51838"/>
    <w:rsid w:val="00B519E1"/>
    <w:rsid w:val="00B51D73"/>
    <w:rsid w:val="00B51E31"/>
    <w:rsid w:val="00B51EF9"/>
    <w:rsid w:val="00B51F33"/>
    <w:rsid w:val="00B51FAD"/>
    <w:rsid w:val="00B51FF2"/>
    <w:rsid w:val="00B5252C"/>
    <w:rsid w:val="00B5258F"/>
    <w:rsid w:val="00B525C4"/>
    <w:rsid w:val="00B526EB"/>
    <w:rsid w:val="00B5294D"/>
    <w:rsid w:val="00B52BFB"/>
    <w:rsid w:val="00B52E3F"/>
    <w:rsid w:val="00B53117"/>
    <w:rsid w:val="00B5314A"/>
    <w:rsid w:val="00B53373"/>
    <w:rsid w:val="00B534D4"/>
    <w:rsid w:val="00B53541"/>
    <w:rsid w:val="00B5360B"/>
    <w:rsid w:val="00B536C8"/>
    <w:rsid w:val="00B53AA7"/>
    <w:rsid w:val="00B53ABC"/>
    <w:rsid w:val="00B53C16"/>
    <w:rsid w:val="00B53E32"/>
    <w:rsid w:val="00B53FC9"/>
    <w:rsid w:val="00B543B0"/>
    <w:rsid w:val="00B543DE"/>
    <w:rsid w:val="00B54651"/>
    <w:rsid w:val="00B546A3"/>
    <w:rsid w:val="00B54B25"/>
    <w:rsid w:val="00B54CB1"/>
    <w:rsid w:val="00B5554B"/>
    <w:rsid w:val="00B55693"/>
    <w:rsid w:val="00B556F4"/>
    <w:rsid w:val="00B55773"/>
    <w:rsid w:val="00B55836"/>
    <w:rsid w:val="00B558B2"/>
    <w:rsid w:val="00B55910"/>
    <w:rsid w:val="00B55A81"/>
    <w:rsid w:val="00B55A94"/>
    <w:rsid w:val="00B55ABC"/>
    <w:rsid w:val="00B55B3D"/>
    <w:rsid w:val="00B55F44"/>
    <w:rsid w:val="00B56127"/>
    <w:rsid w:val="00B561E9"/>
    <w:rsid w:val="00B5631C"/>
    <w:rsid w:val="00B5656B"/>
    <w:rsid w:val="00B56646"/>
    <w:rsid w:val="00B56AF0"/>
    <w:rsid w:val="00B56BAB"/>
    <w:rsid w:val="00B56C69"/>
    <w:rsid w:val="00B56DBF"/>
    <w:rsid w:val="00B56FCA"/>
    <w:rsid w:val="00B57319"/>
    <w:rsid w:val="00B5743A"/>
    <w:rsid w:val="00B57451"/>
    <w:rsid w:val="00B574B1"/>
    <w:rsid w:val="00B575B9"/>
    <w:rsid w:val="00B578D7"/>
    <w:rsid w:val="00B57B1D"/>
    <w:rsid w:val="00B57D46"/>
    <w:rsid w:val="00B57FE5"/>
    <w:rsid w:val="00B6003E"/>
    <w:rsid w:val="00B600A6"/>
    <w:rsid w:val="00B602C1"/>
    <w:rsid w:val="00B60459"/>
    <w:rsid w:val="00B606DA"/>
    <w:rsid w:val="00B607E7"/>
    <w:rsid w:val="00B6088B"/>
    <w:rsid w:val="00B60AB2"/>
    <w:rsid w:val="00B60B4B"/>
    <w:rsid w:val="00B60BC4"/>
    <w:rsid w:val="00B61031"/>
    <w:rsid w:val="00B612BC"/>
    <w:rsid w:val="00B6134F"/>
    <w:rsid w:val="00B6135C"/>
    <w:rsid w:val="00B613D3"/>
    <w:rsid w:val="00B61555"/>
    <w:rsid w:val="00B615C4"/>
    <w:rsid w:val="00B61668"/>
    <w:rsid w:val="00B61735"/>
    <w:rsid w:val="00B61898"/>
    <w:rsid w:val="00B61921"/>
    <w:rsid w:val="00B61998"/>
    <w:rsid w:val="00B619B9"/>
    <w:rsid w:val="00B619E4"/>
    <w:rsid w:val="00B61D7F"/>
    <w:rsid w:val="00B62019"/>
    <w:rsid w:val="00B621E2"/>
    <w:rsid w:val="00B624CC"/>
    <w:rsid w:val="00B6310D"/>
    <w:rsid w:val="00B63142"/>
    <w:rsid w:val="00B632ED"/>
    <w:rsid w:val="00B633B0"/>
    <w:rsid w:val="00B639B0"/>
    <w:rsid w:val="00B63A49"/>
    <w:rsid w:val="00B63C8F"/>
    <w:rsid w:val="00B63E25"/>
    <w:rsid w:val="00B63E41"/>
    <w:rsid w:val="00B63FBA"/>
    <w:rsid w:val="00B6400F"/>
    <w:rsid w:val="00B640FE"/>
    <w:rsid w:val="00B64316"/>
    <w:rsid w:val="00B644EC"/>
    <w:rsid w:val="00B644FB"/>
    <w:rsid w:val="00B64599"/>
    <w:rsid w:val="00B6465B"/>
    <w:rsid w:val="00B647FD"/>
    <w:rsid w:val="00B64939"/>
    <w:rsid w:val="00B649B7"/>
    <w:rsid w:val="00B649C3"/>
    <w:rsid w:val="00B64DD0"/>
    <w:rsid w:val="00B65711"/>
    <w:rsid w:val="00B65739"/>
    <w:rsid w:val="00B659F1"/>
    <w:rsid w:val="00B65A0A"/>
    <w:rsid w:val="00B65B28"/>
    <w:rsid w:val="00B65ECA"/>
    <w:rsid w:val="00B660B3"/>
    <w:rsid w:val="00B66130"/>
    <w:rsid w:val="00B6625A"/>
    <w:rsid w:val="00B66757"/>
    <w:rsid w:val="00B6690F"/>
    <w:rsid w:val="00B66A3D"/>
    <w:rsid w:val="00B66BA1"/>
    <w:rsid w:val="00B66E67"/>
    <w:rsid w:val="00B6702F"/>
    <w:rsid w:val="00B67120"/>
    <w:rsid w:val="00B675B6"/>
    <w:rsid w:val="00B675BE"/>
    <w:rsid w:val="00B67665"/>
    <w:rsid w:val="00B67870"/>
    <w:rsid w:val="00B679E9"/>
    <w:rsid w:val="00B70761"/>
    <w:rsid w:val="00B70D93"/>
    <w:rsid w:val="00B70DD6"/>
    <w:rsid w:val="00B70E9E"/>
    <w:rsid w:val="00B71131"/>
    <w:rsid w:val="00B712B3"/>
    <w:rsid w:val="00B7134A"/>
    <w:rsid w:val="00B71579"/>
    <w:rsid w:val="00B715E2"/>
    <w:rsid w:val="00B71B42"/>
    <w:rsid w:val="00B71CF5"/>
    <w:rsid w:val="00B71DD6"/>
    <w:rsid w:val="00B720D7"/>
    <w:rsid w:val="00B7217D"/>
    <w:rsid w:val="00B722D1"/>
    <w:rsid w:val="00B72371"/>
    <w:rsid w:val="00B724CA"/>
    <w:rsid w:val="00B725BB"/>
    <w:rsid w:val="00B72BC1"/>
    <w:rsid w:val="00B72C95"/>
    <w:rsid w:val="00B72DC7"/>
    <w:rsid w:val="00B7304C"/>
    <w:rsid w:val="00B73167"/>
    <w:rsid w:val="00B7331F"/>
    <w:rsid w:val="00B738A9"/>
    <w:rsid w:val="00B738C7"/>
    <w:rsid w:val="00B7397A"/>
    <w:rsid w:val="00B73C50"/>
    <w:rsid w:val="00B74033"/>
    <w:rsid w:val="00B74047"/>
    <w:rsid w:val="00B7405A"/>
    <w:rsid w:val="00B745B7"/>
    <w:rsid w:val="00B749EE"/>
    <w:rsid w:val="00B749F7"/>
    <w:rsid w:val="00B74A1D"/>
    <w:rsid w:val="00B74AD1"/>
    <w:rsid w:val="00B74C4D"/>
    <w:rsid w:val="00B74D89"/>
    <w:rsid w:val="00B75212"/>
    <w:rsid w:val="00B75226"/>
    <w:rsid w:val="00B755B1"/>
    <w:rsid w:val="00B756E8"/>
    <w:rsid w:val="00B75858"/>
    <w:rsid w:val="00B758E2"/>
    <w:rsid w:val="00B75985"/>
    <w:rsid w:val="00B75BF4"/>
    <w:rsid w:val="00B75F01"/>
    <w:rsid w:val="00B761DD"/>
    <w:rsid w:val="00B76272"/>
    <w:rsid w:val="00B762A4"/>
    <w:rsid w:val="00B7633D"/>
    <w:rsid w:val="00B76379"/>
    <w:rsid w:val="00B76486"/>
    <w:rsid w:val="00B76A3D"/>
    <w:rsid w:val="00B76B8A"/>
    <w:rsid w:val="00B76BCD"/>
    <w:rsid w:val="00B76DF8"/>
    <w:rsid w:val="00B76ECD"/>
    <w:rsid w:val="00B76F80"/>
    <w:rsid w:val="00B7739A"/>
    <w:rsid w:val="00B77593"/>
    <w:rsid w:val="00B7791C"/>
    <w:rsid w:val="00B779D9"/>
    <w:rsid w:val="00B77D39"/>
    <w:rsid w:val="00B77DD9"/>
    <w:rsid w:val="00B77E4F"/>
    <w:rsid w:val="00B77F84"/>
    <w:rsid w:val="00B80053"/>
    <w:rsid w:val="00B801E2"/>
    <w:rsid w:val="00B809CF"/>
    <w:rsid w:val="00B80AE6"/>
    <w:rsid w:val="00B80C82"/>
    <w:rsid w:val="00B80CE2"/>
    <w:rsid w:val="00B80E5B"/>
    <w:rsid w:val="00B81191"/>
    <w:rsid w:val="00B81208"/>
    <w:rsid w:val="00B81222"/>
    <w:rsid w:val="00B81238"/>
    <w:rsid w:val="00B814CC"/>
    <w:rsid w:val="00B814CD"/>
    <w:rsid w:val="00B814F4"/>
    <w:rsid w:val="00B8191A"/>
    <w:rsid w:val="00B81AD4"/>
    <w:rsid w:val="00B81BA4"/>
    <w:rsid w:val="00B81F23"/>
    <w:rsid w:val="00B821E1"/>
    <w:rsid w:val="00B8246C"/>
    <w:rsid w:val="00B825BF"/>
    <w:rsid w:val="00B8281A"/>
    <w:rsid w:val="00B82AB7"/>
    <w:rsid w:val="00B82B87"/>
    <w:rsid w:val="00B837FB"/>
    <w:rsid w:val="00B83A6C"/>
    <w:rsid w:val="00B83A76"/>
    <w:rsid w:val="00B83C71"/>
    <w:rsid w:val="00B83E3D"/>
    <w:rsid w:val="00B84133"/>
    <w:rsid w:val="00B841A6"/>
    <w:rsid w:val="00B841FC"/>
    <w:rsid w:val="00B842DF"/>
    <w:rsid w:val="00B84762"/>
    <w:rsid w:val="00B84947"/>
    <w:rsid w:val="00B84BD8"/>
    <w:rsid w:val="00B84C11"/>
    <w:rsid w:val="00B84E3A"/>
    <w:rsid w:val="00B852C8"/>
    <w:rsid w:val="00B8546B"/>
    <w:rsid w:val="00B85572"/>
    <w:rsid w:val="00B8576A"/>
    <w:rsid w:val="00B8580C"/>
    <w:rsid w:val="00B8586B"/>
    <w:rsid w:val="00B85A05"/>
    <w:rsid w:val="00B8602C"/>
    <w:rsid w:val="00B86034"/>
    <w:rsid w:val="00B8642B"/>
    <w:rsid w:val="00B86548"/>
    <w:rsid w:val="00B865C2"/>
    <w:rsid w:val="00B8680E"/>
    <w:rsid w:val="00B869EE"/>
    <w:rsid w:val="00B86B38"/>
    <w:rsid w:val="00B86C0E"/>
    <w:rsid w:val="00B86D1A"/>
    <w:rsid w:val="00B872E5"/>
    <w:rsid w:val="00B8760B"/>
    <w:rsid w:val="00B87966"/>
    <w:rsid w:val="00B87B0A"/>
    <w:rsid w:val="00B87BCA"/>
    <w:rsid w:val="00B87CD7"/>
    <w:rsid w:val="00B87E01"/>
    <w:rsid w:val="00B90233"/>
    <w:rsid w:val="00B904F8"/>
    <w:rsid w:val="00B9050F"/>
    <w:rsid w:val="00B90579"/>
    <w:rsid w:val="00B9057B"/>
    <w:rsid w:val="00B9060A"/>
    <w:rsid w:val="00B9080B"/>
    <w:rsid w:val="00B90D83"/>
    <w:rsid w:val="00B90D92"/>
    <w:rsid w:val="00B90FED"/>
    <w:rsid w:val="00B913D0"/>
    <w:rsid w:val="00B91494"/>
    <w:rsid w:val="00B9199C"/>
    <w:rsid w:val="00B91E4B"/>
    <w:rsid w:val="00B91EB9"/>
    <w:rsid w:val="00B920F0"/>
    <w:rsid w:val="00B92A10"/>
    <w:rsid w:val="00B92D21"/>
    <w:rsid w:val="00B92DA8"/>
    <w:rsid w:val="00B92DB4"/>
    <w:rsid w:val="00B92E0F"/>
    <w:rsid w:val="00B92EE5"/>
    <w:rsid w:val="00B92FB3"/>
    <w:rsid w:val="00B92FEB"/>
    <w:rsid w:val="00B934FE"/>
    <w:rsid w:val="00B93697"/>
    <w:rsid w:val="00B93AB7"/>
    <w:rsid w:val="00B93C4C"/>
    <w:rsid w:val="00B93D2F"/>
    <w:rsid w:val="00B94608"/>
    <w:rsid w:val="00B94A1C"/>
    <w:rsid w:val="00B94A94"/>
    <w:rsid w:val="00B94CB9"/>
    <w:rsid w:val="00B94E24"/>
    <w:rsid w:val="00B94F0E"/>
    <w:rsid w:val="00B9507A"/>
    <w:rsid w:val="00B955CF"/>
    <w:rsid w:val="00B955DE"/>
    <w:rsid w:val="00B95B45"/>
    <w:rsid w:val="00B960ED"/>
    <w:rsid w:val="00B96204"/>
    <w:rsid w:val="00B96400"/>
    <w:rsid w:val="00B96626"/>
    <w:rsid w:val="00B9670B"/>
    <w:rsid w:val="00B9682F"/>
    <w:rsid w:val="00B96ABA"/>
    <w:rsid w:val="00B96D01"/>
    <w:rsid w:val="00B96DC0"/>
    <w:rsid w:val="00B9723C"/>
    <w:rsid w:val="00B97632"/>
    <w:rsid w:val="00B97669"/>
    <w:rsid w:val="00B97894"/>
    <w:rsid w:val="00B978A9"/>
    <w:rsid w:val="00B97A5B"/>
    <w:rsid w:val="00B97A6D"/>
    <w:rsid w:val="00B97A7E"/>
    <w:rsid w:val="00B97AEF"/>
    <w:rsid w:val="00B97AF5"/>
    <w:rsid w:val="00B97E65"/>
    <w:rsid w:val="00BA0072"/>
    <w:rsid w:val="00BA0087"/>
    <w:rsid w:val="00BA0372"/>
    <w:rsid w:val="00BA03E4"/>
    <w:rsid w:val="00BA0C0D"/>
    <w:rsid w:val="00BA0DB9"/>
    <w:rsid w:val="00BA0F13"/>
    <w:rsid w:val="00BA15ED"/>
    <w:rsid w:val="00BA1622"/>
    <w:rsid w:val="00BA1746"/>
    <w:rsid w:val="00BA184D"/>
    <w:rsid w:val="00BA1A18"/>
    <w:rsid w:val="00BA1CF1"/>
    <w:rsid w:val="00BA1E6C"/>
    <w:rsid w:val="00BA1F64"/>
    <w:rsid w:val="00BA2062"/>
    <w:rsid w:val="00BA27C1"/>
    <w:rsid w:val="00BA2A8E"/>
    <w:rsid w:val="00BA2D8B"/>
    <w:rsid w:val="00BA2D9F"/>
    <w:rsid w:val="00BA2E0C"/>
    <w:rsid w:val="00BA2EE3"/>
    <w:rsid w:val="00BA3014"/>
    <w:rsid w:val="00BA308F"/>
    <w:rsid w:val="00BA312B"/>
    <w:rsid w:val="00BA3724"/>
    <w:rsid w:val="00BA39E3"/>
    <w:rsid w:val="00BA3B14"/>
    <w:rsid w:val="00BA3E0E"/>
    <w:rsid w:val="00BA405F"/>
    <w:rsid w:val="00BA44A1"/>
    <w:rsid w:val="00BA46B8"/>
    <w:rsid w:val="00BA46EC"/>
    <w:rsid w:val="00BA4967"/>
    <w:rsid w:val="00BA4B83"/>
    <w:rsid w:val="00BA4D08"/>
    <w:rsid w:val="00BA4D5E"/>
    <w:rsid w:val="00BA4F25"/>
    <w:rsid w:val="00BA5034"/>
    <w:rsid w:val="00BA5198"/>
    <w:rsid w:val="00BA533E"/>
    <w:rsid w:val="00BA559F"/>
    <w:rsid w:val="00BA583F"/>
    <w:rsid w:val="00BA5878"/>
    <w:rsid w:val="00BA58E4"/>
    <w:rsid w:val="00BA597C"/>
    <w:rsid w:val="00BA59CE"/>
    <w:rsid w:val="00BA5A0D"/>
    <w:rsid w:val="00BA5BAC"/>
    <w:rsid w:val="00BA5C13"/>
    <w:rsid w:val="00BA5D20"/>
    <w:rsid w:val="00BA5D3C"/>
    <w:rsid w:val="00BA5ECF"/>
    <w:rsid w:val="00BA5FDA"/>
    <w:rsid w:val="00BA60F7"/>
    <w:rsid w:val="00BA645B"/>
    <w:rsid w:val="00BA6803"/>
    <w:rsid w:val="00BA6971"/>
    <w:rsid w:val="00BA6A4B"/>
    <w:rsid w:val="00BA70FC"/>
    <w:rsid w:val="00BA7243"/>
    <w:rsid w:val="00BA727E"/>
    <w:rsid w:val="00BA7652"/>
    <w:rsid w:val="00BA76A5"/>
    <w:rsid w:val="00BA782C"/>
    <w:rsid w:val="00BA7B8D"/>
    <w:rsid w:val="00BA7D3C"/>
    <w:rsid w:val="00BA7DDD"/>
    <w:rsid w:val="00BA7FA6"/>
    <w:rsid w:val="00BB077D"/>
    <w:rsid w:val="00BB0797"/>
    <w:rsid w:val="00BB0934"/>
    <w:rsid w:val="00BB09C2"/>
    <w:rsid w:val="00BB0A59"/>
    <w:rsid w:val="00BB0D1D"/>
    <w:rsid w:val="00BB1573"/>
    <w:rsid w:val="00BB15B9"/>
    <w:rsid w:val="00BB1831"/>
    <w:rsid w:val="00BB19DC"/>
    <w:rsid w:val="00BB2238"/>
    <w:rsid w:val="00BB2AB1"/>
    <w:rsid w:val="00BB2E18"/>
    <w:rsid w:val="00BB2EA4"/>
    <w:rsid w:val="00BB3129"/>
    <w:rsid w:val="00BB3376"/>
    <w:rsid w:val="00BB33A3"/>
    <w:rsid w:val="00BB3885"/>
    <w:rsid w:val="00BB38FD"/>
    <w:rsid w:val="00BB3A55"/>
    <w:rsid w:val="00BB3B0D"/>
    <w:rsid w:val="00BB3B81"/>
    <w:rsid w:val="00BB3CC2"/>
    <w:rsid w:val="00BB3DA9"/>
    <w:rsid w:val="00BB4128"/>
    <w:rsid w:val="00BB4189"/>
    <w:rsid w:val="00BB41ED"/>
    <w:rsid w:val="00BB4577"/>
    <w:rsid w:val="00BB45C8"/>
    <w:rsid w:val="00BB4875"/>
    <w:rsid w:val="00BB4BEA"/>
    <w:rsid w:val="00BB53DE"/>
    <w:rsid w:val="00BB5684"/>
    <w:rsid w:val="00BB6509"/>
    <w:rsid w:val="00BB6608"/>
    <w:rsid w:val="00BB6AE4"/>
    <w:rsid w:val="00BB6C30"/>
    <w:rsid w:val="00BB6D1B"/>
    <w:rsid w:val="00BB6FA7"/>
    <w:rsid w:val="00BB713B"/>
    <w:rsid w:val="00BB7322"/>
    <w:rsid w:val="00BB735B"/>
    <w:rsid w:val="00BB74DD"/>
    <w:rsid w:val="00BB751C"/>
    <w:rsid w:val="00BB77D1"/>
    <w:rsid w:val="00BB7D39"/>
    <w:rsid w:val="00BB7DB7"/>
    <w:rsid w:val="00BB7F7A"/>
    <w:rsid w:val="00BB7F99"/>
    <w:rsid w:val="00BB7FE9"/>
    <w:rsid w:val="00BC0022"/>
    <w:rsid w:val="00BC009B"/>
    <w:rsid w:val="00BC01D6"/>
    <w:rsid w:val="00BC0613"/>
    <w:rsid w:val="00BC06FB"/>
    <w:rsid w:val="00BC0A12"/>
    <w:rsid w:val="00BC0AC0"/>
    <w:rsid w:val="00BC0B75"/>
    <w:rsid w:val="00BC0D7F"/>
    <w:rsid w:val="00BC0ED9"/>
    <w:rsid w:val="00BC13C4"/>
    <w:rsid w:val="00BC14F5"/>
    <w:rsid w:val="00BC15C2"/>
    <w:rsid w:val="00BC181A"/>
    <w:rsid w:val="00BC1B4F"/>
    <w:rsid w:val="00BC1E00"/>
    <w:rsid w:val="00BC2153"/>
    <w:rsid w:val="00BC21AF"/>
    <w:rsid w:val="00BC2831"/>
    <w:rsid w:val="00BC2836"/>
    <w:rsid w:val="00BC28DF"/>
    <w:rsid w:val="00BC2962"/>
    <w:rsid w:val="00BC2ADF"/>
    <w:rsid w:val="00BC2E65"/>
    <w:rsid w:val="00BC30C3"/>
    <w:rsid w:val="00BC30E1"/>
    <w:rsid w:val="00BC32E3"/>
    <w:rsid w:val="00BC36B6"/>
    <w:rsid w:val="00BC3860"/>
    <w:rsid w:val="00BC3916"/>
    <w:rsid w:val="00BC3A3A"/>
    <w:rsid w:val="00BC3CFC"/>
    <w:rsid w:val="00BC3D27"/>
    <w:rsid w:val="00BC3E19"/>
    <w:rsid w:val="00BC3EDA"/>
    <w:rsid w:val="00BC4198"/>
    <w:rsid w:val="00BC44EC"/>
    <w:rsid w:val="00BC452D"/>
    <w:rsid w:val="00BC4A46"/>
    <w:rsid w:val="00BC50C7"/>
    <w:rsid w:val="00BC52E6"/>
    <w:rsid w:val="00BC5380"/>
    <w:rsid w:val="00BC53A5"/>
    <w:rsid w:val="00BC5466"/>
    <w:rsid w:val="00BC557E"/>
    <w:rsid w:val="00BC561B"/>
    <w:rsid w:val="00BC5902"/>
    <w:rsid w:val="00BC59D9"/>
    <w:rsid w:val="00BC5A05"/>
    <w:rsid w:val="00BC632A"/>
    <w:rsid w:val="00BC645C"/>
    <w:rsid w:val="00BC67A2"/>
    <w:rsid w:val="00BC67F5"/>
    <w:rsid w:val="00BC689E"/>
    <w:rsid w:val="00BC6982"/>
    <w:rsid w:val="00BC6A89"/>
    <w:rsid w:val="00BC6F18"/>
    <w:rsid w:val="00BC70B3"/>
    <w:rsid w:val="00BC72C1"/>
    <w:rsid w:val="00BC77C6"/>
    <w:rsid w:val="00BC77F1"/>
    <w:rsid w:val="00BC797E"/>
    <w:rsid w:val="00BC7B77"/>
    <w:rsid w:val="00BC7B83"/>
    <w:rsid w:val="00BC7C61"/>
    <w:rsid w:val="00BC7F0C"/>
    <w:rsid w:val="00BD0196"/>
    <w:rsid w:val="00BD01A5"/>
    <w:rsid w:val="00BD0435"/>
    <w:rsid w:val="00BD048C"/>
    <w:rsid w:val="00BD106A"/>
    <w:rsid w:val="00BD14B2"/>
    <w:rsid w:val="00BD1507"/>
    <w:rsid w:val="00BD19AB"/>
    <w:rsid w:val="00BD1A5D"/>
    <w:rsid w:val="00BD1A67"/>
    <w:rsid w:val="00BD1CFE"/>
    <w:rsid w:val="00BD1E46"/>
    <w:rsid w:val="00BD1E83"/>
    <w:rsid w:val="00BD200D"/>
    <w:rsid w:val="00BD2043"/>
    <w:rsid w:val="00BD26FD"/>
    <w:rsid w:val="00BD28BC"/>
    <w:rsid w:val="00BD2998"/>
    <w:rsid w:val="00BD2A7F"/>
    <w:rsid w:val="00BD2AD5"/>
    <w:rsid w:val="00BD2AD6"/>
    <w:rsid w:val="00BD2C4F"/>
    <w:rsid w:val="00BD2CCA"/>
    <w:rsid w:val="00BD2F2B"/>
    <w:rsid w:val="00BD2F8C"/>
    <w:rsid w:val="00BD3117"/>
    <w:rsid w:val="00BD35F3"/>
    <w:rsid w:val="00BD3769"/>
    <w:rsid w:val="00BD3863"/>
    <w:rsid w:val="00BD3AEE"/>
    <w:rsid w:val="00BD3B0E"/>
    <w:rsid w:val="00BD3DFD"/>
    <w:rsid w:val="00BD3EC0"/>
    <w:rsid w:val="00BD41A6"/>
    <w:rsid w:val="00BD41E1"/>
    <w:rsid w:val="00BD42E8"/>
    <w:rsid w:val="00BD443A"/>
    <w:rsid w:val="00BD48A1"/>
    <w:rsid w:val="00BD4BAF"/>
    <w:rsid w:val="00BD4C0E"/>
    <w:rsid w:val="00BD4C3A"/>
    <w:rsid w:val="00BD4D3C"/>
    <w:rsid w:val="00BD4D61"/>
    <w:rsid w:val="00BD5074"/>
    <w:rsid w:val="00BD5081"/>
    <w:rsid w:val="00BD5188"/>
    <w:rsid w:val="00BD51FC"/>
    <w:rsid w:val="00BD5239"/>
    <w:rsid w:val="00BD5381"/>
    <w:rsid w:val="00BD5559"/>
    <w:rsid w:val="00BD581C"/>
    <w:rsid w:val="00BD58D1"/>
    <w:rsid w:val="00BD5B05"/>
    <w:rsid w:val="00BD5E20"/>
    <w:rsid w:val="00BD5EFF"/>
    <w:rsid w:val="00BD61BB"/>
    <w:rsid w:val="00BD628B"/>
    <w:rsid w:val="00BD64BD"/>
    <w:rsid w:val="00BD6662"/>
    <w:rsid w:val="00BD66C4"/>
    <w:rsid w:val="00BD6740"/>
    <w:rsid w:val="00BD6804"/>
    <w:rsid w:val="00BD6949"/>
    <w:rsid w:val="00BD6AB6"/>
    <w:rsid w:val="00BD6B04"/>
    <w:rsid w:val="00BD6CDB"/>
    <w:rsid w:val="00BD6D81"/>
    <w:rsid w:val="00BD6F0F"/>
    <w:rsid w:val="00BD7125"/>
    <w:rsid w:val="00BD7400"/>
    <w:rsid w:val="00BD74FD"/>
    <w:rsid w:val="00BD79C0"/>
    <w:rsid w:val="00BD7F35"/>
    <w:rsid w:val="00BE03E1"/>
    <w:rsid w:val="00BE0788"/>
    <w:rsid w:val="00BE078D"/>
    <w:rsid w:val="00BE07D6"/>
    <w:rsid w:val="00BE0E83"/>
    <w:rsid w:val="00BE10A0"/>
    <w:rsid w:val="00BE10F3"/>
    <w:rsid w:val="00BE121E"/>
    <w:rsid w:val="00BE15C7"/>
    <w:rsid w:val="00BE17BA"/>
    <w:rsid w:val="00BE18E3"/>
    <w:rsid w:val="00BE23D4"/>
    <w:rsid w:val="00BE244E"/>
    <w:rsid w:val="00BE2587"/>
    <w:rsid w:val="00BE2589"/>
    <w:rsid w:val="00BE271A"/>
    <w:rsid w:val="00BE2A0D"/>
    <w:rsid w:val="00BE2B1D"/>
    <w:rsid w:val="00BE2D62"/>
    <w:rsid w:val="00BE2DBB"/>
    <w:rsid w:val="00BE2DF6"/>
    <w:rsid w:val="00BE344C"/>
    <w:rsid w:val="00BE3471"/>
    <w:rsid w:val="00BE3A00"/>
    <w:rsid w:val="00BE3D89"/>
    <w:rsid w:val="00BE3FA9"/>
    <w:rsid w:val="00BE3FAF"/>
    <w:rsid w:val="00BE415D"/>
    <w:rsid w:val="00BE424A"/>
    <w:rsid w:val="00BE438F"/>
    <w:rsid w:val="00BE46C2"/>
    <w:rsid w:val="00BE4704"/>
    <w:rsid w:val="00BE4969"/>
    <w:rsid w:val="00BE4B25"/>
    <w:rsid w:val="00BE4BF5"/>
    <w:rsid w:val="00BE4CC9"/>
    <w:rsid w:val="00BE4D5D"/>
    <w:rsid w:val="00BE4D71"/>
    <w:rsid w:val="00BE4EE6"/>
    <w:rsid w:val="00BE5598"/>
    <w:rsid w:val="00BE5913"/>
    <w:rsid w:val="00BE5C1A"/>
    <w:rsid w:val="00BE5DFC"/>
    <w:rsid w:val="00BE5F44"/>
    <w:rsid w:val="00BE5FEA"/>
    <w:rsid w:val="00BE6557"/>
    <w:rsid w:val="00BE6638"/>
    <w:rsid w:val="00BE6727"/>
    <w:rsid w:val="00BE6761"/>
    <w:rsid w:val="00BE684A"/>
    <w:rsid w:val="00BE6ACA"/>
    <w:rsid w:val="00BE6B39"/>
    <w:rsid w:val="00BE6C22"/>
    <w:rsid w:val="00BE6D67"/>
    <w:rsid w:val="00BE6E3C"/>
    <w:rsid w:val="00BE6EC0"/>
    <w:rsid w:val="00BE701F"/>
    <w:rsid w:val="00BE7203"/>
    <w:rsid w:val="00BE7318"/>
    <w:rsid w:val="00BE73A6"/>
    <w:rsid w:val="00BE78C3"/>
    <w:rsid w:val="00BE79DE"/>
    <w:rsid w:val="00BE7D85"/>
    <w:rsid w:val="00BE7DE7"/>
    <w:rsid w:val="00BE7F77"/>
    <w:rsid w:val="00BF0181"/>
    <w:rsid w:val="00BF0344"/>
    <w:rsid w:val="00BF050F"/>
    <w:rsid w:val="00BF0910"/>
    <w:rsid w:val="00BF0B90"/>
    <w:rsid w:val="00BF0CAA"/>
    <w:rsid w:val="00BF0EB2"/>
    <w:rsid w:val="00BF0F4B"/>
    <w:rsid w:val="00BF1627"/>
    <w:rsid w:val="00BF1CAC"/>
    <w:rsid w:val="00BF1E70"/>
    <w:rsid w:val="00BF1EDA"/>
    <w:rsid w:val="00BF1F6A"/>
    <w:rsid w:val="00BF2254"/>
    <w:rsid w:val="00BF241C"/>
    <w:rsid w:val="00BF26D5"/>
    <w:rsid w:val="00BF273F"/>
    <w:rsid w:val="00BF27A2"/>
    <w:rsid w:val="00BF280A"/>
    <w:rsid w:val="00BF282E"/>
    <w:rsid w:val="00BF2992"/>
    <w:rsid w:val="00BF2C66"/>
    <w:rsid w:val="00BF2F48"/>
    <w:rsid w:val="00BF2F73"/>
    <w:rsid w:val="00BF3193"/>
    <w:rsid w:val="00BF3210"/>
    <w:rsid w:val="00BF3293"/>
    <w:rsid w:val="00BF3B87"/>
    <w:rsid w:val="00BF411A"/>
    <w:rsid w:val="00BF42BF"/>
    <w:rsid w:val="00BF43C3"/>
    <w:rsid w:val="00BF4424"/>
    <w:rsid w:val="00BF462E"/>
    <w:rsid w:val="00BF4AC6"/>
    <w:rsid w:val="00BF4C52"/>
    <w:rsid w:val="00BF4E14"/>
    <w:rsid w:val="00BF4ECE"/>
    <w:rsid w:val="00BF529C"/>
    <w:rsid w:val="00BF544C"/>
    <w:rsid w:val="00BF5724"/>
    <w:rsid w:val="00BF57A6"/>
    <w:rsid w:val="00BF57EB"/>
    <w:rsid w:val="00BF5A3C"/>
    <w:rsid w:val="00BF5C4D"/>
    <w:rsid w:val="00BF5D90"/>
    <w:rsid w:val="00BF61AD"/>
    <w:rsid w:val="00BF620B"/>
    <w:rsid w:val="00BF62E9"/>
    <w:rsid w:val="00BF6313"/>
    <w:rsid w:val="00BF64A7"/>
    <w:rsid w:val="00BF656B"/>
    <w:rsid w:val="00BF6849"/>
    <w:rsid w:val="00BF6864"/>
    <w:rsid w:val="00BF68F6"/>
    <w:rsid w:val="00BF69B3"/>
    <w:rsid w:val="00BF6ACE"/>
    <w:rsid w:val="00BF6EA4"/>
    <w:rsid w:val="00BF718F"/>
    <w:rsid w:val="00BF7228"/>
    <w:rsid w:val="00BF770C"/>
    <w:rsid w:val="00C000A0"/>
    <w:rsid w:val="00C000B9"/>
    <w:rsid w:val="00C00228"/>
    <w:rsid w:val="00C003AD"/>
    <w:rsid w:val="00C003F6"/>
    <w:rsid w:val="00C004B6"/>
    <w:rsid w:val="00C00582"/>
    <w:rsid w:val="00C00589"/>
    <w:rsid w:val="00C006D1"/>
    <w:rsid w:val="00C008D9"/>
    <w:rsid w:val="00C00A03"/>
    <w:rsid w:val="00C00B38"/>
    <w:rsid w:val="00C00ECC"/>
    <w:rsid w:val="00C00FBB"/>
    <w:rsid w:val="00C012CD"/>
    <w:rsid w:val="00C0148A"/>
    <w:rsid w:val="00C01590"/>
    <w:rsid w:val="00C018A9"/>
    <w:rsid w:val="00C019DB"/>
    <w:rsid w:val="00C01B15"/>
    <w:rsid w:val="00C020CB"/>
    <w:rsid w:val="00C020D2"/>
    <w:rsid w:val="00C0255C"/>
    <w:rsid w:val="00C025B3"/>
    <w:rsid w:val="00C02619"/>
    <w:rsid w:val="00C026D8"/>
    <w:rsid w:val="00C02725"/>
    <w:rsid w:val="00C02759"/>
    <w:rsid w:val="00C029F3"/>
    <w:rsid w:val="00C02CAF"/>
    <w:rsid w:val="00C02DA2"/>
    <w:rsid w:val="00C02F85"/>
    <w:rsid w:val="00C0318E"/>
    <w:rsid w:val="00C03377"/>
    <w:rsid w:val="00C033DF"/>
    <w:rsid w:val="00C03432"/>
    <w:rsid w:val="00C037DC"/>
    <w:rsid w:val="00C03DA0"/>
    <w:rsid w:val="00C03F61"/>
    <w:rsid w:val="00C03FF9"/>
    <w:rsid w:val="00C043A8"/>
    <w:rsid w:val="00C043E4"/>
    <w:rsid w:val="00C0447A"/>
    <w:rsid w:val="00C04569"/>
    <w:rsid w:val="00C0497E"/>
    <w:rsid w:val="00C04C57"/>
    <w:rsid w:val="00C05079"/>
    <w:rsid w:val="00C05228"/>
    <w:rsid w:val="00C0537C"/>
    <w:rsid w:val="00C05417"/>
    <w:rsid w:val="00C0573B"/>
    <w:rsid w:val="00C059A4"/>
    <w:rsid w:val="00C05A7E"/>
    <w:rsid w:val="00C05C2A"/>
    <w:rsid w:val="00C05D0D"/>
    <w:rsid w:val="00C05F1B"/>
    <w:rsid w:val="00C05FE5"/>
    <w:rsid w:val="00C069A6"/>
    <w:rsid w:val="00C069FB"/>
    <w:rsid w:val="00C06A73"/>
    <w:rsid w:val="00C07087"/>
    <w:rsid w:val="00C0725E"/>
    <w:rsid w:val="00C07300"/>
    <w:rsid w:val="00C0743F"/>
    <w:rsid w:val="00C07458"/>
    <w:rsid w:val="00C078B4"/>
    <w:rsid w:val="00C07AA8"/>
    <w:rsid w:val="00C07CBE"/>
    <w:rsid w:val="00C07DE1"/>
    <w:rsid w:val="00C07E2D"/>
    <w:rsid w:val="00C07F6F"/>
    <w:rsid w:val="00C07F89"/>
    <w:rsid w:val="00C102C8"/>
    <w:rsid w:val="00C1057E"/>
    <w:rsid w:val="00C105F2"/>
    <w:rsid w:val="00C10800"/>
    <w:rsid w:val="00C10BD4"/>
    <w:rsid w:val="00C10C11"/>
    <w:rsid w:val="00C10C31"/>
    <w:rsid w:val="00C10CAC"/>
    <w:rsid w:val="00C1106D"/>
    <w:rsid w:val="00C11747"/>
    <w:rsid w:val="00C11831"/>
    <w:rsid w:val="00C11959"/>
    <w:rsid w:val="00C11B68"/>
    <w:rsid w:val="00C11E34"/>
    <w:rsid w:val="00C121B6"/>
    <w:rsid w:val="00C12236"/>
    <w:rsid w:val="00C123B4"/>
    <w:rsid w:val="00C12527"/>
    <w:rsid w:val="00C126C4"/>
    <w:rsid w:val="00C127D8"/>
    <w:rsid w:val="00C12A59"/>
    <w:rsid w:val="00C12B18"/>
    <w:rsid w:val="00C12B5A"/>
    <w:rsid w:val="00C13494"/>
    <w:rsid w:val="00C13539"/>
    <w:rsid w:val="00C13868"/>
    <w:rsid w:val="00C138EC"/>
    <w:rsid w:val="00C139D0"/>
    <w:rsid w:val="00C13A20"/>
    <w:rsid w:val="00C13A9C"/>
    <w:rsid w:val="00C13AFC"/>
    <w:rsid w:val="00C13CCF"/>
    <w:rsid w:val="00C1428F"/>
    <w:rsid w:val="00C1429F"/>
    <w:rsid w:val="00C143FD"/>
    <w:rsid w:val="00C147E4"/>
    <w:rsid w:val="00C1481E"/>
    <w:rsid w:val="00C1486C"/>
    <w:rsid w:val="00C14B3D"/>
    <w:rsid w:val="00C14C84"/>
    <w:rsid w:val="00C14F30"/>
    <w:rsid w:val="00C14FF4"/>
    <w:rsid w:val="00C1501A"/>
    <w:rsid w:val="00C1509B"/>
    <w:rsid w:val="00C15109"/>
    <w:rsid w:val="00C1564C"/>
    <w:rsid w:val="00C1579F"/>
    <w:rsid w:val="00C157A1"/>
    <w:rsid w:val="00C158CB"/>
    <w:rsid w:val="00C159D4"/>
    <w:rsid w:val="00C159FD"/>
    <w:rsid w:val="00C15A9D"/>
    <w:rsid w:val="00C15AB9"/>
    <w:rsid w:val="00C15C8C"/>
    <w:rsid w:val="00C15D58"/>
    <w:rsid w:val="00C15E60"/>
    <w:rsid w:val="00C15E7C"/>
    <w:rsid w:val="00C1640E"/>
    <w:rsid w:val="00C16580"/>
    <w:rsid w:val="00C16790"/>
    <w:rsid w:val="00C169AB"/>
    <w:rsid w:val="00C16C23"/>
    <w:rsid w:val="00C16EA1"/>
    <w:rsid w:val="00C16F1D"/>
    <w:rsid w:val="00C16F92"/>
    <w:rsid w:val="00C16FBE"/>
    <w:rsid w:val="00C171C3"/>
    <w:rsid w:val="00C172B4"/>
    <w:rsid w:val="00C173D6"/>
    <w:rsid w:val="00C174BD"/>
    <w:rsid w:val="00C177D5"/>
    <w:rsid w:val="00C17956"/>
    <w:rsid w:val="00C17B5E"/>
    <w:rsid w:val="00C201B6"/>
    <w:rsid w:val="00C201EE"/>
    <w:rsid w:val="00C2038E"/>
    <w:rsid w:val="00C206D4"/>
    <w:rsid w:val="00C20799"/>
    <w:rsid w:val="00C2084F"/>
    <w:rsid w:val="00C20966"/>
    <w:rsid w:val="00C20997"/>
    <w:rsid w:val="00C20BCD"/>
    <w:rsid w:val="00C20C19"/>
    <w:rsid w:val="00C20C8C"/>
    <w:rsid w:val="00C20E02"/>
    <w:rsid w:val="00C20FC1"/>
    <w:rsid w:val="00C212B0"/>
    <w:rsid w:val="00C21594"/>
    <w:rsid w:val="00C21609"/>
    <w:rsid w:val="00C21728"/>
    <w:rsid w:val="00C2179C"/>
    <w:rsid w:val="00C21D19"/>
    <w:rsid w:val="00C21E73"/>
    <w:rsid w:val="00C22231"/>
    <w:rsid w:val="00C22283"/>
    <w:rsid w:val="00C2242F"/>
    <w:rsid w:val="00C224C3"/>
    <w:rsid w:val="00C22A54"/>
    <w:rsid w:val="00C22AA9"/>
    <w:rsid w:val="00C22AB2"/>
    <w:rsid w:val="00C22C08"/>
    <w:rsid w:val="00C22DEA"/>
    <w:rsid w:val="00C2356A"/>
    <w:rsid w:val="00C235E3"/>
    <w:rsid w:val="00C23863"/>
    <w:rsid w:val="00C23968"/>
    <w:rsid w:val="00C239D6"/>
    <w:rsid w:val="00C23CDE"/>
    <w:rsid w:val="00C23EBF"/>
    <w:rsid w:val="00C240AB"/>
    <w:rsid w:val="00C2416F"/>
    <w:rsid w:val="00C241D0"/>
    <w:rsid w:val="00C24450"/>
    <w:rsid w:val="00C2475B"/>
    <w:rsid w:val="00C24895"/>
    <w:rsid w:val="00C248C7"/>
    <w:rsid w:val="00C249DB"/>
    <w:rsid w:val="00C24A3A"/>
    <w:rsid w:val="00C24CBE"/>
    <w:rsid w:val="00C24CC9"/>
    <w:rsid w:val="00C24F1B"/>
    <w:rsid w:val="00C25038"/>
    <w:rsid w:val="00C2525D"/>
    <w:rsid w:val="00C256E7"/>
    <w:rsid w:val="00C25841"/>
    <w:rsid w:val="00C2587E"/>
    <w:rsid w:val="00C25BCE"/>
    <w:rsid w:val="00C26141"/>
    <w:rsid w:val="00C266B8"/>
    <w:rsid w:val="00C26BC9"/>
    <w:rsid w:val="00C26D39"/>
    <w:rsid w:val="00C26FA9"/>
    <w:rsid w:val="00C26FD8"/>
    <w:rsid w:val="00C2722D"/>
    <w:rsid w:val="00C2727D"/>
    <w:rsid w:val="00C2751A"/>
    <w:rsid w:val="00C27528"/>
    <w:rsid w:val="00C27599"/>
    <w:rsid w:val="00C277F1"/>
    <w:rsid w:val="00C2787B"/>
    <w:rsid w:val="00C27D4E"/>
    <w:rsid w:val="00C27F0A"/>
    <w:rsid w:val="00C3031D"/>
    <w:rsid w:val="00C303F2"/>
    <w:rsid w:val="00C30631"/>
    <w:rsid w:val="00C30A78"/>
    <w:rsid w:val="00C30B6F"/>
    <w:rsid w:val="00C30FAD"/>
    <w:rsid w:val="00C31328"/>
    <w:rsid w:val="00C3147E"/>
    <w:rsid w:val="00C31663"/>
    <w:rsid w:val="00C31C1B"/>
    <w:rsid w:val="00C31D97"/>
    <w:rsid w:val="00C31DB2"/>
    <w:rsid w:val="00C31E6B"/>
    <w:rsid w:val="00C32113"/>
    <w:rsid w:val="00C321A9"/>
    <w:rsid w:val="00C321B6"/>
    <w:rsid w:val="00C321D0"/>
    <w:rsid w:val="00C322E0"/>
    <w:rsid w:val="00C322FC"/>
    <w:rsid w:val="00C3246F"/>
    <w:rsid w:val="00C32584"/>
    <w:rsid w:val="00C32679"/>
    <w:rsid w:val="00C329E2"/>
    <w:rsid w:val="00C32A63"/>
    <w:rsid w:val="00C32CD7"/>
    <w:rsid w:val="00C32F2C"/>
    <w:rsid w:val="00C3300F"/>
    <w:rsid w:val="00C330C7"/>
    <w:rsid w:val="00C331E1"/>
    <w:rsid w:val="00C331E2"/>
    <w:rsid w:val="00C3341C"/>
    <w:rsid w:val="00C33AF2"/>
    <w:rsid w:val="00C33B1F"/>
    <w:rsid w:val="00C33C7A"/>
    <w:rsid w:val="00C33D3E"/>
    <w:rsid w:val="00C3455D"/>
    <w:rsid w:val="00C34CF9"/>
    <w:rsid w:val="00C34DA8"/>
    <w:rsid w:val="00C35062"/>
    <w:rsid w:val="00C352BA"/>
    <w:rsid w:val="00C35351"/>
    <w:rsid w:val="00C35591"/>
    <w:rsid w:val="00C3559E"/>
    <w:rsid w:val="00C35613"/>
    <w:rsid w:val="00C358DC"/>
    <w:rsid w:val="00C3591D"/>
    <w:rsid w:val="00C35BDA"/>
    <w:rsid w:val="00C35CCB"/>
    <w:rsid w:val="00C35D77"/>
    <w:rsid w:val="00C35DC5"/>
    <w:rsid w:val="00C35DE4"/>
    <w:rsid w:val="00C3616D"/>
    <w:rsid w:val="00C362D5"/>
    <w:rsid w:val="00C36348"/>
    <w:rsid w:val="00C3684F"/>
    <w:rsid w:val="00C36C81"/>
    <w:rsid w:val="00C36DC1"/>
    <w:rsid w:val="00C36DDA"/>
    <w:rsid w:val="00C374F3"/>
    <w:rsid w:val="00C37530"/>
    <w:rsid w:val="00C37671"/>
    <w:rsid w:val="00C3787E"/>
    <w:rsid w:val="00C37907"/>
    <w:rsid w:val="00C37AAE"/>
    <w:rsid w:val="00C4035F"/>
    <w:rsid w:val="00C40422"/>
    <w:rsid w:val="00C404E1"/>
    <w:rsid w:val="00C406B8"/>
    <w:rsid w:val="00C40ACA"/>
    <w:rsid w:val="00C40DBD"/>
    <w:rsid w:val="00C4129E"/>
    <w:rsid w:val="00C416B5"/>
    <w:rsid w:val="00C417E3"/>
    <w:rsid w:val="00C41A28"/>
    <w:rsid w:val="00C41A62"/>
    <w:rsid w:val="00C41AEC"/>
    <w:rsid w:val="00C41B5C"/>
    <w:rsid w:val="00C41EE7"/>
    <w:rsid w:val="00C42196"/>
    <w:rsid w:val="00C4220D"/>
    <w:rsid w:val="00C4224E"/>
    <w:rsid w:val="00C4232E"/>
    <w:rsid w:val="00C423B1"/>
    <w:rsid w:val="00C42485"/>
    <w:rsid w:val="00C425A8"/>
    <w:rsid w:val="00C4261A"/>
    <w:rsid w:val="00C426E4"/>
    <w:rsid w:val="00C42C4E"/>
    <w:rsid w:val="00C42D7F"/>
    <w:rsid w:val="00C42ED7"/>
    <w:rsid w:val="00C42FF5"/>
    <w:rsid w:val="00C434DF"/>
    <w:rsid w:val="00C435C1"/>
    <w:rsid w:val="00C435E7"/>
    <w:rsid w:val="00C4376A"/>
    <w:rsid w:val="00C438F6"/>
    <w:rsid w:val="00C4396A"/>
    <w:rsid w:val="00C43A9A"/>
    <w:rsid w:val="00C43C44"/>
    <w:rsid w:val="00C43CF9"/>
    <w:rsid w:val="00C43FBE"/>
    <w:rsid w:val="00C440B6"/>
    <w:rsid w:val="00C440CF"/>
    <w:rsid w:val="00C4411A"/>
    <w:rsid w:val="00C44149"/>
    <w:rsid w:val="00C443CE"/>
    <w:rsid w:val="00C44405"/>
    <w:rsid w:val="00C444AC"/>
    <w:rsid w:val="00C4452E"/>
    <w:rsid w:val="00C445B3"/>
    <w:rsid w:val="00C44B49"/>
    <w:rsid w:val="00C44C2E"/>
    <w:rsid w:val="00C44FD9"/>
    <w:rsid w:val="00C45016"/>
    <w:rsid w:val="00C45552"/>
    <w:rsid w:val="00C45897"/>
    <w:rsid w:val="00C45A7F"/>
    <w:rsid w:val="00C45D07"/>
    <w:rsid w:val="00C4604A"/>
    <w:rsid w:val="00C460A9"/>
    <w:rsid w:val="00C460D0"/>
    <w:rsid w:val="00C461DE"/>
    <w:rsid w:val="00C46266"/>
    <w:rsid w:val="00C463FF"/>
    <w:rsid w:val="00C4642B"/>
    <w:rsid w:val="00C46AC5"/>
    <w:rsid w:val="00C46AF5"/>
    <w:rsid w:val="00C46BB9"/>
    <w:rsid w:val="00C46BED"/>
    <w:rsid w:val="00C46EFA"/>
    <w:rsid w:val="00C4732C"/>
    <w:rsid w:val="00C4735F"/>
    <w:rsid w:val="00C47623"/>
    <w:rsid w:val="00C476B7"/>
    <w:rsid w:val="00C477CE"/>
    <w:rsid w:val="00C47E30"/>
    <w:rsid w:val="00C47ECB"/>
    <w:rsid w:val="00C5008E"/>
    <w:rsid w:val="00C5014B"/>
    <w:rsid w:val="00C50223"/>
    <w:rsid w:val="00C50249"/>
    <w:rsid w:val="00C50547"/>
    <w:rsid w:val="00C505BE"/>
    <w:rsid w:val="00C5065A"/>
    <w:rsid w:val="00C506C6"/>
    <w:rsid w:val="00C50717"/>
    <w:rsid w:val="00C5073B"/>
    <w:rsid w:val="00C50854"/>
    <w:rsid w:val="00C50907"/>
    <w:rsid w:val="00C50952"/>
    <w:rsid w:val="00C50BE3"/>
    <w:rsid w:val="00C50CCB"/>
    <w:rsid w:val="00C50CDE"/>
    <w:rsid w:val="00C50D2F"/>
    <w:rsid w:val="00C50E3A"/>
    <w:rsid w:val="00C50EA2"/>
    <w:rsid w:val="00C50F72"/>
    <w:rsid w:val="00C5104D"/>
    <w:rsid w:val="00C5123C"/>
    <w:rsid w:val="00C513FF"/>
    <w:rsid w:val="00C514F1"/>
    <w:rsid w:val="00C515D8"/>
    <w:rsid w:val="00C5198F"/>
    <w:rsid w:val="00C51B3B"/>
    <w:rsid w:val="00C51D8E"/>
    <w:rsid w:val="00C51FBE"/>
    <w:rsid w:val="00C522BA"/>
    <w:rsid w:val="00C524AE"/>
    <w:rsid w:val="00C52716"/>
    <w:rsid w:val="00C5288B"/>
    <w:rsid w:val="00C52930"/>
    <w:rsid w:val="00C52BAB"/>
    <w:rsid w:val="00C52BF9"/>
    <w:rsid w:val="00C52DD2"/>
    <w:rsid w:val="00C52F0F"/>
    <w:rsid w:val="00C532C7"/>
    <w:rsid w:val="00C532D1"/>
    <w:rsid w:val="00C53602"/>
    <w:rsid w:val="00C537B0"/>
    <w:rsid w:val="00C537C0"/>
    <w:rsid w:val="00C53A13"/>
    <w:rsid w:val="00C53F83"/>
    <w:rsid w:val="00C54311"/>
    <w:rsid w:val="00C543E8"/>
    <w:rsid w:val="00C54432"/>
    <w:rsid w:val="00C544E0"/>
    <w:rsid w:val="00C54580"/>
    <w:rsid w:val="00C54595"/>
    <w:rsid w:val="00C54597"/>
    <w:rsid w:val="00C546D5"/>
    <w:rsid w:val="00C5475C"/>
    <w:rsid w:val="00C54E12"/>
    <w:rsid w:val="00C55320"/>
    <w:rsid w:val="00C55816"/>
    <w:rsid w:val="00C558E2"/>
    <w:rsid w:val="00C558FB"/>
    <w:rsid w:val="00C55A04"/>
    <w:rsid w:val="00C55C85"/>
    <w:rsid w:val="00C55CAA"/>
    <w:rsid w:val="00C55D21"/>
    <w:rsid w:val="00C55E03"/>
    <w:rsid w:val="00C563C6"/>
    <w:rsid w:val="00C568FB"/>
    <w:rsid w:val="00C569AB"/>
    <w:rsid w:val="00C56AB8"/>
    <w:rsid w:val="00C56AD7"/>
    <w:rsid w:val="00C571D6"/>
    <w:rsid w:val="00C577EC"/>
    <w:rsid w:val="00C57922"/>
    <w:rsid w:val="00C579E0"/>
    <w:rsid w:val="00C57C0F"/>
    <w:rsid w:val="00C57E4F"/>
    <w:rsid w:val="00C6021E"/>
    <w:rsid w:val="00C60277"/>
    <w:rsid w:val="00C604AF"/>
    <w:rsid w:val="00C604E9"/>
    <w:rsid w:val="00C60A2A"/>
    <w:rsid w:val="00C60A72"/>
    <w:rsid w:val="00C60BF5"/>
    <w:rsid w:val="00C60C19"/>
    <w:rsid w:val="00C60CC6"/>
    <w:rsid w:val="00C60F1E"/>
    <w:rsid w:val="00C611E7"/>
    <w:rsid w:val="00C611F7"/>
    <w:rsid w:val="00C6132E"/>
    <w:rsid w:val="00C616F8"/>
    <w:rsid w:val="00C61ACD"/>
    <w:rsid w:val="00C61EEB"/>
    <w:rsid w:val="00C61F95"/>
    <w:rsid w:val="00C62115"/>
    <w:rsid w:val="00C6212E"/>
    <w:rsid w:val="00C6214A"/>
    <w:rsid w:val="00C6219C"/>
    <w:rsid w:val="00C621AB"/>
    <w:rsid w:val="00C623A0"/>
    <w:rsid w:val="00C6267D"/>
    <w:rsid w:val="00C628CE"/>
    <w:rsid w:val="00C62DEC"/>
    <w:rsid w:val="00C62FFE"/>
    <w:rsid w:val="00C63045"/>
    <w:rsid w:val="00C63083"/>
    <w:rsid w:val="00C6311F"/>
    <w:rsid w:val="00C634F9"/>
    <w:rsid w:val="00C635D8"/>
    <w:rsid w:val="00C637A4"/>
    <w:rsid w:val="00C63C80"/>
    <w:rsid w:val="00C63D94"/>
    <w:rsid w:val="00C63D9A"/>
    <w:rsid w:val="00C63F3C"/>
    <w:rsid w:val="00C64091"/>
    <w:rsid w:val="00C64132"/>
    <w:rsid w:val="00C64386"/>
    <w:rsid w:val="00C643C5"/>
    <w:rsid w:val="00C6442E"/>
    <w:rsid w:val="00C6447B"/>
    <w:rsid w:val="00C6459B"/>
    <w:rsid w:val="00C64676"/>
    <w:rsid w:val="00C6473D"/>
    <w:rsid w:val="00C6483F"/>
    <w:rsid w:val="00C64912"/>
    <w:rsid w:val="00C6499C"/>
    <w:rsid w:val="00C64CFB"/>
    <w:rsid w:val="00C650A3"/>
    <w:rsid w:val="00C65145"/>
    <w:rsid w:val="00C6538E"/>
    <w:rsid w:val="00C65726"/>
    <w:rsid w:val="00C657AF"/>
    <w:rsid w:val="00C6585E"/>
    <w:rsid w:val="00C65867"/>
    <w:rsid w:val="00C65A5F"/>
    <w:rsid w:val="00C65FF1"/>
    <w:rsid w:val="00C66103"/>
    <w:rsid w:val="00C661DF"/>
    <w:rsid w:val="00C66248"/>
    <w:rsid w:val="00C66630"/>
    <w:rsid w:val="00C6689A"/>
    <w:rsid w:val="00C66918"/>
    <w:rsid w:val="00C6697A"/>
    <w:rsid w:val="00C66A86"/>
    <w:rsid w:val="00C66B75"/>
    <w:rsid w:val="00C66FC0"/>
    <w:rsid w:val="00C67213"/>
    <w:rsid w:val="00C673AB"/>
    <w:rsid w:val="00C673F0"/>
    <w:rsid w:val="00C678FE"/>
    <w:rsid w:val="00C67E2B"/>
    <w:rsid w:val="00C67E60"/>
    <w:rsid w:val="00C70099"/>
    <w:rsid w:val="00C70205"/>
    <w:rsid w:val="00C70500"/>
    <w:rsid w:val="00C705F2"/>
    <w:rsid w:val="00C706E9"/>
    <w:rsid w:val="00C7086C"/>
    <w:rsid w:val="00C70E08"/>
    <w:rsid w:val="00C70ED8"/>
    <w:rsid w:val="00C71414"/>
    <w:rsid w:val="00C71475"/>
    <w:rsid w:val="00C71805"/>
    <w:rsid w:val="00C71E33"/>
    <w:rsid w:val="00C72111"/>
    <w:rsid w:val="00C722C7"/>
    <w:rsid w:val="00C72541"/>
    <w:rsid w:val="00C72593"/>
    <w:rsid w:val="00C726DE"/>
    <w:rsid w:val="00C727B9"/>
    <w:rsid w:val="00C72B89"/>
    <w:rsid w:val="00C72E64"/>
    <w:rsid w:val="00C72F69"/>
    <w:rsid w:val="00C7328B"/>
    <w:rsid w:val="00C7381B"/>
    <w:rsid w:val="00C738EB"/>
    <w:rsid w:val="00C739C3"/>
    <w:rsid w:val="00C73A49"/>
    <w:rsid w:val="00C73FA6"/>
    <w:rsid w:val="00C7421D"/>
    <w:rsid w:val="00C74397"/>
    <w:rsid w:val="00C743E7"/>
    <w:rsid w:val="00C744FA"/>
    <w:rsid w:val="00C749D6"/>
    <w:rsid w:val="00C749EB"/>
    <w:rsid w:val="00C749EC"/>
    <w:rsid w:val="00C74DFC"/>
    <w:rsid w:val="00C753C3"/>
    <w:rsid w:val="00C75432"/>
    <w:rsid w:val="00C754D7"/>
    <w:rsid w:val="00C75605"/>
    <w:rsid w:val="00C75752"/>
    <w:rsid w:val="00C75F24"/>
    <w:rsid w:val="00C76094"/>
    <w:rsid w:val="00C763E2"/>
    <w:rsid w:val="00C766E7"/>
    <w:rsid w:val="00C7687E"/>
    <w:rsid w:val="00C768E6"/>
    <w:rsid w:val="00C76D34"/>
    <w:rsid w:val="00C77397"/>
    <w:rsid w:val="00C77472"/>
    <w:rsid w:val="00C775AE"/>
    <w:rsid w:val="00C77997"/>
    <w:rsid w:val="00C80538"/>
    <w:rsid w:val="00C80612"/>
    <w:rsid w:val="00C806AB"/>
    <w:rsid w:val="00C80880"/>
    <w:rsid w:val="00C80B4B"/>
    <w:rsid w:val="00C80BE6"/>
    <w:rsid w:val="00C80C04"/>
    <w:rsid w:val="00C80E64"/>
    <w:rsid w:val="00C81128"/>
    <w:rsid w:val="00C812EB"/>
    <w:rsid w:val="00C8133F"/>
    <w:rsid w:val="00C81361"/>
    <w:rsid w:val="00C813C9"/>
    <w:rsid w:val="00C8141F"/>
    <w:rsid w:val="00C81439"/>
    <w:rsid w:val="00C814D1"/>
    <w:rsid w:val="00C815B3"/>
    <w:rsid w:val="00C81842"/>
    <w:rsid w:val="00C81B48"/>
    <w:rsid w:val="00C81B7A"/>
    <w:rsid w:val="00C81CFF"/>
    <w:rsid w:val="00C81E13"/>
    <w:rsid w:val="00C81E88"/>
    <w:rsid w:val="00C81F34"/>
    <w:rsid w:val="00C81F77"/>
    <w:rsid w:val="00C82001"/>
    <w:rsid w:val="00C8285C"/>
    <w:rsid w:val="00C82871"/>
    <w:rsid w:val="00C82CA4"/>
    <w:rsid w:val="00C82DD6"/>
    <w:rsid w:val="00C82DF2"/>
    <w:rsid w:val="00C82F21"/>
    <w:rsid w:val="00C82FDB"/>
    <w:rsid w:val="00C83377"/>
    <w:rsid w:val="00C83577"/>
    <w:rsid w:val="00C83631"/>
    <w:rsid w:val="00C836A0"/>
    <w:rsid w:val="00C8372C"/>
    <w:rsid w:val="00C83CD9"/>
    <w:rsid w:val="00C83D75"/>
    <w:rsid w:val="00C83E9E"/>
    <w:rsid w:val="00C83EA7"/>
    <w:rsid w:val="00C841B0"/>
    <w:rsid w:val="00C8432E"/>
    <w:rsid w:val="00C847D0"/>
    <w:rsid w:val="00C84BCE"/>
    <w:rsid w:val="00C84EC7"/>
    <w:rsid w:val="00C850DB"/>
    <w:rsid w:val="00C850F5"/>
    <w:rsid w:val="00C85744"/>
    <w:rsid w:val="00C8577C"/>
    <w:rsid w:val="00C85DB8"/>
    <w:rsid w:val="00C85DE9"/>
    <w:rsid w:val="00C85F45"/>
    <w:rsid w:val="00C8606D"/>
    <w:rsid w:val="00C861AE"/>
    <w:rsid w:val="00C865B7"/>
    <w:rsid w:val="00C866E9"/>
    <w:rsid w:val="00C868D0"/>
    <w:rsid w:val="00C87045"/>
    <w:rsid w:val="00C871EE"/>
    <w:rsid w:val="00C873FB"/>
    <w:rsid w:val="00C879E5"/>
    <w:rsid w:val="00C87D81"/>
    <w:rsid w:val="00C87ECC"/>
    <w:rsid w:val="00C9021D"/>
    <w:rsid w:val="00C90470"/>
    <w:rsid w:val="00C90618"/>
    <w:rsid w:val="00C9066D"/>
    <w:rsid w:val="00C90778"/>
    <w:rsid w:val="00C90A24"/>
    <w:rsid w:val="00C90C1A"/>
    <w:rsid w:val="00C91138"/>
    <w:rsid w:val="00C91199"/>
    <w:rsid w:val="00C9133D"/>
    <w:rsid w:val="00C9135B"/>
    <w:rsid w:val="00C9142C"/>
    <w:rsid w:val="00C9194D"/>
    <w:rsid w:val="00C919C9"/>
    <w:rsid w:val="00C91C4E"/>
    <w:rsid w:val="00C9207B"/>
    <w:rsid w:val="00C92089"/>
    <w:rsid w:val="00C920C3"/>
    <w:rsid w:val="00C9267F"/>
    <w:rsid w:val="00C92899"/>
    <w:rsid w:val="00C928B4"/>
    <w:rsid w:val="00C929F2"/>
    <w:rsid w:val="00C92A14"/>
    <w:rsid w:val="00C92C39"/>
    <w:rsid w:val="00C92CFE"/>
    <w:rsid w:val="00C92EEB"/>
    <w:rsid w:val="00C931A8"/>
    <w:rsid w:val="00C93225"/>
    <w:rsid w:val="00C933C2"/>
    <w:rsid w:val="00C9376C"/>
    <w:rsid w:val="00C937A3"/>
    <w:rsid w:val="00C93A93"/>
    <w:rsid w:val="00C94702"/>
    <w:rsid w:val="00C94768"/>
    <w:rsid w:val="00C94B4D"/>
    <w:rsid w:val="00C94B98"/>
    <w:rsid w:val="00C94BB7"/>
    <w:rsid w:val="00C94D92"/>
    <w:rsid w:val="00C94F6C"/>
    <w:rsid w:val="00C95180"/>
    <w:rsid w:val="00C951A2"/>
    <w:rsid w:val="00C955D2"/>
    <w:rsid w:val="00C957EB"/>
    <w:rsid w:val="00C9589C"/>
    <w:rsid w:val="00C96270"/>
    <w:rsid w:val="00C964D3"/>
    <w:rsid w:val="00C9651D"/>
    <w:rsid w:val="00C9655F"/>
    <w:rsid w:val="00C965A4"/>
    <w:rsid w:val="00C966F1"/>
    <w:rsid w:val="00C967B2"/>
    <w:rsid w:val="00C967CD"/>
    <w:rsid w:val="00C96A7F"/>
    <w:rsid w:val="00C96AF0"/>
    <w:rsid w:val="00C96C3A"/>
    <w:rsid w:val="00C96D51"/>
    <w:rsid w:val="00C974AA"/>
    <w:rsid w:val="00C97573"/>
    <w:rsid w:val="00C97796"/>
    <w:rsid w:val="00C9781F"/>
    <w:rsid w:val="00C9787D"/>
    <w:rsid w:val="00C978AE"/>
    <w:rsid w:val="00C979CD"/>
    <w:rsid w:val="00C97A4C"/>
    <w:rsid w:val="00CA02E5"/>
    <w:rsid w:val="00CA0381"/>
    <w:rsid w:val="00CA07CE"/>
    <w:rsid w:val="00CA0CAC"/>
    <w:rsid w:val="00CA12D5"/>
    <w:rsid w:val="00CA1670"/>
    <w:rsid w:val="00CA1947"/>
    <w:rsid w:val="00CA1993"/>
    <w:rsid w:val="00CA1BBE"/>
    <w:rsid w:val="00CA1F7F"/>
    <w:rsid w:val="00CA20C4"/>
    <w:rsid w:val="00CA2271"/>
    <w:rsid w:val="00CA2440"/>
    <w:rsid w:val="00CA246C"/>
    <w:rsid w:val="00CA2585"/>
    <w:rsid w:val="00CA2809"/>
    <w:rsid w:val="00CA281F"/>
    <w:rsid w:val="00CA2854"/>
    <w:rsid w:val="00CA29F8"/>
    <w:rsid w:val="00CA2CBB"/>
    <w:rsid w:val="00CA30B8"/>
    <w:rsid w:val="00CA3248"/>
    <w:rsid w:val="00CA32B3"/>
    <w:rsid w:val="00CA3334"/>
    <w:rsid w:val="00CA34E5"/>
    <w:rsid w:val="00CA3515"/>
    <w:rsid w:val="00CA37D4"/>
    <w:rsid w:val="00CA3C76"/>
    <w:rsid w:val="00CA3D88"/>
    <w:rsid w:val="00CA3DA2"/>
    <w:rsid w:val="00CA3EDB"/>
    <w:rsid w:val="00CA4385"/>
    <w:rsid w:val="00CA4881"/>
    <w:rsid w:val="00CA4980"/>
    <w:rsid w:val="00CA4F23"/>
    <w:rsid w:val="00CA501E"/>
    <w:rsid w:val="00CA514D"/>
    <w:rsid w:val="00CA54FC"/>
    <w:rsid w:val="00CA5744"/>
    <w:rsid w:val="00CA575D"/>
    <w:rsid w:val="00CA5910"/>
    <w:rsid w:val="00CA5971"/>
    <w:rsid w:val="00CA5C00"/>
    <w:rsid w:val="00CA5CC3"/>
    <w:rsid w:val="00CA5D47"/>
    <w:rsid w:val="00CA5E40"/>
    <w:rsid w:val="00CA5EAD"/>
    <w:rsid w:val="00CA5F49"/>
    <w:rsid w:val="00CA611C"/>
    <w:rsid w:val="00CA626A"/>
    <w:rsid w:val="00CA6693"/>
    <w:rsid w:val="00CA68FB"/>
    <w:rsid w:val="00CA6951"/>
    <w:rsid w:val="00CA6B19"/>
    <w:rsid w:val="00CA6C17"/>
    <w:rsid w:val="00CA6CEB"/>
    <w:rsid w:val="00CA705A"/>
    <w:rsid w:val="00CA7184"/>
    <w:rsid w:val="00CA75D3"/>
    <w:rsid w:val="00CA76E1"/>
    <w:rsid w:val="00CA77F5"/>
    <w:rsid w:val="00CA7862"/>
    <w:rsid w:val="00CA7C1A"/>
    <w:rsid w:val="00CA7D52"/>
    <w:rsid w:val="00CB00AC"/>
    <w:rsid w:val="00CB0115"/>
    <w:rsid w:val="00CB0571"/>
    <w:rsid w:val="00CB076C"/>
    <w:rsid w:val="00CB07E1"/>
    <w:rsid w:val="00CB090F"/>
    <w:rsid w:val="00CB0AAD"/>
    <w:rsid w:val="00CB0C8B"/>
    <w:rsid w:val="00CB0C94"/>
    <w:rsid w:val="00CB0DF6"/>
    <w:rsid w:val="00CB102D"/>
    <w:rsid w:val="00CB1268"/>
    <w:rsid w:val="00CB12D1"/>
    <w:rsid w:val="00CB160E"/>
    <w:rsid w:val="00CB17FD"/>
    <w:rsid w:val="00CB19FC"/>
    <w:rsid w:val="00CB1B36"/>
    <w:rsid w:val="00CB1BEF"/>
    <w:rsid w:val="00CB2395"/>
    <w:rsid w:val="00CB23F5"/>
    <w:rsid w:val="00CB24F5"/>
    <w:rsid w:val="00CB2647"/>
    <w:rsid w:val="00CB2866"/>
    <w:rsid w:val="00CB2931"/>
    <w:rsid w:val="00CB293C"/>
    <w:rsid w:val="00CB2C25"/>
    <w:rsid w:val="00CB2EA4"/>
    <w:rsid w:val="00CB3008"/>
    <w:rsid w:val="00CB3023"/>
    <w:rsid w:val="00CB31B1"/>
    <w:rsid w:val="00CB37BB"/>
    <w:rsid w:val="00CB37C0"/>
    <w:rsid w:val="00CB3FCE"/>
    <w:rsid w:val="00CB4132"/>
    <w:rsid w:val="00CB4148"/>
    <w:rsid w:val="00CB4199"/>
    <w:rsid w:val="00CB4353"/>
    <w:rsid w:val="00CB4386"/>
    <w:rsid w:val="00CB464A"/>
    <w:rsid w:val="00CB4679"/>
    <w:rsid w:val="00CB484F"/>
    <w:rsid w:val="00CB4A21"/>
    <w:rsid w:val="00CB4A5D"/>
    <w:rsid w:val="00CB4F7B"/>
    <w:rsid w:val="00CB4FB8"/>
    <w:rsid w:val="00CB5013"/>
    <w:rsid w:val="00CB5508"/>
    <w:rsid w:val="00CB57A2"/>
    <w:rsid w:val="00CB5B6D"/>
    <w:rsid w:val="00CB6433"/>
    <w:rsid w:val="00CB6628"/>
    <w:rsid w:val="00CB6D1F"/>
    <w:rsid w:val="00CB6F2B"/>
    <w:rsid w:val="00CB704F"/>
    <w:rsid w:val="00CB74EC"/>
    <w:rsid w:val="00CB7573"/>
    <w:rsid w:val="00CB7B06"/>
    <w:rsid w:val="00CC03E1"/>
    <w:rsid w:val="00CC05A1"/>
    <w:rsid w:val="00CC0694"/>
    <w:rsid w:val="00CC07D4"/>
    <w:rsid w:val="00CC09D4"/>
    <w:rsid w:val="00CC0C1A"/>
    <w:rsid w:val="00CC0EBC"/>
    <w:rsid w:val="00CC15BF"/>
    <w:rsid w:val="00CC1656"/>
    <w:rsid w:val="00CC1BC0"/>
    <w:rsid w:val="00CC265F"/>
    <w:rsid w:val="00CC2CC4"/>
    <w:rsid w:val="00CC2DEB"/>
    <w:rsid w:val="00CC2F86"/>
    <w:rsid w:val="00CC328F"/>
    <w:rsid w:val="00CC351F"/>
    <w:rsid w:val="00CC3727"/>
    <w:rsid w:val="00CC3AB9"/>
    <w:rsid w:val="00CC3B22"/>
    <w:rsid w:val="00CC3D09"/>
    <w:rsid w:val="00CC3E20"/>
    <w:rsid w:val="00CC3EC4"/>
    <w:rsid w:val="00CC3F31"/>
    <w:rsid w:val="00CC405C"/>
    <w:rsid w:val="00CC40D2"/>
    <w:rsid w:val="00CC43B2"/>
    <w:rsid w:val="00CC478E"/>
    <w:rsid w:val="00CC4968"/>
    <w:rsid w:val="00CC4C15"/>
    <w:rsid w:val="00CC4D99"/>
    <w:rsid w:val="00CC4DB4"/>
    <w:rsid w:val="00CC53BA"/>
    <w:rsid w:val="00CC55B7"/>
    <w:rsid w:val="00CC586D"/>
    <w:rsid w:val="00CC5F36"/>
    <w:rsid w:val="00CC626C"/>
    <w:rsid w:val="00CC6381"/>
    <w:rsid w:val="00CC6CBA"/>
    <w:rsid w:val="00CC700C"/>
    <w:rsid w:val="00CC70A3"/>
    <w:rsid w:val="00CC728C"/>
    <w:rsid w:val="00CC74FD"/>
    <w:rsid w:val="00CC75AC"/>
    <w:rsid w:val="00CC75AE"/>
    <w:rsid w:val="00CC765B"/>
    <w:rsid w:val="00CC785F"/>
    <w:rsid w:val="00CC787F"/>
    <w:rsid w:val="00CC797A"/>
    <w:rsid w:val="00CC7B4C"/>
    <w:rsid w:val="00CC7B53"/>
    <w:rsid w:val="00CC7C2A"/>
    <w:rsid w:val="00CC7C2B"/>
    <w:rsid w:val="00CC7E60"/>
    <w:rsid w:val="00CD01FF"/>
    <w:rsid w:val="00CD0602"/>
    <w:rsid w:val="00CD08CE"/>
    <w:rsid w:val="00CD0B39"/>
    <w:rsid w:val="00CD0CFD"/>
    <w:rsid w:val="00CD0D24"/>
    <w:rsid w:val="00CD0D7C"/>
    <w:rsid w:val="00CD116C"/>
    <w:rsid w:val="00CD128F"/>
    <w:rsid w:val="00CD12CA"/>
    <w:rsid w:val="00CD12F3"/>
    <w:rsid w:val="00CD1659"/>
    <w:rsid w:val="00CD1B15"/>
    <w:rsid w:val="00CD1B43"/>
    <w:rsid w:val="00CD1B95"/>
    <w:rsid w:val="00CD1CE8"/>
    <w:rsid w:val="00CD1FF0"/>
    <w:rsid w:val="00CD2063"/>
    <w:rsid w:val="00CD22F8"/>
    <w:rsid w:val="00CD243C"/>
    <w:rsid w:val="00CD26FE"/>
    <w:rsid w:val="00CD28AE"/>
    <w:rsid w:val="00CD297F"/>
    <w:rsid w:val="00CD2E13"/>
    <w:rsid w:val="00CD2E53"/>
    <w:rsid w:val="00CD3021"/>
    <w:rsid w:val="00CD30EC"/>
    <w:rsid w:val="00CD313E"/>
    <w:rsid w:val="00CD321C"/>
    <w:rsid w:val="00CD3427"/>
    <w:rsid w:val="00CD3801"/>
    <w:rsid w:val="00CD390B"/>
    <w:rsid w:val="00CD395C"/>
    <w:rsid w:val="00CD3C60"/>
    <w:rsid w:val="00CD3F84"/>
    <w:rsid w:val="00CD405F"/>
    <w:rsid w:val="00CD40C1"/>
    <w:rsid w:val="00CD44E4"/>
    <w:rsid w:val="00CD47EF"/>
    <w:rsid w:val="00CD4E2E"/>
    <w:rsid w:val="00CD4FAC"/>
    <w:rsid w:val="00CD543B"/>
    <w:rsid w:val="00CD55C6"/>
    <w:rsid w:val="00CD5B9B"/>
    <w:rsid w:val="00CD5DF8"/>
    <w:rsid w:val="00CD60CC"/>
    <w:rsid w:val="00CD636E"/>
    <w:rsid w:val="00CD6410"/>
    <w:rsid w:val="00CD647F"/>
    <w:rsid w:val="00CD64AA"/>
    <w:rsid w:val="00CD668F"/>
    <w:rsid w:val="00CD6742"/>
    <w:rsid w:val="00CD6AD7"/>
    <w:rsid w:val="00CD6AE7"/>
    <w:rsid w:val="00CD6BF4"/>
    <w:rsid w:val="00CD6FE5"/>
    <w:rsid w:val="00CD7209"/>
    <w:rsid w:val="00CD7324"/>
    <w:rsid w:val="00CD7335"/>
    <w:rsid w:val="00CD75F4"/>
    <w:rsid w:val="00CD7CD0"/>
    <w:rsid w:val="00CD7DB0"/>
    <w:rsid w:val="00CD7EF4"/>
    <w:rsid w:val="00CE044B"/>
    <w:rsid w:val="00CE0485"/>
    <w:rsid w:val="00CE04C1"/>
    <w:rsid w:val="00CE0CD0"/>
    <w:rsid w:val="00CE135B"/>
    <w:rsid w:val="00CE1398"/>
    <w:rsid w:val="00CE162D"/>
    <w:rsid w:val="00CE1EEF"/>
    <w:rsid w:val="00CE1F2D"/>
    <w:rsid w:val="00CE1FBE"/>
    <w:rsid w:val="00CE1FC3"/>
    <w:rsid w:val="00CE2235"/>
    <w:rsid w:val="00CE264C"/>
    <w:rsid w:val="00CE2ACB"/>
    <w:rsid w:val="00CE2E4D"/>
    <w:rsid w:val="00CE2FB5"/>
    <w:rsid w:val="00CE2FBE"/>
    <w:rsid w:val="00CE31B3"/>
    <w:rsid w:val="00CE3370"/>
    <w:rsid w:val="00CE38D5"/>
    <w:rsid w:val="00CE3CA8"/>
    <w:rsid w:val="00CE3EF4"/>
    <w:rsid w:val="00CE3F5F"/>
    <w:rsid w:val="00CE4767"/>
    <w:rsid w:val="00CE478D"/>
    <w:rsid w:val="00CE47B8"/>
    <w:rsid w:val="00CE47F8"/>
    <w:rsid w:val="00CE4907"/>
    <w:rsid w:val="00CE49C7"/>
    <w:rsid w:val="00CE4C1E"/>
    <w:rsid w:val="00CE4CF3"/>
    <w:rsid w:val="00CE4D2C"/>
    <w:rsid w:val="00CE4EBD"/>
    <w:rsid w:val="00CE4EF3"/>
    <w:rsid w:val="00CE500C"/>
    <w:rsid w:val="00CE53C2"/>
    <w:rsid w:val="00CE565F"/>
    <w:rsid w:val="00CE5713"/>
    <w:rsid w:val="00CE5945"/>
    <w:rsid w:val="00CE5C1C"/>
    <w:rsid w:val="00CE5D37"/>
    <w:rsid w:val="00CE5ED7"/>
    <w:rsid w:val="00CE601C"/>
    <w:rsid w:val="00CE6046"/>
    <w:rsid w:val="00CE6152"/>
    <w:rsid w:val="00CE61DA"/>
    <w:rsid w:val="00CE6556"/>
    <w:rsid w:val="00CE669F"/>
    <w:rsid w:val="00CE6F24"/>
    <w:rsid w:val="00CE7090"/>
    <w:rsid w:val="00CE715D"/>
    <w:rsid w:val="00CE7252"/>
    <w:rsid w:val="00CE7436"/>
    <w:rsid w:val="00CE74F0"/>
    <w:rsid w:val="00CE7527"/>
    <w:rsid w:val="00CE786C"/>
    <w:rsid w:val="00CE7AFD"/>
    <w:rsid w:val="00CE7C27"/>
    <w:rsid w:val="00CE7D39"/>
    <w:rsid w:val="00CE7DAF"/>
    <w:rsid w:val="00CF060B"/>
    <w:rsid w:val="00CF0880"/>
    <w:rsid w:val="00CF08D5"/>
    <w:rsid w:val="00CF0B4F"/>
    <w:rsid w:val="00CF0C44"/>
    <w:rsid w:val="00CF0FCB"/>
    <w:rsid w:val="00CF103B"/>
    <w:rsid w:val="00CF12B8"/>
    <w:rsid w:val="00CF1329"/>
    <w:rsid w:val="00CF13F2"/>
    <w:rsid w:val="00CF1505"/>
    <w:rsid w:val="00CF1616"/>
    <w:rsid w:val="00CF1898"/>
    <w:rsid w:val="00CF1E0B"/>
    <w:rsid w:val="00CF1F3C"/>
    <w:rsid w:val="00CF2135"/>
    <w:rsid w:val="00CF23EC"/>
    <w:rsid w:val="00CF27D6"/>
    <w:rsid w:val="00CF2843"/>
    <w:rsid w:val="00CF2845"/>
    <w:rsid w:val="00CF2938"/>
    <w:rsid w:val="00CF2D67"/>
    <w:rsid w:val="00CF2D9D"/>
    <w:rsid w:val="00CF2DDA"/>
    <w:rsid w:val="00CF2F2A"/>
    <w:rsid w:val="00CF3097"/>
    <w:rsid w:val="00CF3139"/>
    <w:rsid w:val="00CF35B1"/>
    <w:rsid w:val="00CF3AB4"/>
    <w:rsid w:val="00CF3CD2"/>
    <w:rsid w:val="00CF42CB"/>
    <w:rsid w:val="00CF437E"/>
    <w:rsid w:val="00CF4415"/>
    <w:rsid w:val="00CF4625"/>
    <w:rsid w:val="00CF4644"/>
    <w:rsid w:val="00CF47BB"/>
    <w:rsid w:val="00CF4BAD"/>
    <w:rsid w:val="00CF4D5E"/>
    <w:rsid w:val="00CF4FC6"/>
    <w:rsid w:val="00CF5319"/>
    <w:rsid w:val="00CF5496"/>
    <w:rsid w:val="00CF579A"/>
    <w:rsid w:val="00CF59BD"/>
    <w:rsid w:val="00CF59C2"/>
    <w:rsid w:val="00CF5A05"/>
    <w:rsid w:val="00CF5F58"/>
    <w:rsid w:val="00CF6074"/>
    <w:rsid w:val="00CF643B"/>
    <w:rsid w:val="00CF6644"/>
    <w:rsid w:val="00CF6B3B"/>
    <w:rsid w:val="00CF6F42"/>
    <w:rsid w:val="00CF724F"/>
    <w:rsid w:val="00CF7485"/>
    <w:rsid w:val="00CF75BB"/>
    <w:rsid w:val="00CF75CA"/>
    <w:rsid w:val="00CF76C4"/>
    <w:rsid w:val="00CF77BE"/>
    <w:rsid w:val="00D001CF"/>
    <w:rsid w:val="00D005EB"/>
    <w:rsid w:val="00D007CC"/>
    <w:rsid w:val="00D008AB"/>
    <w:rsid w:val="00D00929"/>
    <w:rsid w:val="00D00BD2"/>
    <w:rsid w:val="00D00BFA"/>
    <w:rsid w:val="00D00C74"/>
    <w:rsid w:val="00D00CE5"/>
    <w:rsid w:val="00D00D81"/>
    <w:rsid w:val="00D00D92"/>
    <w:rsid w:val="00D00DB5"/>
    <w:rsid w:val="00D01269"/>
    <w:rsid w:val="00D01330"/>
    <w:rsid w:val="00D01830"/>
    <w:rsid w:val="00D0185A"/>
    <w:rsid w:val="00D01BCA"/>
    <w:rsid w:val="00D01C62"/>
    <w:rsid w:val="00D01D68"/>
    <w:rsid w:val="00D01FCB"/>
    <w:rsid w:val="00D01FCC"/>
    <w:rsid w:val="00D02264"/>
    <w:rsid w:val="00D024B8"/>
    <w:rsid w:val="00D0273E"/>
    <w:rsid w:val="00D027C7"/>
    <w:rsid w:val="00D02C1A"/>
    <w:rsid w:val="00D02D4B"/>
    <w:rsid w:val="00D030A1"/>
    <w:rsid w:val="00D03146"/>
    <w:rsid w:val="00D031EB"/>
    <w:rsid w:val="00D034B2"/>
    <w:rsid w:val="00D034D5"/>
    <w:rsid w:val="00D03739"/>
    <w:rsid w:val="00D03752"/>
    <w:rsid w:val="00D037D2"/>
    <w:rsid w:val="00D039BA"/>
    <w:rsid w:val="00D03F56"/>
    <w:rsid w:val="00D03FA0"/>
    <w:rsid w:val="00D04085"/>
    <w:rsid w:val="00D04959"/>
    <w:rsid w:val="00D04992"/>
    <w:rsid w:val="00D04D16"/>
    <w:rsid w:val="00D052BE"/>
    <w:rsid w:val="00D052D7"/>
    <w:rsid w:val="00D05741"/>
    <w:rsid w:val="00D05965"/>
    <w:rsid w:val="00D05B6C"/>
    <w:rsid w:val="00D05C9E"/>
    <w:rsid w:val="00D06019"/>
    <w:rsid w:val="00D06951"/>
    <w:rsid w:val="00D06A07"/>
    <w:rsid w:val="00D06BC8"/>
    <w:rsid w:val="00D06BFA"/>
    <w:rsid w:val="00D06E5E"/>
    <w:rsid w:val="00D07AED"/>
    <w:rsid w:val="00D07C48"/>
    <w:rsid w:val="00D07C68"/>
    <w:rsid w:val="00D07CCD"/>
    <w:rsid w:val="00D10521"/>
    <w:rsid w:val="00D10638"/>
    <w:rsid w:val="00D108B2"/>
    <w:rsid w:val="00D10C86"/>
    <w:rsid w:val="00D11327"/>
    <w:rsid w:val="00D11403"/>
    <w:rsid w:val="00D1178A"/>
    <w:rsid w:val="00D11A63"/>
    <w:rsid w:val="00D11BFE"/>
    <w:rsid w:val="00D11D79"/>
    <w:rsid w:val="00D11ECA"/>
    <w:rsid w:val="00D120A4"/>
    <w:rsid w:val="00D12601"/>
    <w:rsid w:val="00D12832"/>
    <w:rsid w:val="00D12BA7"/>
    <w:rsid w:val="00D12BD3"/>
    <w:rsid w:val="00D12D86"/>
    <w:rsid w:val="00D130F6"/>
    <w:rsid w:val="00D13141"/>
    <w:rsid w:val="00D132CD"/>
    <w:rsid w:val="00D13454"/>
    <w:rsid w:val="00D137A1"/>
    <w:rsid w:val="00D13873"/>
    <w:rsid w:val="00D13998"/>
    <w:rsid w:val="00D139A2"/>
    <w:rsid w:val="00D14088"/>
    <w:rsid w:val="00D145EF"/>
    <w:rsid w:val="00D14AB6"/>
    <w:rsid w:val="00D14F37"/>
    <w:rsid w:val="00D15062"/>
    <w:rsid w:val="00D150D2"/>
    <w:rsid w:val="00D1521D"/>
    <w:rsid w:val="00D15618"/>
    <w:rsid w:val="00D1577B"/>
    <w:rsid w:val="00D158FC"/>
    <w:rsid w:val="00D15AC7"/>
    <w:rsid w:val="00D16234"/>
    <w:rsid w:val="00D162A3"/>
    <w:rsid w:val="00D1690E"/>
    <w:rsid w:val="00D16D19"/>
    <w:rsid w:val="00D16D62"/>
    <w:rsid w:val="00D16E37"/>
    <w:rsid w:val="00D17057"/>
    <w:rsid w:val="00D170A8"/>
    <w:rsid w:val="00D17135"/>
    <w:rsid w:val="00D17265"/>
    <w:rsid w:val="00D172C6"/>
    <w:rsid w:val="00D17628"/>
    <w:rsid w:val="00D176BC"/>
    <w:rsid w:val="00D1777D"/>
    <w:rsid w:val="00D177E0"/>
    <w:rsid w:val="00D178B4"/>
    <w:rsid w:val="00D17C51"/>
    <w:rsid w:val="00D17C60"/>
    <w:rsid w:val="00D17C7D"/>
    <w:rsid w:val="00D17CCE"/>
    <w:rsid w:val="00D2046C"/>
    <w:rsid w:val="00D20563"/>
    <w:rsid w:val="00D205D0"/>
    <w:rsid w:val="00D20888"/>
    <w:rsid w:val="00D2097C"/>
    <w:rsid w:val="00D20A26"/>
    <w:rsid w:val="00D20B7B"/>
    <w:rsid w:val="00D20C3F"/>
    <w:rsid w:val="00D20DDE"/>
    <w:rsid w:val="00D20F73"/>
    <w:rsid w:val="00D21489"/>
    <w:rsid w:val="00D21530"/>
    <w:rsid w:val="00D2192E"/>
    <w:rsid w:val="00D21952"/>
    <w:rsid w:val="00D21B67"/>
    <w:rsid w:val="00D21DA8"/>
    <w:rsid w:val="00D21DAD"/>
    <w:rsid w:val="00D22180"/>
    <w:rsid w:val="00D221FC"/>
    <w:rsid w:val="00D224D9"/>
    <w:rsid w:val="00D22511"/>
    <w:rsid w:val="00D2256B"/>
    <w:rsid w:val="00D22657"/>
    <w:rsid w:val="00D22815"/>
    <w:rsid w:val="00D22817"/>
    <w:rsid w:val="00D22848"/>
    <w:rsid w:val="00D2290F"/>
    <w:rsid w:val="00D22955"/>
    <w:rsid w:val="00D22AC6"/>
    <w:rsid w:val="00D22B1D"/>
    <w:rsid w:val="00D22DF0"/>
    <w:rsid w:val="00D22ED0"/>
    <w:rsid w:val="00D22F6D"/>
    <w:rsid w:val="00D230A0"/>
    <w:rsid w:val="00D230AC"/>
    <w:rsid w:val="00D233A2"/>
    <w:rsid w:val="00D233A8"/>
    <w:rsid w:val="00D234F6"/>
    <w:rsid w:val="00D235B0"/>
    <w:rsid w:val="00D2369B"/>
    <w:rsid w:val="00D2375B"/>
    <w:rsid w:val="00D237B7"/>
    <w:rsid w:val="00D23847"/>
    <w:rsid w:val="00D23CBC"/>
    <w:rsid w:val="00D242AC"/>
    <w:rsid w:val="00D246E0"/>
    <w:rsid w:val="00D247C5"/>
    <w:rsid w:val="00D2507B"/>
    <w:rsid w:val="00D256C1"/>
    <w:rsid w:val="00D257DF"/>
    <w:rsid w:val="00D2586D"/>
    <w:rsid w:val="00D258AB"/>
    <w:rsid w:val="00D25C38"/>
    <w:rsid w:val="00D25CC9"/>
    <w:rsid w:val="00D25E0E"/>
    <w:rsid w:val="00D25FB0"/>
    <w:rsid w:val="00D26858"/>
    <w:rsid w:val="00D26A70"/>
    <w:rsid w:val="00D26ACF"/>
    <w:rsid w:val="00D26B67"/>
    <w:rsid w:val="00D26B73"/>
    <w:rsid w:val="00D26B7B"/>
    <w:rsid w:val="00D2723D"/>
    <w:rsid w:val="00D27570"/>
    <w:rsid w:val="00D2764A"/>
    <w:rsid w:val="00D27953"/>
    <w:rsid w:val="00D27E14"/>
    <w:rsid w:val="00D27F5C"/>
    <w:rsid w:val="00D27FBA"/>
    <w:rsid w:val="00D30185"/>
    <w:rsid w:val="00D301E9"/>
    <w:rsid w:val="00D303D4"/>
    <w:rsid w:val="00D30559"/>
    <w:rsid w:val="00D30B6B"/>
    <w:rsid w:val="00D3121C"/>
    <w:rsid w:val="00D3152B"/>
    <w:rsid w:val="00D3155E"/>
    <w:rsid w:val="00D316D6"/>
    <w:rsid w:val="00D3179F"/>
    <w:rsid w:val="00D31C0A"/>
    <w:rsid w:val="00D31DE7"/>
    <w:rsid w:val="00D31F0B"/>
    <w:rsid w:val="00D31FB1"/>
    <w:rsid w:val="00D3231A"/>
    <w:rsid w:val="00D32732"/>
    <w:rsid w:val="00D32800"/>
    <w:rsid w:val="00D32D16"/>
    <w:rsid w:val="00D33280"/>
    <w:rsid w:val="00D332EA"/>
    <w:rsid w:val="00D33321"/>
    <w:rsid w:val="00D336CF"/>
    <w:rsid w:val="00D3398D"/>
    <w:rsid w:val="00D3398E"/>
    <w:rsid w:val="00D33BAF"/>
    <w:rsid w:val="00D342A3"/>
    <w:rsid w:val="00D3435B"/>
    <w:rsid w:val="00D344F9"/>
    <w:rsid w:val="00D346A7"/>
    <w:rsid w:val="00D34764"/>
    <w:rsid w:val="00D34802"/>
    <w:rsid w:val="00D34870"/>
    <w:rsid w:val="00D34A7F"/>
    <w:rsid w:val="00D34EDA"/>
    <w:rsid w:val="00D35048"/>
    <w:rsid w:val="00D354E7"/>
    <w:rsid w:val="00D35943"/>
    <w:rsid w:val="00D35AE0"/>
    <w:rsid w:val="00D35BF6"/>
    <w:rsid w:val="00D35FAF"/>
    <w:rsid w:val="00D36041"/>
    <w:rsid w:val="00D36747"/>
    <w:rsid w:val="00D36767"/>
    <w:rsid w:val="00D3691C"/>
    <w:rsid w:val="00D36C31"/>
    <w:rsid w:val="00D36E58"/>
    <w:rsid w:val="00D37188"/>
    <w:rsid w:val="00D374AD"/>
    <w:rsid w:val="00D374CB"/>
    <w:rsid w:val="00D37501"/>
    <w:rsid w:val="00D375E8"/>
    <w:rsid w:val="00D37738"/>
    <w:rsid w:val="00D3777B"/>
    <w:rsid w:val="00D400CA"/>
    <w:rsid w:val="00D40543"/>
    <w:rsid w:val="00D4117E"/>
    <w:rsid w:val="00D41193"/>
    <w:rsid w:val="00D415CC"/>
    <w:rsid w:val="00D41744"/>
    <w:rsid w:val="00D4188F"/>
    <w:rsid w:val="00D41BB4"/>
    <w:rsid w:val="00D41D49"/>
    <w:rsid w:val="00D41FD5"/>
    <w:rsid w:val="00D424ED"/>
    <w:rsid w:val="00D426FF"/>
    <w:rsid w:val="00D4271C"/>
    <w:rsid w:val="00D42853"/>
    <w:rsid w:val="00D42F88"/>
    <w:rsid w:val="00D430AB"/>
    <w:rsid w:val="00D4323C"/>
    <w:rsid w:val="00D433FB"/>
    <w:rsid w:val="00D4369A"/>
    <w:rsid w:val="00D4380C"/>
    <w:rsid w:val="00D43941"/>
    <w:rsid w:val="00D439D9"/>
    <w:rsid w:val="00D43A3C"/>
    <w:rsid w:val="00D43B72"/>
    <w:rsid w:val="00D43C46"/>
    <w:rsid w:val="00D43CC5"/>
    <w:rsid w:val="00D43EDD"/>
    <w:rsid w:val="00D43F6C"/>
    <w:rsid w:val="00D448E9"/>
    <w:rsid w:val="00D449E7"/>
    <w:rsid w:val="00D45361"/>
    <w:rsid w:val="00D45684"/>
    <w:rsid w:val="00D458BD"/>
    <w:rsid w:val="00D45E46"/>
    <w:rsid w:val="00D45F95"/>
    <w:rsid w:val="00D45F9B"/>
    <w:rsid w:val="00D45FFB"/>
    <w:rsid w:val="00D460DD"/>
    <w:rsid w:val="00D46210"/>
    <w:rsid w:val="00D4631B"/>
    <w:rsid w:val="00D46490"/>
    <w:rsid w:val="00D465CD"/>
    <w:rsid w:val="00D4666F"/>
    <w:rsid w:val="00D46693"/>
    <w:rsid w:val="00D46711"/>
    <w:rsid w:val="00D46BE6"/>
    <w:rsid w:val="00D46CBD"/>
    <w:rsid w:val="00D4738C"/>
    <w:rsid w:val="00D478BA"/>
    <w:rsid w:val="00D47CD1"/>
    <w:rsid w:val="00D47D3B"/>
    <w:rsid w:val="00D501E8"/>
    <w:rsid w:val="00D50385"/>
    <w:rsid w:val="00D5045A"/>
    <w:rsid w:val="00D507F5"/>
    <w:rsid w:val="00D50B02"/>
    <w:rsid w:val="00D50C12"/>
    <w:rsid w:val="00D50C75"/>
    <w:rsid w:val="00D50D01"/>
    <w:rsid w:val="00D50ECC"/>
    <w:rsid w:val="00D50F00"/>
    <w:rsid w:val="00D50FED"/>
    <w:rsid w:val="00D51337"/>
    <w:rsid w:val="00D514D7"/>
    <w:rsid w:val="00D51527"/>
    <w:rsid w:val="00D515F6"/>
    <w:rsid w:val="00D517C3"/>
    <w:rsid w:val="00D51899"/>
    <w:rsid w:val="00D5196D"/>
    <w:rsid w:val="00D51AF1"/>
    <w:rsid w:val="00D51D60"/>
    <w:rsid w:val="00D51DDC"/>
    <w:rsid w:val="00D51E08"/>
    <w:rsid w:val="00D51EC1"/>
    <w:rsid w:val="00D51F99"/>
    <w:rsid w:val="00D52380"/>
    <w:rsid w:val="00D523A2"/>
    <w:rsid w:val="00D5265A"/>
    <w:rsid w:val="00D52914"/>
    <w:rsid w:val="00D52A56"/>
    <w:rsid w:val="00D52D77"/>
    <w:rsid w:val="00D52E61"/>
    <w:rsid w:val="00D530B2"/>
    <w:rsid w:val="00D531C7"/>
    <w:rsid w:val="00D531D2"/>
    <w:rsid w:val="00D532E0"/>
    <w:rsid w:val="00D5331F"/>
    <w:rsid w:val="00D5338E"/>
    <w:rsid w:val="00D5382B"/>
    <w:rsid w:val="00D53D7E"/>
    <w:rsid w:val="00D53EC3"/>
    <w:rsid w:val="00D541B8"/>
    <w:rsid w:val="00D5431D"/>
    <w:rsid w:val="00D543A7"/>
    <w:rsid w:val="00D545A1"/>
    <w:rsid w:val="00D547CE"/>
    <w:rsid w:val="00D54C22"/>
    <w:rsid w:val="00D54E5D"/>
    <w:rsid w:val="00D54EB6"/>
    <w:rsid w:val="00D55558"/>
    <w:rsid w:val="00D5574F"/>
    <w:rsid w:val="00D55B33"/>
    <w:rsid w:val="00D5607F"/>
    <w:rsid w:val="00D56085"/>
    <w:rsid w:val="00D564D1"/>
    <w:rsid w:val="00D56608"/>
    <w:rsid w:val="00D566BF"/>
    <w:rsid w:val="00D567AA"/>
    <w:rsid w:val="00D567BF"/>
    <w:rsid w:val="00D5680D"/>
    <w:rsid w:val="00D56C4A"/>
    <w:rsid w:val="00D56CA4"/>
    <w:rsid w:val="00D56D5E"/>
    <w:rsid w:val="00D56DC9"/>
    <w:rsid w:val="00D56DDB"/>
    <w:rsid w:val="00D5755F"/>
    <w:rsid w:val="00D5778B"/>
    <w:rsid w:val="00D57A63"/>
    <w:rsid w:val="00D57C64"/>
    <w:rsid w:val="00D57CE3"/>
    <w:rsid w:val="00D60103"/>
    <w:rsid w:val="00D6012C"/>
    <w:rsid w:val="00D60628"/>
    <w:rsid w:val="00D60BBF"/>
    <w:rsid w:val="00D60F1B"/>
    <w:rsid w:val="00D61185"/>
    <w:rsid w:val="00D6127B"/>
    <w:rsid w:val="00D61475"/>
    <w:rsid w:val="00D6162D"/>
    <w:rsid w:val="00D61AF2"/>
    <w:rsid w:val="00D61F66"/>
    <w:rsid w:val="00D62136"/>
    <w:rsid w:val="00D6219D"/>
    <w:rsid w:val="00D6230F"/>
    <w:rsid w:val="00D62674"/>
    <w:rsid w:val="00D626CC"/>
    <w:rsid w:val="00D62DC1"/>
    <w:rsid w:val="00D62F67"/>
    <w:rsid w:val="00D62FE1"/>
    <w:rsid w:val="00D6314B"/>
    <w:rsid w:val="00D63889"/>
    <w:rsid w:val="00D638E2"/>
    <w:rsid w:val="00D638FC"/>
    <w:rsid w:val="00D6415C"/>
    <w:rsid w:val="00D6431B"/>
    <w:rsid w:val="00D6444F"/>
    <w:rsid w:val="00D64789"/>
    <w:rsid w:val="00D64A6C"/>
    <w:rsid w:val="00D650D8"/>
    <w:rsid w:val="00D65133"/>
    <w:rsid w:val="00D652C4"/>
    <w:rsid w:val="00D65351"/>
    <w:rsid w:val="00D655AF"/>
    <w:rsid w:val="00D655D5"/>
    <w:rsid w:val="00D656C8"/>
    <w:rsid w:val="00D65C93"/>
    <w:rsid w:val="00D65DB0"/>
    <w:rsid w:val="00D660A5"/>
    <w:rsid w:val="00D663EF"/>
    <w:rsid w:val="00D664B2"/>
    <w:rsid w:val="00D665C7"/>
    <w:rsid w:val="00D66662"/>
    <w:rsid w:val="00D66744"/>
    <w:rsid w:val="00D668F5"/>
    <w:rsid w:val="00D66C58"/>
    <w:rsid w:val="00D670C0"/>
    <w:rsid w:val="00D67150"/>
    <w:rsid w:val="00D67279"/>
    <w:rsid w:val="00D676AC"/>
    <w:rsid w:val="00D67767"/>
    <w:rsid w:val="00D677C5"/>
    <w:rsid w:val="00D6794F"/>
    <w:rsid w:val="00D67A45"/>
    <w:rsid w:val="00D67F7B"/>
    <w:rsid w:val="00D702B9"/>
    <w:rsid w:val="00D70983"/>
    <w:rsid w:val="00D709A5"/>
    <w:rsid w:val="00D70CB1"/>
    <w:rsid w:val="00D7111E"/>
    <w:rsid w:val="00D711FC"/>
    <w:rsid w:val="00D7162C"/>
    <w:rsid w:val="00D717B2"/>
    <w:rsid w:val="00D71AD7"/>
    <w:rsid w:val="00D71E67"/>
    <w:rsid w:val="00D71F01"/>
    <w:rsid w:val="00D71FAB"/>
    <w:rsid w:val="00D72427"/>
    <w:rsid w:val="00D72542"/>
    <w:rsid w:val="00D72C3B"/>
    <w:rsid w:val="00D72E05"/>
    <w:rsid w:val="00D72F51"/>
    <w:rsid w:val="00D72F5E"/>
    <w:rsid w:val="00D736F6"/>
    <w:rsid w:val="00D73A64"/>
    <w:rsid w:val="00D73BD0"/>
    <w:rsid w:val="00D73E71"/>
    <w:rsid w:val="00D73FE2"/>
    <w:rsid w:val="00D740E5"/>
    <w:rsid w:val="00D74147"/>
    <w:rsid w:val="00D74522"/>
    <w:rsid w:val="00D746CD"/>
    <w:rsid w:val="00D7484C"/>
    <w:rsid w:val="00D74900"/>
    <w:rsid w:val="00D74A72"/>
    <w:rsid w:val="00D74B1E"/>
    <w:rsid w:val="00D74B22"/>
    <w:rsid w:val="00D74DA1"/>
    <w:rsid w:val="00D74DD9"/>
    <w:rsid w:val="00D74EF0"/>
    <w:rsid w:val="00D74F7C"/>
    <w:rsid w:val="00D74F89"/>
    <w:rsid w:val="00D7500D"/>
    <w:rsid w:val="00D75284"/>
    <w:rsid w:val="00D7539B"/>
    <w:rsid w:val="00D753E0"/>
    <w:rsid w:val="00D75537"/>
    <w:rsid w:val="00D755D0"/>
    <w:rsid w:val="00D759E1"/>
    <w:rsid w:val="00D75D01"/>
    <w:rsid w:val="00D75E66"/>
    <w:rsid w:val="00D75FC2"/>
    <w:rsid w:val="00D75FF1"/>
    <w:rsid w:val="00D7617F"/>
    <w:rsid w:val="00D762F5"/>
    <w:rsid w:val="00D76419"/>
    <w:rsid w:val="00D76749"/>
    <w:rsid w:val="00D76C08"/>
    <w:rsid w:val="00D76C38"/>
    <w:rsid w:val="00D76DC3"/>
    <w:rsid w:val="00D77033"/>
    <w:rsid w:val="00D7722D"/>
    <w:rsid w:val="00D77417"/>
    <w:rsid w:val="00D77494"/>
    <w:rsid w:val="00D77534"/>
    <w:rsid w:val="00D775B1"/>
    <w:rsid w:val="00D77847"/>
    <w:rsid w:val="00D778DD"/>
    <w:rsid w:val="00D7797C"/>
    <w:rsid w:val="00D779A1"/>
    <w:rsid w:val="00D77B2F"/>
    <w:rsid w:val="00D77EED"/>
    <w:rsid w:val="00D800A6"/>
    <w:rsid w:val="00D8027F"/>
    <w:rsid w:val="00D80326"/>
    <w:rsid w:val="00D8032E"/>
    <w:rsid w:val="00D80388"/>
    <w:rsid w:val="00D8081B"/>
    <w:rsid w:val="00D80C44"/>
    <w:rsid w:val="00D80F6B"/>
    <w:rsid w:val="00D810C9"/>
    <w:rsid w:val="00D81282"/>
    <w:rsid w:val="00D81EE0"/>
    <w:rsid w:val="00D821B9"/>
    <w:rsid w:val="00D82264"/>
    <w:rsid w:val="00D822A0"/>
    <w:rsid w:val="00D822D9"/>
    <w:rsid w:val="00D826FD"/>
    <w:rsid w:val="00D82741"/>
    <w:rsid w:val="00D82949"/>
    <w:rsid w:val="00D82ED4"/>
    <w:rsid w:val="00D83027"/>
    <w:rsid w:val="00D830F3"/>
    <w:rsid w:val="00D83461"/>
    <w:rsid w:val="00D83496"/>
    <w:rsid w:val="00D8374A"/>
    <w:rsid w:val="00D83886"/>
    <w:rsid w:val="00D83921"/>
    <w:rsid w:val="00D839C9"/>
    <w:rsid w:val="00D83A8E"/>
    <w:rsid w:val="00D83AFD"/>
    <w:rsid w:val="00D83BE1"/>
    <w:rsid w:val="00D83CE8"/>
    <w:rsid w:val="00D83F07"/>
    <w:rsid w:val="00D8423C"/>
    <w:rsid w:val="00D846DD"/>
    <w:rsid w:val="00D84754"/>
    <w:rsid w:val="00D84877"/>
    <w:rsid w:val="00D84A9B"/>
    <w:rsid w:val="00D84C55"/>
    <w:rsid w:val="00D84C9B"/>
    <w:rsid w:val="00D84EC5"/>
    <w:rsid w:val="00D84F1C"/>
    <w:rsid w:val="00D84FC6"/>
    <w:rsid w:val="00D8507E"/>
    <w:rsid w:val="00D850D8"/>
    <w:rsid w:val="00D851F1"/>
    <w:rsid w:val="00D852B8"/>
    <w:rsid w:val="00D854CC"/>
    <w:rsid w:val="00D85AEF"/>
    <w:rsid w:val="00D860BC"/>
    <w:rsid w:val="00D86283"/>
    <w:rsid w:val="00D86330"/>
    <w:rsid w:val="00D86604"/>
    <w:rsid w:val="00D8668C"/>
    <w:rsid w:val="00D866F0"/>
    <w:rsid w:val="00D86A91"/>
    <w:rsid w:val="00D86B00"/>
    <w:rsid w:val="00D86BDD"/>
    <w:rsid w:val="00D87206"/>
    <w:rsid w:val="00D87B88"/>
    <w:rsid w:val="00D87DDE"/>
    <w:rsid w:val="00D87FF0"/>
    <w:rsid w:val="00D905B8"/>
    <w:rsid w:val="00D9060E"/>
    <w:rsid w:val="00D9070E"/>
    <w:rsid w:val="00D90E56"/>
    <w:rsid w:val="00D91046"/>
    <w:rsid w:val="00D9144A"/>
    <w:rsid w:val="00D914D0"/>
    <w:rsid w:val="00D915A6"/>
    <w:rsid w:val="00D91989"/>
    <w:rsid w:val="00D925C4"/>
    <w:rsid w:val="00D9291F"/>
    <w:rsid w:val="00D92A9D"/>
    <w:rsid w:val="00D92B3D"/>
    <w:rsid w:val="00D92C8B"/>
    <w:rsid w:val="00D92CB3"/>
    <w:rsid w:val="00D93182"/>
    <w:rsid w:val="00D931C4"/>
    <w:rsid w:val="00D934FB"/>
    <w:rsid w:val="00D93565"/>
    <w:rsid w:val="00D93800"/>
    <w:rsid w:val="00D93B3E"/>
    <w:rsid w:val="00D93D40"/>
    <w:rsid w:val="00D93EF2"/>
    <w:rsid w:val="00D93F37"/>
    <w:rsid w:val="00D940AE"/>
    <w:rsid w:val="00D941A4"/>
    <w:rsid w:val="00D9425D"/>
    <w:rsid w:val="00D94347"/>
    <w:rsid w:val="00D9467F"/>
    <w:rsid w:val="00D94757"/>
    <w:rsid w:val="00D948EA"/>
    <w:rsid w:val="00D952CA"/>
    <w:rsid w:val="00D9539B"/>
    <w:rsid w:val="00D956B1"/>
    <w:rsid w:val="00D95901"/>
    <w:rsid w:val="00D9598C"/>
    <w:rsid w:val="00D95A34"/>
    <w:rsid w:val="00D95B1D"/>
    <w:rsid w:val="00D96060"/>
    <w:rsid w:val="00D960BB"/>
    <w:rsid w:val="00D9625E"/>
    <w:rsid w:val="00D964A4"/>
    <w:rsid w:val="00D96596"/>
    <w:rsid w:val="00D96966"/>
    <w:rsid w:val="00D96C4B"/>
    <w:rsid w:val="00D96CFE"/>
    <w:rsid w:val="00D96EAF"/>
    <w:rsid w:val="00D97130"/>
    <w:rsid w:val="00D977F8"/>
    <w:rsid w:val="00D9782C"/>
    <w:rsid w:val="00D97B87"/>
    <w:rsid w:val="00D97F03"/>
    <w:rsid w:val="00DA003B"/>
    <w:rsid w:val="00DA0103"/>
    <w:rsid w:val="00DA025A"/>
    <w:rsid w:val="00DA0415"/>
    <w:rsid w:val="00DA0806"/>
    <w:rsid w:val="00DA10D8"/>
    <w:rsid w:val="00DA1165"/>
    <w:rsid w:val="00DA13BC"/>
    <w:rsid w:val="00DA14DA"/>
    <w:rsid w:val="00DA187D"/>
    <w:rsid w:val="00DA19BF"/>
    <w:rsid w:val="00DA1EFC"/>
    <w:rsid w:val="00DA1FDC"/>
    <w:rsid w:val="00DA202B"/>
    <w:rsid w:val="00DA216D"/>
    <w:rsid w:val="00DA23EF"/>
    <w:rsid w:val="00DA2416"/>
    <w:rsid w:val="00DA2591"/>
    <w:rsid w:val="00DA25C5"/>
    <w:rsid w:val="00DA26ED"/>
    <w:rsid w:val="00DA2863"/>
    <w:rsid w:val="00DA29CF"/>
    <w:rsid w:val="00DA2A12"/>
    <w:rsid w:val="00DA2C22"/>
    <w:rsid w:val="00DA2FEC"/>
    <w:rsid w:val="00DA3079"/>
    <w:rsid w:val="00DA314B"/>
    <w:rsid w:val="00DA32BB"/>
    <w:rsid w:val="00DA3326"/>
    <w:rsid w:val="00DA3608"/>
    <w:rsid w:val="00DA371A"/>
    <w:rsid w:val="00DA38E6"/>
    <w:rsid w:val="00DA3A61"/>
    <w:rsid w:val="00DA3A8B"/>
    <w:rsid w:val="00DA3C29"/>
    <w:rsid w:val="00DA3DB1"/>
    <w:rsid w:val="00DA439A"/>
    <w:rsid w:val="00DA4744"/>
    <w:rsid w:val="00DA4A21"/>
    <w:rsid w:val="00DA4DBC"/>
    <w:rsid w:val="00DA4E18"/>
    <w:rsid w:val="00DA4E7F"/>
    <w:rsid w:val="00DA50BB"/>
    <w:rsid w:val="00DA5227"/>
    <w:rsid w:val="00DA52C6"/>
    <w:rsid w:val="00DA5395"/>
    <w:rsid w:val="00DA555E"/>
    <w:rsid w:val="00DA5798"/>
    <w:rsid w:val="00DA58DF"/>
    <w:rsid w:val="00DA5928"/>
    <w:rsid w:val="00DA5C58"/>
    <w:rsid w:val="00DA5E4F"/>
    <w:rsid w:val="00DA604C"/>
    <w:rsid w:val="00DA624A"/>
    <w:rsid w:val="00DA6711"/>
    <w:rsid w:val="00DA67BE"/>
    <w:rsid w:val="00DA6C4B"/>
    <w:rsid w:val="00DA6C86"/>
    <w:rsid w:val="00DA6F09"/>
    <w:rsid w:val="00DA76AC"/>
    <w:rsid w:val="00DA7BF4"/>
    <w:rsid w:val="00DA7EB0"/>
    <w:rsid w:val="00DB0089"/>
    <w:rsid w:val="00DB03C0"/>
    <w:rsid w:val="00DB0A7A"/>
    <w:rsid w:val="00DB0AB0"/>
    <w:rsid w:val="00DB0C20"/>
    <w:rsid w:val="00DB0D02"/>
    <w:rsid w:val="00DB1326"/>
    <w:rsid w:val="00DB15A8"/>
    <w:rsid w:val="00DB191F"/>
    <w:rsid w:val="00DB19FF"/>
    <w:rsid w:val="00DB1C89"/>
    <w:rsid w:val="00DB1EBA"/>
    <w:rsid w:val="00DB1EFC"/>
    <w:rsid w:val="00DB1FC0"/>
    <w:rsid w:val="00DB2201"/>
    <w:rsid w:val="00DB229E"/>
    <w:rsid w:val="00DB2568"/>
    <w:rsid w:val="00DB2578"/>
    <w:rsid w:val="00DB2822"/>
    <w:rsid w:val="00DB28B1"/>
    <w:rsid w:val="00DB2A33"/>
    <w:rsid w:val="00DB2B38"/>
    <w:rsid w:val="00DB2B59"/>
    <w:rsid w:val="00DB2FA6"/>
    <w:rsid w:val="00DB305D"/>
    <w:rsid w:val="00DB30C5"/>
    <w:rsid w:val="00DB35AB"/>
    <w:rsid w:val="00DB3617"/>
    <w:rsid w:val="00DB3D2F"/>
    <w:rsid w:val="00DB40E3"/>
    <w:rsid w:val="00DB40F3"/>
    <w:rsid w:val="00DB417C"/>
    <w:rsid w:val="00DB456D"/>
    <w:rsid w:val="00DB47A7"/>
    <w:rsid w:val="00DB4B59"/>
    <w:rsid w:val="00DB4C1D"/>
    <w:rsid w:val="00DB4C45"/>
    <w:rsid w:val="00DB4CE4"/>
    <w:rsid w:val="00DB4D84"/>
    <w:rsid w:val="00DB51BF"/>
    <w:rsid w:val="00DB531F"/>
    <w:rsid w:val="00DB5487"/>
    <w:rsid w:val="00DB54B3"/>
    <w:rsid w:val="00DB5704"/>
    <w:rsid w:val="00DB5775"/>
    <w:rsid w:val="00DB5889"/>
    <w:rsid w:val="00DB5A2E"/>
    <w:rsid w:val="00DB5E64"/>
    <w:rsid w:val="00DB60B1"/>
    <w:rsid w:val="00DB6136"/>
    <w:rsid w:val="00DB6177"/>
    <w:rsid w:val="00DB6249"/>
    <w:rsid w:val="00DB626C"/>
    <w:rsid w:val="00DB62CF"/>
    <w:rsid w:val="00DB634B"/>
    <w:rsid w:val="00DB64D2"/>
    <w:rsid w:val="00DB6867"/>
    <w:rsid w:val="00DB68E0"/>
    <w:rsid w:val="00DB6BC0"/>
    <w:rsid w:val="00DB6C89"/>
    <w:rsid w:val="00DB6D03"/>
    <w:rsid w:val="00DB725A"/>
    <w:rsid w:val="00DB72A5"/>
    <w:rsid w:val="00DB73E6"/>
    <w:rsid w:val="00DB797D"/>
    <w:rsid w:val="00DB7B18"/>
    <w:rsid w:val="00DB7B45"/>
    <w:rsid w:val="00DB7DEF"/>
    <w:rsid w:val="00DB7E35"/>
    <w:rsid w:val="00DC0088"/>
    <w:rsid w:val="00DC0282"/>
    <w:rsid w:val="00DC04AE"/>
    <w:rsid w:val="00DC075E"/>
    <w:rsid w:val="00DC08B3"/>
    <w:rsid w:val="00DC08FF"/>
    <w:rsid w:val="00DC091E"/>
    <w:rsid w:val="00DC0BFF"/>
    <w:rsid w:val="00DC0D91"/>
    <w:rsid w:val="00DC0E5A"/>
    <w:rsid w:val="00DC0F2A"/>
    <w:rsid w:val="00DC102C"/>
    <w:rsid w:val="00DC11B0"/>
    <w:rsid w:val="00DC11C2"/>
    <w:rsid w:val="00DC11D4"/>
    <w:rsid w:val="00DC15A0"/>
    <w:rsid w:val="00DC15C8"/>
    <w:rsid w:val="00DC1604"/>
    <w:rsid w:val="00DC1618"/>
    <w:rsid w:val="00DC163C"/>
    <w:rsid w:val="00DC182B"/>
    <w:rsid w:val="00DC18B4"/>
    <w:rsid w:val="00DC18DC"/>
    <w:rsid w:val="00DC1970"/>
    <w:rsid w:val="00DC2233"/>
    <w:rsid w:val="00DC2263"/>
    <w:rsid w:val="00DC25D4"/>
    <w:rsid w:val="00DC26A2"/>
    <w:rsid w:val="00DC278A"/>
    <w:rsid w:val="00DC27DB"/>
    <w:rsid w:val="00DC29F8"/>
    <w:rsid w:val="00DC2A1C"/>
    <w:rsid w:val="00DC2B77"/>
    <w:rsid w:val="00DC2BE8"/>
    <w:rsid w:val="00DC2E6B"/>
    <w:rsid w:val="00DC31D1"/>
    <w:rsid w:val="00DC32A1"/>
    <w:rsid w:val="00DC3B5D"/>
    <w:rsid w:val="00DC3C85"/>
    <w:rsid w:val="00DC3DD5"/>
    <w:rsid w:val="00DC3EB0"/>
    <w:rsid w:val="00DC4000"/>
    <w:rsid w:val="00DC43DF"/>
    <w:rsid w:val="00DC449B"/>
    <w:rsid w:val="00DC4895"/>
    <w:rsid w:val="00DC4945"/>
    <w:rsid w:val="00DC4D31"/>
    <w:rsid w:val="00DC4F69"/>
    <w:rsid w:val="00DC4FF8"/>
    <w:rsid w:val="00DC524C"/>
    <w:rsid w:val="00DC53B7"/>
    <w:rsid w:val="00DC5525"/>
    <w:rsid w:val="00DC5D27"/>
    <w:rsid w:val="00DC6679"/>
    <w:rsid w:val="00DC6AC6"/>
    <w:rsid w:val="00DC6B91"/>
    <w:rsid w:val="00DC6F65"/>
    <w:rsid w:val="00DC7660"/>
    <w:rsid w:val="00DC7976"/>
    <w:rsid w:val="00DC7E4B"/>
    <w:rsid w:val="00DD0368"/>
    <w:rsid w:val="00DD0382"/>
    <w:rsid w:val="00DD0429"/>
    <w:rsid w:val="00DD0556"/>
    <w:rsid w:val="00DD08BB"/>
    <w:rsid w:val="00DD0CE5"/>
    <w:rsid w:val="00DD11D8"/>
    <w:rsid w:val="00DD1220"/>
    <w:rsid w:val="00DD1259"/>
    <w:rsid w:val="00DD1435"/>
    <w:rsid w:val="00DD1741"/>
    <w:rsid w:val="00DD174A"/>
    <w:rsid w:val="00DD1FDF"/>
    <w:rsid w:val="00DD25A2"/>
    <w:rsid w:val="00DD272F"/>
    <w:rsid w:val="00DD2A10"/>
    <w:rsid w:val="00DD2C1A"/>
    <w:rsid w:val="00DD2CCE"/>
    <w:rsid w:val="00DD2CED"/>
    <w:rsid w:val="00DD2F0F"/>
    <w:rsid w:val="00DD31BA"/>
    <w:rsid w:val="00DD3232"/>
    <w:rsid w:val="00DD336D"/>
    <w:rsid w:val="00DD34EB"/>
    <w:rsid w:val="00DD36D8"/>
    <w:rsid w:val="00DD383B"/>
    <w:rsid w:val="00DD3DFC"/>
    <w:rsid w:val="00DD3F16"/>
    <w:rsid w:val="00DD40DD"/>
    <w:rsid w:val="00DD42FF"/>
    <w:rsid w:val="00DD44A9"/>
    <w:rsid w:val="00DD46CF"/>
    <w:rsid w:val="00DD4C20"/>
    <w:rsid w:val="00DD4C43"/>
    <w:rsid w:val="00DD4FA0"/>
    <w:rsid w:val="00DD5225"/>
    <w:rsid w:val="00DD532E"/>
    <w:rsid w:val="00DD53A0"/>
    <w:rsid w:val="00DD57F3"/>
    <w:rsid w:val="00DD590A"/>
    <w:rsid w:val="00DD5F44"/>
    <w:rsid w:val="00DD60F1"/>
    <w:rsid w:val="00DD616A"/>
    <w:rsid w:val="00DD61D3"/>
    <w:rsid w:val="00DD68A1"/>
    <w:rsid w:val="00DD69B1"/>
    <w:rsid w:val="00DD6BEE"/>
    <w:rsid w:val="00DD6F8C"/>
    <w:rsid w:val="00DD7353"/>
    <w:rsid w:val="00DD735F"/>
    <w:rsid w:val="00DD79E2"/>
    <w:rsid w:val="00DD7CB6"/>
    <w:rsid w:val="00DD7CD3"/>
    <w:rsid w:val="00DD7D06"/>
    <w:rsid w:val="00DD7D63"/>
    <w:rsid w:val="00DE017D"/>
    <w:rsid w:val="00DE0239"/>
    <w:rsid w:val="00DE026E"/>
    <w:rsid w:val="00DE0286"/>
    <w:rsid w:val="00DE029E"/>
    <w:rsid w:val="00DE068A"/>
    <w:rsid w:val="00DE0C00"/>
    <w:rsid w:val="00DE0C57"/>
    <w:rsid w:val="00DE0CA3"/>
    <w:rsid w:val="00DE0D1B"/>
    <w:rsid w:val="00DE0DA6"/>
    <w:rsid w:val="00DE0F8E"/>
    <w:rsid w:val="00DE1435"/>
    <w:rsid w:val="00DE190B"/>
    <w:rsid w:val="00DE19EE"/>
    <w:rsid w:val="00DE1EC4"/>
    <w:rsid w:val="00DE200C"/>
    <w:rsid w:val="00DE20B7"/>
    <w:rsid w:val="00DE22DB"/>
    <w:rsid w:val="00DE25FE"/>
    <w:rsid w:val="00DE2759"/>
    <w:rsid w:val="00DE27D5"/>
    <w:rsid w:val="00DE2E19"/>
    <w:rsid w:val="00DE2FF4"/>
    <w:rsid w:val="00DE3338"/>
    <w:rsid w:val="00DE3480"/>
    <w:rsid w:val="00DE35CA"/>
    <w:rsid w:val="00DE36E8"/>
    <w:rsid w:val="00DE3949"/>
    <w:rsid w:val="00DE3A5D"/>
    <w:rsid w:val="00DE3AEB"/>
    <w:rsid w:val="00DE3FA8"/>
    <w:rsid w:val="00DE400D"/>
    <w:rsid w:val="00DE41C6"/>
    <w:rsid w:val="00DE44B4"/>
    <w:rsid w:val="00DE44FE"/>
    <w:rsid w:val="00DE457C"/>
    <w:rsid w:val="00DE4AE6"/>
    <w:rsid w:val="00DE4B56"/>
    <w:rsid w:val="00DE4D36"/>
    <w:rsid w:val="00DE4D79"/>
    <w:rsid w:val="00DE5201"/>
    <w:rsid w:val="00DE53ED"/>
    <w:rsid w:val="00DE573C"/>
    <w:rsid w:val="00DE5AEB"/>
    <w:rsid w:val="00DE5FF4"/>
    <w:rsid w:val="00DE5FFD"/>
    <w:rsid w:val="00DE66D3"/>
    <w:rsid w:val="00DE68F4"/>
    <w:rsid w:val="00DE6BAD"/>
    <w:rsid w:val="00DE6BBC"/>
    <w:rsid w:val="00DE6C24"/>
    <w:rsid w:val="00DE6C41"/>
    <w:rsid w:val="00DE6C73"/>
    <w:rsid w:val="00DE6D12"/>
    <w:rsid w:val="00DE6FBC"/>
    <w:rsid w:val="00DE723A"/>
    <w:rsid w:val="00DE7695"/>
    <w:rsid w:val="00DE76C0"/>
    <w:rsid w:val="00DE78A7"/>
    <w:rsid w:val="00DE7A25"/>
    <w:rsid w:val="00DE7EBC"/>
    <w:rsid w:val="00DE7F45"/>
    <w:rsid w:val="00DE7F95"/>
    <w:rsid w:val="00DF00F9"/>
    <w:rsid w:val="00DF01BA"/>
    <w:rsid w:val="00DF048A"/>
    <w:rsid w:val="00DF054D"/>
    <w:rsid w:val="00DF0683"/>
    <w:rsid w:val="00DF0853"/>
    <w:rsid w:val="00DF0A17"/>
    <w:rsid w:val="00DF0A1B"/>
    <w:rsid w:val="00DF0ACE"/>
    <w:rsid w:val="00DF0EE5"/>
    <w:rsid w:val="00DF1473"/>
    <w:rsid w:val="00DF1501"/>
    <w:rsid w:val="00DF150B"/>
    <w:rsid w:val="00DF1A90"/>
    <w:rsid w:val="00DF1B02"/>
    <w:rsid w:val="00DF1B7B"/>
    <w:rsid w:val="00DF1C4C"/>
    <w:rsid w:val="00DF1E3D"/>
    <w:rsid w:val="00DF1FAC"/>
    <w:rsid w:val="00DF216A"/>
    <w:rsid w:val="00DF220B"/>
    <w:rsid w:val="00DF2331"/>
    <w:rsid w:val="00DF239E"/>
    <w:rsid w:val="00DF2544"/>
    <w:rsid w:val="00DF25B7"/>
    <w:rsid w:val="00DF277C"/>
    <w:rsid w:val="00DF2936"/>
    <w:rsid w:val="00DF36C8"/>
    <w:rsid w:val="00DF3777"/>
    <w:rsid w:val="00DF3C8C"/>
    <w:rsid w:val="00DF42F0"/>
    <w:rsid w:val="00DF437F"/>
    <w:rsid w:val="00DF4AE1"/>
    <w:rsid w:val="00DF4AF5"/>
    <w:rsid w:val="00DF4BBD"/>
    <w:rsid w:val="00DF4CD6"/>
    <w:rsid w:val="00DF4E02"/>
    <w:rsid w:val="00DF4F38"/>
    <w:rsid w:val="00DF50AD"/>
    <w:rsid w:val="00DF51DF"/>
    <w:rsid w:val="00DF531C"/>
    <w:rsid w:val="00DF554A"/>
    <w:rsid w:val="00DF555F"/>
    <w:rsid w:val="00DF5859"/>
    <w:rsid w:val="00DF58E5"/>
    <w:rsid w:val="00DF597B"/>
    <w:rsid w:val="00DF5B5C"/>
    <w:rsid w:val="00DF5D65"/>
    <w:rsid w:val="00DF5E1E"/>
    <w:rsid w:val="00DF5F5D"/>
    <w:rsid w:val="00DF6035"/>
    <w:rsid w:val="00DF6066"/>
    <w:rsid w:val="00DF634F"/>
    <w:rsid w:val="00DF656D"/>
    <w:rsid w:val="00DF67AB"/>
    <w:rsid w:val="00DF67F8"/>
    <w:rsid w:val="00DF6839"/>
    <w:rsid w:val="00DF6945"/>
    <w:rsid w:val="00DF6AC5"/>
    <w:rsid w:val="00DF6B27"/>
    <w:rsid w:val="00DF6B33"/>
    <w:rsid w:val="00DF6DCA"/>
    <w:rsid w:val="00DF6DF8"/>
    <w:rsid w:val="00DF6E9F"/>
    <w:rsid w:val="00DF710C"/>
    <w:rsid w:val="00DF7186"/>
    <w:rsid w:val="00DF7856"/>
    <w:rsid w:val="00DF7CC7"/>
    <w:rsid w:val="00DF7CC9"/>
    <w:rsid w:val="00E000B2"/>
    <w:rsid w:val="00E002CB"/>
    <w:rsid w:val="00E0034E"/>
    <w:rsid w:val="00E0062F"/>
    <w:rsid w:val="00E00670"/>
    <w:rsid w:val="00E00797"/>
    <w:rsid w:val="00E00911"/>
    <w:rsid w:val="00E00C89"/>
    <w:rsid w:val="00E00CCB"/>
    <w:rsid w:val="00E01277"/>
    <w:rsid w:val="00E01691"/>
    <w:rsid w:val="00E01859"/>
    <w:rsid w:val="00E018D9"/>
    <w:rsid w:val="00E01B62"/>
    <w:rsid w:val="00E01CBF"/>
    <w:rsid w:val="00E01F91"/>
    <w:rsid w:val="00E02061"/>
    <w:rsid w:val="00E02509"/>
    <w:rsid w:val="00E025B7"/>
    <w:rsid w:val="00E02650"/>
    <w:rsid w:val="00E02D8D"/>
    <w:rsid w:val="00E0373F"/>
    <w:rsid w:val="00E03CBC"/>
    <w:rsid w:val="00E03F82"/>
    <w:rsid w:val="00E0403C"/>
    <w:rsid w:val="00E04084"/>
    <w:rsid w:val="00E04196"/>
    <w:rsid w:val="00E04379"/>
    <w:rsid w:val="00E043B2"/>
    <w:rsid w:val="00E044CD"/>
    <w:rsid w:val="00E044FD"/>
    <w:rsid w:val="00E04869"/>
    <w:rsid w:val="00E04874"/>
    <w:rsid w:val="00E04A0D"/>
    <w:rsid w:val="00E04B0F"/>
    <w:rsid w:val="00E04C19"/>
    <w:rsid w:val="00E04C55"/>
    <w:rsid w:val="00E04C94"/>
    <w:rsid w:val="00E0561F"/>
    <w:rsid w:val="00E05671"/>
    <w:rsid w:val="00E0579C"/>
    <w:rsid w:val="00E0579E"/>
    <w:rsid w:val="00E05E29"/>
    <w:rsid w:val="00E05E2B"/>
    <w:rsid w:val="00E05F9C"/>
    <w:rsid w:val="00E060D2"/>
    <w:rsid w:val="00E068DE"/>
    <w:rsid w:val="00E06F76"/>
    <w:rsid w:val="00E06F95"/>
    <w:rsid w:val="00E07299"/>
    <w:rsid w:val="00E07368"/>
    <w:rsid w:val="00E0765E"/>
    <w:rsid w:val="00E07964"/>
    <w:rsid w:val="00E07ADF"/>
    <w:rsid w:val="00E07AE5"/>
    <w:rsid w:val="00E07C7C"/>
    <w:rsid w:val="00E07CA4"/>
    <w:rsid w:val="00E07D29"/>
    <w:rsid w:val="00E07F77"/>
    <w:rsid w:val="00E07FC9"/>
    <w:rsid w:val="00E1004A"/>
    <w:rsid w:val="00E10086"/>
    <w:rsid w:val="00E104C1"/>
    <w:rsid w:val="00E1075C"/>
    <w:rsid w:val="00E1077E"/>
    <w:rsid w:val="00E10CAB"/>
    <w:rsid w:val="00E10DCF"/>
    <w:rsid w:val="00E111CB"/>
    <w:rsid w:val="00E116E9"/>
    <w:rsid w:val="00E11B60"/>
    <w:rsid w:val="00E12005"/>
    <w:rsid w:val="00E120EB"/>
    <w:rsid w:val="00E12350"/>
    <w:rsid w:val="00E12359"/>
    <w:rsid w:val="00E12478"/>
    <w:rsid w:val="00E124E7"/>
    <w:rsid w:val="00E1253D"/>
    <w:rsid w:val="00E12590"/>
    <w:rsid w:val="00E12766"/>
    <w:rsid w:val="00E12786"/>
    <w:rsid w:val="00E128C5"/>
    <w:rsid w:val="00E129D4"/>
    <w:rsid w:val="00E12B59"/>
    <w:rsid w:val="00E12E62"/>
    <w:rsid w:val="00E135D7"/>
    <w:rsid w:val="00E135F6"/>
    <w:rsid w:val="00E13759"/>
    <w:rsid w:val="00E13E2A"/>
    <w:rsid w:val="00E13FCF"/>
    <w:rsid w:val="00E14041"/>
    <w:rsid w:val="00E14402"/>
    <w:rsid w:val="00E14468"/>
    <w:rsid w:val="00E14493"/>
    <w:rsid w:val="00E1483F"/>
    <w:rsid w:val="00E14BB8"/>
    <w:rsid w:val="00E14C68"/>
    <w:rsid w:val="00E14CC2"/>
    <w:rsid w:val="00E14E0A"/>
    <w:rsid w:val="00E15239"/>
    <w:rsid w:val="00E15299"/>
    <w:rsid w:val="00E15379"/>
    <w:rsid w:val="00E156B2"/>
    <w:rsid w:val="00E157E3"/>
    <w:rsid w:val="00E15EFF"/>
    <w:rsid w:val="00E16198"/>
    <w:rsid w:val="00E1678B"/>
    <w:rsid w:val="00E168A4"/>
    <w:rsid w:val="00E16CB3"/>
    <w:rsid w:val="00E16D3D"/>
    <w:rsid w:val="00E176C9"/>
    <w:rsid w:val="00E177D9"/>
    <w:rsid w:val="00E17960"/>
    <w:rsid w:val="00E17F30"/>
    <w:rsid w:val="00E2013D"/>
    <w:rsid w:val="00E201BA"/>
    <w:rsid w:val="00E201D8"/>
    <w:rsid w:val="00E203BE"/>
    <w:rsid w:val="00E20409"/>
    <w:rsid w:val="00E2042C"/>
    <w:rsid w:val="00E2064A"/>
    <w:rsid w:val="00E20861"/>
    <w:rsid w:val="00E208E5"/>
    <w:rsid w:val="00E20D60"/>
    <w:rsid w:val="00E21006"/>
    <w:rsid w:val="00E213CF"/>
    <w:rsid w:val="00E214BF"/>
    <w:rsid w:val="00E2163E"/>
    <w:rsid w:val="00E218B7"/>
    <w:rsid w:val="00E21942"/>
    <w:rsid w:val="00E21CB0"/>
    <w:rsid w:val="00E22032"/>
    <w:rsid w:val="00E220FE"/>
    <w:rsid w:val="00E223DC"/>
    <w:rsid w:val="00E2281C"/>
    <w:rsid w:val="00E23104"/>
    <w:rsid w:val="00E23289"/>
    <w:rsid w:val="00E23519"/>
    <w:rsid w:val="00E2379F"/>
    <w:rsid w:val="00E23B5A"/>
    <w:rsid w:val="00E23E50"/>
    <w:rsid w:val="00E23EF3"/>
    <w:rsid w:val="00E24458"/>
    <w:rsid w:val="00E2451E"/>
    <w:rsid w:val="00E246B3"/>
    <w:rsid w:val="00E2480A"/>
    <w:rsid w:val="00E24AB3"/>
    <w:rsid w:val="00E24ACA"/>
    <w:rsid w:val="00E24E40"/>
    <w:rsid w:val="00E25137"/>
    <w:rsid w:val="00E252EA"/>
    <w:rsid w:val="00E253DA"/>
    <w:rsid w:val="00E2543A"/>
    <w:rsid w:val="00E25615"/>
    <w:rsid w:val="00E2590A"/>
    <w:rsid w:val="00E260E1"/>
    <w:rsid w:val="00E2632A"/>
    <w:rsid w:val="00E266BF"/>
    <w:rsid w:val="00E266E6"/>
    <w:rsid w:val="00E2676D"/>
    <w:rsid w:val="00E268D6"/>
    <w:rsid w:val="00E26A0B"/>
    <w:rsid w:val="00E26C91"/>
    <w:rsid w:val="00E26E78"/>
    <w:rsid w:val="00E26ECF"/>
    <w:rsid w:val="00E26F0F"/>
    <w:rsid w:val="00E272AF"/>
    <w:rsid w:val="00E2756F"/>
    <w:rsid w:val="00E279BB"/>
    <w:rsid w:val="00E27A6A"/>
    <w:rsid w:val="00E27AEC"/>
    <w:rsid w:val="00E27ECC"/>
    <w:rsid w:val="00E3023B"/>
    <w:rsid w:val="00E3024B"/>
    <w:rsid w:val="00E305B2"/>
    <w:rsid w:val="00E30750"/>
    <w:rsid w:val="00E30A1F"/>
    <w:rsid w:val="00E30CFE"/>
    <w:rsid w:val="00E3111D"/>
    <w:rsid w:val="00E312D1"/>
    <w:rsid w:val="00E31481"/>
    <w:rsid w:val="00E31482"/>
    <w:rsid w:val="00E31542"/>
    <w:rsid w:val="00E31754"/>
    <w:rsid w:val="00E318E7"/>
    <w:rsid w:val="00E31ABF"/>
    <w:rsid w:val="00E31BB9"/>
    <w:rsid w:val="00E3226D"/>
    <w:rsid w:val="00E3267F"/>
    <w:rsid w:val="00E327AC"/>
    <w:rsid w:val="00E32818"/>
    <w:rsid w:val="00E329D3"/>
    <w:rsid w:val="00E32B06"/>
    <w:rsid w:val="00E32C11"/>
    <w:rsid w:val="00E32F21"/>
    <w:rsid w:val="00E33081"/>
    <w:rsid w:val="00E330DF"/>
    <w:rsid w:val="00E33280"/>
    <w:rsid w:val="00E334A0"/>
    <w:rsid w:val="00E335CF"/>
    <w:rsid w:val="00E337CD"/>
    <w:rsid w:val="00E33B28"/>
    <w:rsid w:val="00E33B75"/>
    <w:rsid w:val="00E33BCD"/>
    <w:rsid w:val="00E33D20"/>
    <w:rsid w:val="00E33E45"/>
    <w:rsid w:val="00E340D1"/>
    <w:rsid w:val="00E343FE"/>
    <w:rsid w:val="00E3457E"/>
    <w:rsid w:val="00E34706"/>
    <w:rsid w:val="00E348EE"/>
    <w:rsid w:val="00E34A76"/>
    <w:rsid w:val="00E34BD9"/>
    <w:rsid w:val="00E34D26"/>
    <w:rsid w:val="00E35117"/>
    <w:rsid w:val="00E3564D"/>
    <w:rsid w:val="00E35B26"/>
    <w:rsid w:val="00E35BD1"/>
    <w:rsid w:val="00E35D56"/>
    <w:rsid w:val="00E3602F"/>
    <w:rsid w:val="00E36245"/>
    <w:rsid w:val="00E36262"/>
    <w:rsid w:val="00E365EA"/>
    <w:rsid w:val="00E36AB9"/>
    <w:rsid w:val="00E36B30"/>
    <w:rsid w:val="00E36C6D"/>
    <w:rsid w:val="00E36DEF"/>
    <w:rsid w:val="00E36E1A"/>
    <w:rsid w:val="00E36F50"/>
    <w:rsid w:val="00E372D7"/>
    <w:rsid w:val="00E373B3"/>
    <w:rsid w:val="00E37546"/>
    <w:rsid w:val="00E379D3"/>
    <w:rsid w:val="00E37A92"/>
    <w:rsid w:val="00E37E1B"/>
    <w:rsid w:val="00E37E5D"/>
    <w:rsid w:val="00E400D1"/>
    <w:rsid w:val="00E408F2"/>
    <w:rsid w:val="00E40962"/>
    <w:rsid w:val="00E409CB"/>
    <w:rsid w:val="00E40B8D"/>
    <w:rsid w:val="00E40BF3"/>
    <w:rsid w:val="00E40EB4"/>
    <w:rsid w:val="00E40FA2"/>
    <w:rsid w:val="00E41094"/>
    <w:rsid w:val="00E4113E"/>
    <w:rsid w:val="00E41187"/>
    <w:rsid w:val="00E41384"/>
    <w:rsid w:val="00E4139A"/>
    <w:rsid w:val="00E41574"/>
    <w:rsid w:val="00E41B16"/>
    <w:rsid w:val="00E41B33"/>
    <w:rsid w:val="00E41B48"/>
    <w:rsid w:val="00E41BE2"/>
    <w:rsid w:val="00E426FF"/>
    <w:rsid w:val="00E42870"/>
    <w:rsid w:val="00E4294C"/>
    <w:rsid w:val="00E42AFE"/>
    <w:rsid w:val="00E42DBD"/>
    <w:rsid w:val="00E4302B"/>
    <w:rsid w:val="00E43324"/>
    <w:rsid w:val="00E433E9"/>
    <w:rsid w:val="00E435A9"/>
    <w:rsid w:val="00E43FBD"/>
    <w:rsid w:val="00E44058"/>
    <w:rsid w:val="00E44497"/>
    <w:rsid w:val="00E4465D"/>
    <w:rsid w:val="00E44AE4"/>
    <w:rsid w:val="00E44C8C"/>
    <w:rsid w:val="00E44D37"/>
    <w:rsid w:val="00E45085"/>
    <w:rsid w:val="00E451AB"/>
    <w:rsid w:val="00E45249"/>
    <w:rsid w:val="00E45255"/>
    <w:rsid w:val="00E454B1"/>
    <w:rsid w:val="00E4591D"/>
    <w:rsid w:val="00E45B5A"/>
    <w:rsid w:val="00E45E02"/>
    <w:rsid w:val="00E45F38"/>
    <w:rsid w:val="00E45F6C"/>
    <w:rsid w:val="00E460E9"/>
    <w:rsid w:val="00E46279"/>
    <w:rsid w:val="00E463EA"/>
    <w:rsid w:val="00E46704"/>
    <w:rsid w:val="00E4687D"/>
    <w:rsid w:val="00E46B38"/>
    <w:rsid w:val="00E46C47"/>
    <w:rsid w:val="00E46E64"/>
    <w:rsid w:val="00E46FC6"/>
    <w:rsid w:val="00E47075"/>
    <w:rsid w:val="00E47139"/>
    <w:rsid w:val="00E4725A"/>
    <w:rsid w:val="00E4731F"/>
    <w:rsid w:val="00E473B9"/>
    <w:rsid w:val="00E4753D"/>
    <w:rsid w:val="00E475CB"/>
    <w:rsid w:val="00E47878"/>
    <w:rsid w:val="00E50095"/>
    <w:rsid w:val="00E50254"/>
    <w:rsid w:val="00E502AA"/>
    <w:rsid w:val="00E502CD"/>
    <w:rsid w:val="00E5039A"/>
    <w:rsid w:val="00E50424"/>
    <w:rsid w:val="00E5047A"/>
    <w:rsid w:val="00E5049A"/>
    <w:rsid w:val="00E50662"/>
    <w:rsid w:val="00E507B3"/>
    <w:rsid w:val="00E50C19"/>
    <w:rsid w:val="00E50DB5"/>
    <w:rsid w:val="00E51098"/>
    <w:rsid w:val="00E51398"/>
    <w:rsid w:val="00E514D2"/>
    <w:rsid w:val="00E516AA"/>
    <w:rsid w:val="00E5177D"/>
    <w:rsid w:val="00E51A5E"/>
    <w:rsid w:val="00E51B52"/>
    <w:rsid w:val="00E520F2"/>
    <w:rsid w:val="00E52261"/>
    <w:rsid w:val="00E523C1"/>
    <w:rsid w:val="00E52689"/>
    <w:rsid w:val="00E52AAB"/>
    <w:rsid w:val="00E52C37"/>
    <w:rsid w:val="00E52E4E"/>
    <w:rsid w:val="00E53125"/>
    <w:rsid w:val="00E53206"/>
    <w:rsid w:val="00E53492"/>
    <w:rsid w:val="00E53719"/>
    <w:rsid w:val="00E5387C"/>
    <w:rsid w:val="00E538FB"/>
    <w:rsid w:val="00E5398F"/>
    <w:rsid w:val="00E53A20"/>
    <w:rsid w:val="00E53CC6"/>
    <w:rsid w:val="00E53E4B"/>
    <w:rsid w:val="00E53F7E"/>
    <w:rsid w:val="00E542AD"/>
    <w:rsid w:val="00E54320"/>
    <w:rsid w:val="00E543C5"/>
    <w:rsid w:val="00E54581"/>
    <w:rsid w:val="00E54664"/>
    <w:rsid w:val="00E54714"/>
    <w:rsid w:val="00E54719"/>
    <w:rsid w:val="00E54C86"/>
    <w:rsid w:val="00E54EB3"/>
    <w:rsid w:val="00E555F2"/>
    <w:rsid w:val="00E555F4"/>
    <w:rsid w:val="00E55AAE"/>
    <w:rsid w:val="00E55B90"/>
    <w:rsid w:val="00E55BF7"/>
    <w:rsid w:val="00E55C8D"/>
    <w:rsid w:val="00E55DB8"/>
    <w:rsid w:val="00E5602E"/>
    <w:rsid w:val="00E561D6"/>
    <w:rsid w:val="00E56439"/>
    <w:rsid w:val="00E565E2"/>
    <w:rsid w:val="00E567CF"/>
    <w:rsid w:val="00E567F0"/>
    <w:rsid w:val="00E5685D"/>
    <w:rsid w:val="00E56A3F"/>
    <w:rsid w:val="00E56C08"/>
    <w:rsid w:val="00E56D1E"/>
    <w:rsid w:val="00E56E2F"/>
    <w:rsid w:val="00E56FD5"/>
    <w:rsid w:val="00E5756A"/>
    <w:rsid w:val="00E579E3"/>
    <w:rsid w:val="00E57D40"/>
    <w:rsid w:val="00E57E7A"/>
    <w:rsid w:val="00E6068A"/>
    <w:rsid w:val="00E60A60"/>
    <w:rsid w:val="00E60B2C"/>
    <w:rsid w:val="00E60BC2"/>
    <w:rsid w:val="00E60D47"/>
    <w:rsid w:val="00E61079"/>
    <w:rsid w:val="00E610E4"/>
    <w:rsid w:val="00E61110"/>
    <w:rsid w:val="00E615FF"/>
    <w:rsid w:val="00E6172F"/>
    <w:rsid w:val="00E61CE4"/>
    <w:rsid w:val="00E61E28"/>
    <w:rsid w:val="00E62560"/>
    <w:rsid w:val="00E6270B"/>
    <w:rsid w:val="00E628F0"/>
    <w:rsid w:val="00E6290D"/>
    <w:rsid w:val="00E62B06"/>
    <w:rsid w:val="00E62E4A"/>
    <w:rsid w:val="00E62F2B"/>
    <w:rsid w:val="00E63254"/>
    <w:rsid w:val="00E6329A"/>
    <w:rsid w:val="00E632E7"/>
    <w:rsid w:val="00E6389A"/>
    <w:rsid w:val="00E639A1"/>
    <w:rsid w:val="00E63A7D"/>
    <w:rsid w:val="00E63F46"/>
    <w:rsid w:val="00E64684"/>
    <w:rsid w:val="00E646AF"/>
    <w:rsid w:val="00E647D3"/>
    <w:rsid w:val="00E64998"/>
    <w:rsid w:val="00E649AE"/>
    <w:rsid w:val="00E64EA6"/>
    <w:rsid w:val="00E64EF8"/>
    <w:rsid w:val="00E65018"/>
    <w:rsid w:val="00E6508A"/>
    <w:rsid w:val="00E6538D"/>
    <w:rsid w:val="00E653FE"/>
    <w:rsid w:val="00E656D1"/>
    <w:rsid w:val="00E656D3"/>
    <w:rsid w:val="00E65952"/>
    <w:rsid w:val="00E65A80"/>
    <w:rsid w:val="00E666D2"/>
    <w:rsid w:val="00E667AE"/>
    <w:rsid w:val="00E66B28"/>
    <w:rsid w:val="00E66D15"/>
    <w:rsid w:val="00E66D22"/>
    <w:rsid w:val="00E67040"/>
    <w:rsid w:val="00E67799"/>
    <w:rsid w:val="00E678D1"/>
    <w:rsid w:val="00E67983"/>
    <w:rsid w:val="00E67A46"/>
    <w:rsid w:val="00E67BA5"/>
    <w:rsid w:val="00E67CDF"/>
    <w:rsid w:val="00E67D09"/>
    <w:rsid w:val="00E67D32"/>
    <w:rsid w:val="00E70312"/>
    <w:rsid w:val="00E703CA"/>
    <w:rsid w:val="00E70441"/>
    <w:rsid w:val="00E705CB"/>
    <w:rsid w:val="00E706BF"/>
    <w:rsid w:val="00E70791"/>
    <w:rsid w:val="00E709FC"/>
    <w:rsid w:val="00E70A81"/>
    <w:rsid w:val="00E70D1F"/>
    <w:rsid w:val="00E70D67"/>
    <w:rsid w:val="00E70E64"/>
    <w:rsid w:val="00E71175"/>
    <w:rsid w:val="00E7150B"/>
    <w:rsid w:val="00E71986"/>
    <w:rsid w:val="00E719D2"/>
    <w:rsid w:val="00E71D02"/>
    <w:rsid w:val="00E72027"/>
    <w:rsid w:val="00E720CC"/>
    <w:rsid w:val="00E720CF"/>
    <w:rsid w:val="00E72336"/>
    <w:rsid w:val="00E725A3"/>
    <w:rsid w:val="00E72661"/>
    <w:rsid w:val="00E726B7"/>
    <w:rsid w:val="00E72F3B"/>
    <w:rsid w:val="00E73017"/>
    <w:rsid w:val="00E73322"/>
    <w:rsid w:val="00E73922"/>
    <w:rsid w:val="00E73986"/>
    <w:rsid w:val="00E73E6E"/>
    <w:rsid w:val="00E73F21"/>
    <w:rsid w:val="00E73F68"/>
    <w:rsid w:val="00E73FF2"/>
    <w:rsid w:val="00E74242"/>
    <w:rsid w:val="00E743DD"/>
    <w:rsid w:val="00E7447B"/>
    <w:rsid w:val="00E744B9"/>
    <w:rsid w:val="00E74610"/>
    <w:rsid w:val="00E74641"/>
    <w:rsid w:val="00E7472B"/>
    <w:rsid w:val="00E7482F"/>
    <w:rsid w:val="00E7498F"/>
    <w:rsid w:val="00E74BD8"/>
    <w:rsid w:val="00E74DB8"/>
    <w:rsid w:val="00E74DE7"/>
    <w:rsid w:val="00E74E24"/>
    <w:rsid w:val="00E7561A"/>
    <w:rsid w:val="00E757D4"/>
    <w:rsid w:val="00E758F7"/>
    <w:rsid w:val="00E75BE0"/>
    <w:rsid w:val="00E75F18"/>
    <w:rsid w:val="00E766B0"/>
    <w:rsid w:val="00E7687A"/>
    <w:rsid w:val="00E769DE"/>
    <w:rsid w:val="00E76AD6"/>
    <w:rsid w:val="00E76D8D"/>
    <w:rsid w:val="00E76E53"/>
    <w:rsid w:val="00E76F60"/>
    <w:rsid w:val="00E76FF9"/>
    <w:rsid w:val="00E76FFE"/>
    <w:rsid w:val="00E77160"/>
    <w:rsid w:val="00E7724A"/>
    <w:rsid w:val="00E77390"/>
    <w:rsid w:val="00E774AC"/>
    <w:rsid w:val="00E7768C"/>
    <w:rsid w:val="00E7775B"/>
    <w:rsid w:val="00E7782F"/>
    <w:rsid w:val="00E77A3A"/>
    <w:rsid w:val="00E77AE6"/>
    <w:rsid w:val="00E77EB5"/>
    <w:rsid w:val="00E8002E"/>
    <w:rsid w:val="00E8018E"/>
    <w:rsid w:val="00E804D5"/>
    <w:rsid w:val="00E80530"/>
    <w:rsid w:val="00E80ABD"/>
    <w:rsid w:val="00E80E57"/>
    <w:rsid w:val="00E80EDE"/>
    <w:rsid w:val="00E81122"/>
    <w:rsid w:val="00E813F2"/>
    <w:rsid w:val="00E815ED"/>
    <w:rsid w:val="00E81738"/>
    <w:rsid w:val="00E817B4"/>
    <w:rsid w:val="00E8194F"/>
    <w:rsid w:val="00E81A2E"/>
    <w:rsid w:val="00E81AC9"/>
    <w:rsid w:val="00E81BEF"/>
    <w:rsid w:val="00E81CE4"/>
    <w:rsid w:val="00E81CE5"/>
    <w:rsid w:val="00E821A5"/>
    <w:rsid w:val="00E82718"/>
    <w:rsid w:val="00E82732"/>
    <w:rsid w:val="00E8277B"/>
    <w:rsid w:val="00E827EF"/>
    <w:rsid w:val="00E828BC"/>
    <w:rsid w:val="00E82912"/>
    <w:rsid w:val="00E82992"/>
    <w:rsid w:val="00E82AA3"/>
    <w:rsid w:val="00E82F13"/>
    <w:rsid w:val="00E82FA1"/>
    <w:rsid w:val="00E83145"/>
    <w:rsid w:val="00E83180"/>
    <w:rsid w:val="00E83233"/>
    <w:rsid w:val="00E83353"/>
    <w:rsid w:val="00E83612"/>
    <w:rsid w:val="00E83863"/>
    <w:rsid w:val="00E83DAC"/>
    <w:rsid w:val="00E8405E"/>
    <w:rsid w:val="00E84281"/>
    <w:rsid w:val="00E84385"/>
    <w:rsid w:val="00E843D3"/>
    <w:rsid w:val="00E84438"/>
    <w:rsid w:val="00E845F9"/>
    <w:rsid w:val="00E846C7"/>
    <w:rsid w:val="00E8478D"/>
    <w:rsid w:val="00E84A33"/>
    <w:rsid w:val="00E8533D"/>
    <w:rsid w:val="00E85660"/>
    <w:rsid w:val="00E85D70"/>
    <w:rsid w:val="00E86360"/>
    <w:rsid w:val="00E86415"/>
    <w:rsid w:val="00E867F3"/>
    <w:rsid w:val="00E86A55"/>
    <w:rsid w:val="00E86B00"/>
    <w:rsid w:val="00E86BEF"/>
    <w:rsid w:val="00E86CC4"/>
    <w:rsid w:val="00E86F98"/>
    <w:rsid w:val="00E8710D"/>
    <w:rsid w:val="00E873CC"/>
    <w:rsid w:val="00E876C1"/>
    <w:rsid w:val="00E87CE7"/>
    <w:rsid w:val="00E87D76"/>
    <w:rsid w:val="00E87DE8"/>
    <w:rsid w:val="00E87E8B"/>
    <w:rsid w:val="00E87F60"/>
    <w:rsid w:val="00E9005A"/>
    <w:rsid w:val="00E9005B"/>
    <w:rsid w:val="00E90139"/>
    <w:rsid w:val="00E901E2"/>
    <w:rsid w:val="00E904D0"/>
    <w:rsid w:val="00E90512"/>
    <w:rsid w:val="00E905F4"/>
    <w:rsid w:val="00E90799"/>
    <w:rsid w:val="00E90D1B"/>
    <w:rsid w:val="00E90D3F"/>
    <w:rsid w:val="00E90F15"/>
    <w:rsid w:val="00E911C9"/>
    <w:rsid w:val="00E91639"/>
    <w:rsid w:val="00E91A17"/>
    <w:rsid w:val="00E91C8E"/>
    <w:rsid w:val="00E91F8D"/>
    <w:rsid w:val="00E9227B"/>
    <w:rsid w:val="00E926AD"/>
    <w:rsid w:val="00E926D4"/>
    <w:rsid w:val="00E929DA"/>
    <w:rsid w:val="00E9340E"/>
    <w:rsid w:val="00E937B5"/>
    <w:rsid w:val="00E939DE"/>
    <w:rsid w:val="00E93B3B"/>
    <w:rsid w:val="00E93C00"/>
    <w:rsid w:val="00E93C36"/>
    <w:rsid w:val="00E93CC7"/>
    <w:rsid w:val="00E93E36"/>
    <w:rsid w:val="00E94003"/>
    <w:rsid w:val="00E942E0"/>
    <w:rsid w:val="00E94611"/>
    <w:rsid w:val="00E94682"/>
    <w:rsid w:val="00E9497C"/>
    <w:rsid w:val="00E949A8"/>
    <w:rsid w:val="00E94B8E"/>
    <w:rsid w:val="00E94F11"/>
    <w:rsid w:val="00E94F39"/>
    <w:rsid w:val="00E9524B"/>
    <w:rsid w:val="00E952A5"/>
    <w:rsid w:val="00E9530A"/>
    <w:rsid w:val="00E95314"/>
    <w:rsid w:val="00E953CC"/>
    <w:rsid w:val="00E95553"/>
    <w:rsid w:val="00E95796"/>
    <w:rsid w:val="00E958C3"/>
    <w:rsid w:val="00E9597C"/>
    <w:rsid w:val="00E95AE9"/>
    <w:rsid w:val="00E95FAB"/>
    <w:rsid w:val="00E961F4"/>
    <w:rsid w:val="00E962A9"/>
    <w:rsid w:val="00E96E05"/>
    <w:rsid w:val="00E97038"/>
    <w:rsid w:val="00E970DF"/>
    <w:rsid w:val="00E97457"/>
    <w:rsid w:val="00E976FE"/>
    <w:rsid w:val="00E979DF"/>
    <w:rsid w:val="00E97C6C"/>
    <w:rsid w:val="00EA026A"/>
    <w:rsid w:val="00EA0523"/>
    <w:rsid w:val="00EA061F"/>
    <w:rsid w:val="00EA0724"/>
    <w:rsid w:val="00EA0CAA"/>
    <w:rsid w:val="00EA10E8"/>
    <w:rsid w:val="00EA15C7"/>
    <w:rsid w:val="00EA16D1"/>
    <w:rsid w:val="00EA1769"/>
    <w:rsid w:val="00EA17A0"/>
    <w:rsid w:val="00EA17EE"/>
    <w:rsid w:val="00EA195B"/>
    <w:rsid w:val="00EA1B11"/>
    <w:rsid w:val="00EA1B2E"/>
    <w:rsid w:val="00EA1B63"/>
    <w:rsid w:val="00EA1EB9"/>
    <w:rsid w:val="00EA223D"/>
    <w:rsid w:val="00EA2351"/>
    <w:rsid w:val="00EA2359"/>
    <w:rsid w:val="00EA2377"/>
    <w:rsid w:val="00EA27A5"/>
    <w:rsid w:val="00EA2A1C"/>
    <w:rsid w:val="00EA2C7D"/>
    <w:rsid w:val="00EA2D44"/>
    <w:rsid w:val="00EA2D66"/>
    <w:rsid w:val="00EA2D82"/>
    <w:rsid w:val="00EA2EA3"/>
    <w:rsid w:val="00EA398F"/>
    <w:rsid w:val="00EA39C3"/>
    <w:rsid w:val="00EA3B72"/>
    <w:rsid w:val="00EA3D0B"/>
    <w:rsid w:val="00EA3F81"/>
    <w:rsid w:val="00EA43A3"/>
    <w:rsid w:val="00EA4C60"/>
    <w:rsid w:val="00EA4FF6"/>
    <w:rsid w:val="00EA5054"/>
    <w:rsid w:val="00EA537B"/>
    <w:rsid w:val="00EA538A"/>
    <w:rsid w:val="00EA5863"/>
    <w:rsid w:val="00EA5871"/>
    <w:rsid w:val="00EA5B48"/>
    <w:rsid w:val="00EA5F31"/>
    <w:rsid w:val="00EA5F6A"/>
    <w:rsid w:val="00EA6164"/>
    <w:rsid w:val="00EA677D"/>
    <w:rsid w:val="00EA688C"/>
    <w:rsid w:val="00EA6BA5"/>
    <w:rsid w:val="00EA6C81"/>
    <w:rsid w:val="00EA6DD9"/>
    <w:rsid w:val="00EA6EEB"/>
    <w:rsid w:val="00EA73BC"/>
    <w:rsid w:val="00EA744C"/>
    <w:rsid w:val="00EA7502"/>
    <w:rsid w:val="00EA7616"/>
    <w:rsid w:val="00EA7789"/>
    <w:rsid w:val="00EA7D66"/>
    <w:rsid w:val="00EB0638"/>
    <w:rsid w:val="00EB087B"/>
    <w:rsid w:val="00EB0FB7"/>
    <w:rsid w:val="00EB102F"/>
    <w:rsid w:val="00EB1141"/>
    <w:rsid w:val="00EB114A"/>
    <w:rsid w:val="00EB1354"/>
    <w:rsid w:val="00EB142C"/>
    <w:rsid w:val="00EB1824"/>
    <w:rsid w:val="00EB1BE9"/>
    <w:rsid w:val="00EB1F7F"/>
    <w:rsid w:val="00EB2112"/>
    <w:rsid w:val="00EB2162"/>
    <w:rsid w:val="00EB2164"/>
    <w:rsid w:val="00EB229C"/>
    <w:rsid w:val="00EB230A"/>
    <w:rsid w:val="00EB25C8"/>
    <w:rsid w:val="00EB273F"/>
    <w:rsid w:val="00EB2885"/>
    <w:rsid w:val="00EB29DC"/>
    <w:rsid w:val="00EB2BCB"/>
    <w:rsid w:val="00EB2C7E"/>
    <w:rsid w:val="00EB2CC0"/>
    <w:rsid w:val="00EB2E0A"/>
    <w:rsid w:val="00EB3504"/>
    <w:rsid w:val="00EB3537"/>
    <w:rsid w:val="00EB3742"/>
    <w:rsid w:val="00EB3855"/>
    <w:rsid w:val="00EB3BC3"/>
    <w:rsid w:val="00EB3DB5"/>
    <w:rsid w:val="00EB3F95"/>
    <w:rsid w:val="00EB4007"/>
    <w:rsid w:val="00EB4060"/>
    <w:rsid w:val="00EB42E5"/>
    <w:rsid w:val="00EB4546"/>
    <w:rsid w:val="00EB48DF"/>
    <w:rsid w:val="00EB4E27"/>
    <w:rsid w:val="00EB5066"/>
    <w:rsid w:val="00EB50D7"/>
    <w:rsid w:val="00EB5270"/>
    <w:rsid w:val="00EB5490"/>
    <w:rsid w:val="00EB5609"/>
    <w:rsid w:val="00EB5810"/>
    <w:rsid w:val="00EB5858"/>
    <w:rsid w:val="00EB58F0"/>
    <w:rsid w:val="00EB5C5B"/>
    <w:rsid w:val="00EB5D41"/>
    <w:rsid w:val="00EB5E60"/>
    <w:rsid w:val="00EB62CF"/>
    <w:rsid w:val="00EB62DE"/>
    <w:rsid w:val="00EB6336"/>
    <w:rsid w:val="00EB634D"/>
    <w:rsid w:val="00EB640C"/>
    <w:rsid w:val="00EB671B"/>
    <w:rsid w:val="00EB67E3"/>
    <w:rsid w:val="00EB684F"/>
    <w:rsid w:val="00EB6883"/>
    <w:rsid w:val="00EB68C0"/>
    <w:rsid w:val="00EB6C8C"/>
    <w:rsid w:val="00EB6DF1"/>
    <w:rsid w:val="00EB6E18"/>
    <w:rsid w:val="00EB6E5E"/>
    <w:rsid w:val="00EB6EEB"/>
    <w:rsid w:val="00EB6FD3"/>
    <w:rsid w:val="00EB719B"/>
    <w:rsid w:val="00EB7214"/>
    <w:rsid w:val="00EB799E"/>
    <w:rsid w:val="00EB7DDD"/>
    <w:rsid w:val="00EB7E2A"/>
    <w:rsid w:val="00EC0145"/>
    <w:rsid w:val="00EC0221"/>
    <w:rsid w:val="00EC0252"/>
    <w:rsid w:val="00EC039C"/>
    <w:rsid w:val="00EC0B84"/>
    <w:rsid w:val="00EC0CF2"/>
    <w:rsid w:val="00EC0DA8"/>
    <w:rsid w:val="00EC0E26"/>
    <w:rsid w:val="00EC10A0"/>
    <w:rsid w:val="00EC11FE"/>
    <w:rsid w:val="00EC1495"/>
    <w:rsid w:val="00EC14B3"/>
    <w:rsid w:val="00EC1575"/>
    <w:rsid w:val="00EC175B"/>
    <w:rsid w:val="00EC1822"/>
    <w:rsid w:val="00EC1996"/>
    <w:rsid w:val="00EC1B53"/>
    <w:rsid w:val="00EC1D85"/>
    <w:rsid w:val="00EC1EB4"/>
    <w:rsid w:val="00EC24AC"/>
    <w:rsid w:val="00EC25DC"/>
    <w:rsid w:val="00EC26A8"/>
    <w:rsid w:val="00EC2717"/>
    <w:rsid w:val="00EC2994"/>
    <w:rsid w:val="00EC2A9E"/>
    <w:rsid w:val="00EC3002"/>
    <w:rsid w:val="00EC314A"/>
    <w:rsid w:val="00EC3207"/>
    <w:rsid w:val="00EC34A5"/>
    <w:rsid w:val="00EC36BA"/>
    <w:rsid w:val="00EC3728"/>
    <w:rsid w:val="00EC392A"/>
    <w:rsid w:val="00EC3A96"/>
    <w:rsid w:val="00EC3B89"/>
    <w:rsid w:val="00EC3B9C"/>
    <w:rsid w:val="00EC3BC5"/>
    <w:rsid w:val="00EC3E7E"/>
    <w:rsid w:val="00EC4068"/>
    <w:rsid w:val="00EC4099"/>
    <w:rsid w:val="00EC487C"/>
    <w:rsid w:val="00EC4937"/>
    <w:rsid w:val="00EC4B8E"/>
    <w:rsid w:val="00EC4BE2"/>
    <w:rsid w:val="00EC4C04"/>
    <w:rsid w:val="00EC4C54"/>
    <w:rsid w:val="00EC5342"/>
    <w:rsid w:val="00EC550A"/>
    <w:rsid w:val="00EC55BD"/>
    <w:rsid w:val="00EC59E9"/>
    <w:rsid w:val="00EC5B65"/>
    <w:rsid w:val="00EC6065"/>
    <w:rsid w:val="00EC6240"/>
    <w:rsid w:val="00EC6264"/>
    <w:rsid w:val="00EC63FF"/>
    <w:rsid w:val="00EC64D7"/>
    <w:rsid w:val="00EC6682"/>
    <w:rsid w:val="00EC6ABA"/>
    <w:rsid w:val="00EC6AE3"/>
    <w:rsid w:val="00EC6B60"/>
    <w:rsid w:val="00EC6BD7"/>
    <w:rsid w:val="00EC6CBE"/>
    <w:rsid w:val="00EC7245"/>
    <w:rsid w:val="00EC747F"/>
    <w:rsid w:val="00EC74B1"/>
    <w:rsid w:val="00EC786B"/>
    <w:rsid w:val="00EC7992"/>
    <w:rsid w:val="00ED008C"/>
    <w:rsid w:val="00ED0262"/>
    <w:rsid w:val="00ED04AD"/>
    <w:rsid w:val="00ED0501"/>
    <w:rsid w:val="00ED055A"/>
    <w:rsid w:val="00ED074C"/>
    <w:rsid w:val="00ED0844"/>
    <w:rsid w:val="00ED0B9F"/>
    <w:rsid w:val="00ED0EB1"/>
    <w:rsid w:val="00ED10F3"/>
    <w:rsid w:val="00ED1328"/>
    <w:rsid w:val="00ED1506"/>
    <w:rsid w:val="00ED1EF9"/>
    <w:rsid w:val="00ED1F47"/>
    <w:rsid w:val="00ED1FD4"/>
    <w:rsid w:val="00ED204E"/>
    <w:rsid w:val="00ED2283"/>
    <w:rsid w:val="00ED22B8"/>
    <w:rsid w:val="00ED2508"/>
    <w:rsid w:val="00ED252C"/>
    <w:rsid w:val="00ED25C9"/>
    <w:rsid w:val="00ED2BA3"/>
    <w:rsid w:val="00ED2D22"/>
    <w:rsid w:val="00ED2D8E"/>
    <w:rsid w:val="00ED2DF1"/>
    <w:rsid w:val="00ED2E66"/>
    <w:rsid w:val="00ED30F3"/>
    <w:rsid w:val="00ED3320"/>
    <w:rsid w:val="00ED33A1"/>
    <w:rsid w:val="00ED3465"/>
    <w:rsid w:val="00ED367E"/>
    <w:rsid w:val="00ED3BD6"/>
    <w:rsid w:val="00ED3D64"/>
    <w:rsid w:val="00ED3DA0"/>
    <w:rsid w:val="00ED3EA4"/>
    <w:rsid w:val="00ED42EA"/>
    <w:rsid w:val="00ED4816"/>
    <w:rsid w:val="00ED4BED"/>
    <w:rsid w:val="00ED4C37"/>
    <w:rsid w:val="00ED4CB1"/>
    <w:rsid w:val="00ED54C9"/>
    <w:rsid w:val="00ED54F3"/>
    <w:rsid w:val="00ED5663"/>
    <w:rsid w:val="00ED5680"/>
    <w:rsid w:val="00ED56C6"/>
    <w:rsid w:val="00ED5947"/>
    <w:rsid w:val="00ED5A62"/>
    <w:rsid w:val="00ED5DDF"/>
    <w:rsid w:val="00ED5E60"/>
    <w:rsid w:val="00ED62B0"/>
    <w:rsid w:val="00ED62E7"/>
    <w:rsid w:val="00ED63BC"/>
    <w:rsid w:val="00ED675D"/>
    <w:rsid w:val="00ED699F"/>
    <w:rsid w:val="00ED69EE"/>
    <w:rsid w:val="00ED6B18"/>
    <w:rsid w:val="00ED75E9"/>
    <w:rsid w:val="00ED76E9"/>
    <w:rsid w:val="00ED7DEE"/>
    <w:rsid w:val="00ED7EEC"/>
    <w:rsid w:val="00ED7F9A"/>
    <w:rsid w:val="00ED7FD9"/>
    <w:rsid w:val="00EE018D"/>
    <w:rsid w:val="00EE0197"/>
    <w:rsid w:val="00EE056A"/>
    <w:rsid w:val="00EE0930"/>
    <w:rsid w:val="00EE0948"/>
    <w:rsid w:val="00EE0B64"/>
    <w:rsid w:val="00EE0C22"/>
    <w:rsid w:val="00EE0E07"/>
    <w:rsid w:val="00EE17D8"/>
    <w:rsid w:val="00EE17DB"/>
    <w:rsid w:val="00EE1849"/>
    <w:rsid w:val="00EE1910"/>
    <w:rsid w:val="00EE19EE"/>
    <w:rsid w:val="00EE1AE5"/>
    <w:rsid w:val="00EE1D13"/>
    <w:rsid w:val="00EE1DAE"/>
    <w:rsid w:val="00EE1F04"/>
    <w:rsid w:val="00EE20CC"/>
    <w:rsid w:val="00EE21F6"/>
    <w:rsid w:val="00EE263E"/>
    <w:rsid w:val="00EE26D5"/>
    <w:rsid w:val="00EE2813"/>
    <w:rsid w:val="00EE2E96"/>
    <w:rsid w:val="00EE2ECC"/>
    <w:rsid w:val="00EE3054"/>
    <w:rsid w:val="00EE3165"/>
    <w:rsid w:val="00EE3221"/>
    <w:rsid w:val="00EE3338"/>
    <w:rsid w:val="00EE37D6"/>
    <w:rsid w:val="00EE3890"/>
    <w:rsid w:val="00EE3AD0"/>
    <w:rsid w:val="00EE3B31"/>
    <w:rsid w:val="00EE3CD6"/>
    <w:rsid w:val="00EE3D1F"/>
    <w:rsid w:val="00EE3D6F"/>
    <w:rsid w:val="00EE4153"/>
    <w:rsid w:val="00EE44FF"/>
    <w:rsid w:val="00EE4904"/>
    <w:rsid w:val="00EE4980"/>
    <w:rsid w:val="00EE4B6C"/>
    <w:rsid w:val="00EE4C4D"/>
    <w:rsid w:val="00EE4CA1"/>
    <w:rsid w:val="00EE4D9E"/>
    <w:rsid w:val="00EE4FCE"/>
    <w:rsid w:val="00EE513A"/>
    <w:rsid w:val="00EE513E"/>
    <w:rsid w:val="00EE51FB"/>
    <w:rsid w:val="00EE5556"/>
    <w:rsid w:val="00EE5658"/>
    <w:rsid w:val="00EE5676"/>
    <w:rsid w:val="00EE58AA"/>
    <w:rsid w:val="00EE60D2"/>
    <w:rsid w:val="00EE60F5"/>
    <w:rsid w:val="00EE612B"/>
    <w:rsid w:val="00EE618F"/>
    <w:rsid w:val="00EE6213"/>
    <w:rsid w:val="00EE6464"/>
    <w:rsid w:val="00EE653F"/>
    <w:rsid w:val="00EE67F8"/>
    <w:rsid w:val="00EE68B1"/>
    <w:rsid w:val="00EE6992"/>
    <w:rsid w:val="00EE69C9"/>
    <w:rsid w:val="00EE6D2A"/>
    <w:rsid w:val="00EE6ED8"/>
    <w:rsid w:val="00EE6F8E"/>
    <w:rsid w:val="00EE720F"/>
    <w:rsid w:val="00EE7377"/>
    <w:rsid w:val="00EE76F9"/>
    <w:rsid w:val="00EE787E"/>
    <w:rsid w:val="00EE78C5"/>
    <w:rsid w:val="00EE78EC"/>
    <w:rsid w:val="00EE7A74"/>
    <w:rsid w:val="00EE7CE0"/>
    <w:rsid w:val="00EE7E21"/>
    <w:rsid w:val="00EF0233"/>
    <w:rsid w:val="00EF048A"/>
    <w:rsid w:val="00EF04AD"/>
    <w:rsid w:val="00EF07AB"/>
    <w:rsid w:val="00EF07F5"/>
    <w:rsid w:val="00EF0B97"/>
    <w:rsid w:val="00EF0BB2"/>
    <w:rsid w:val="00EF0C68"/>
    <w:rsid w:val="00EF0C6C"/>
    <w:rsid w:val="00EF0F1C"/>
    <w:rsid w:val="00EF1170"/>
    <w:rsid w:val="00EF11F6"/>
    <w:rsid w:val="00EF19DE"/>
    <w:rsid w:val="00EF1C07"/>
    <w:rsid w:val="00EF1D35"/>
    <w:rsid w:val="00EF1E2C"/>
    <w:rsid w:val="00EF1EDC"/>
    <w:rsid w:val="00EF1F29"/>
    <w:rsid w:val="00EF1F70"/>
    <w:rsid w:val="00EF21AC"/>
    <w:rsid w:val="00EF21D2"/>
    <w:rsid w:val="00EF232A"/>
    <w:rsid w:val="00EF23CB"/>
    <w:rsid w:val="00EF2618"/>
    <w:rsid w:val="00EF2797"/>
    <w:rsid w:val="00EF281D"/>
    <w:rsid w:val="00EF2955"/>
    <w:rsid w:val="00EF2A11"/>
    <w:rsid w:val="00EF2AC4"/>
    <w:rsid w:val="00EF2F00"/>
    <w:rsid w:val="00EF3096"/>
    <w:rsid w:val="00EF328A"/>
    <w:rsid w:val="00EF3392"/>
    <w:rsid w:val="00EF3421"/>
    <w:rsid w:val="00EF347C"/>
    <w:rsid w:val="00EF347D"/>
    <w:rsid w:val="00EF36F3"/>
    <w:rsid w:val="00EF37BF"/>
    <w:rsid w:val="00EF3BC6"/>
    <w:rsid w:val="00EF3CC7"/>
    <w:rsid w:val="00EF3E79"/>
    <w:rsid w:val="00EF4508"/>
    <w:rsid w:val="00EF47C0"/>
    <w:rsid w:val="00EF48B7"/>
    <w:rsid w:val="00EF4A29"/>
    <w:rsid w:val="00EF4DAE"/>
    <w:rsid w:val="00EF4DD7"/>
    <w:rsid w:val="00EF4DFE"/>
    <w:rsid w:val="00EF4FEB"/>
    <w:rsid w:val="00EF50B1"/>
    <w:rsid w:val="00EF50DF"/>
    <w:rsid w:val="00EF5191"/>
    <w:rsid w:val="00EF51CD"/>
    <w:rsid w:val="00EF543F"/>
    <w:rsid w:val="00EF5475"/>
    <w:rsid w:val="00EF55B9"/>
    <w:rsid w:val="00EF57F8"/>
    <w:rsid w:val="00EF5835"/>
    <w:rsid w:val="00EF5858"/>
    <w:rsid w:val="00EF591F"/>
    <w:rsid w:val="00EF5F67"/>
    <w:rsid w:val="00EF5FF3"/>
    <w:rsid w:val="00EF6024"/>
    <w:rsid w:val="00EF650C"/>
    <w:rsid w:val="00EF6934"/>
    <w:rsid w:val="00EF695E"/>
    <w:rsid w:val="00EF6B11"/>
    <w:rsid w:val="00EF6B3E"/>
    <w:rsid w:val="00EF6DC6"/>
    <w:rsid w:val="00EF6DDE"/>
    <w:rsid w:val="00EF7346"/>
    <w:rsid w:val="00EF73D9"/>
    <w:rsid w:val="00EF77B0"/>
    <w:rsid w:val="00EF7922"/>
    <w:rsid w:val="00EF7B0C"/>
    <w:rsid w:val="00EF7B43"/>
    <w:rsid w:val="00EF7E97"/>
    <w:rsid w:val="00F0001E"/>
    <w:rsid w:val="00F0037D"/>
    <w:rsid w:val="00F007BE"/>
    <w:rsid w:val="00F00AED"/>
    <w:rsid w:val="00F00C11"/>
    <w:rsid w:val="00F00E2F"/>
    <w:rsid w:val="00F00E62"/>
    <w:rsid w:val="00F00EA8"/>
    <w:rsid w:val="00F01125"/>
    <w:rsid w:val="00F013AA"/>
    <w:rsid w:val="00F01887"/>
    <w:rsid w:val="00F018C5"/>
    <w:rsid w:val="00F01911"/>
    <w:rsid w:val="00F01B11"/>
    <w:rsid w:val="00F01B31"/>
    <w:rsid w:val="00F01C90"/>
    <w:rsid w:val="00F01CAE"/>
    <w:rsid w:val="00F021D1"/>
    <w:rsid w:val="00F021D6"/>
    <w:rsid w:val="00F02269"/>
    <w:rsid w:val="00F02456"/>
    <w:rsid w:val="00F02530"/>
    <w:rsid w:val="00F026C5"/>
    <w:rsid w:val="00F02C05"/>
    <w:rsid w:val="00F03020"/>
    <w:rsid w:val="00F032CF"/>
    <w:rsid w:val="00F03541"/>
    <w:rsid w:val="00F03655"/>
    <w:rsid w:val="00F03996"/>
    <w:rsid w:val="00F039FD"/>
    <w:rsid w:val="00F03BD6"/>
    <w:rsid w:val="00F03C96"/>
    <w:rsid w:val="00F03F80"/>
    <w:rsid w:val="00F040CB"/>
    <w:rsid w:val="00F0464A"/>
    <w:rsid w:val="00F046BF"/>
    <w:rsid w:val="00F0499B"/>
    <w:rsid w:val="00F049A2"/>
    <w:rsid w:val="00F049F2"/>
    <w:rsid w:val="00F04ACF"/>
    <w:rsid w:val="00F04FAA"/>
    <w:rsid w:val="00F05364"/>
    <w:rsid w:val="00F056B9"/>
    <w:rsid w:val="00F0573D"/>
    <w:rsid w:val="00F0575B"/>
    <w:rsid w:val="00F0576A"/>
    <w:rsid w:val="00F0577A"/>
    <w:rsid w:val="00F05926"/>
    <w:rsid w:val="00F05958"/>
    <w:rsid w:val="00F059C0"/>
    <w:rsid w:val="00F05B1A"/>
    <w:rsid w:val="00F06135"/>
    <w:rsid w:val="00F06636"/>
    <w:rsid w:val="00F06654"/>
    <w:rsid w:val="00F0665F"/>
    <w:rsid w:val="00F06A78"/>
    <w:rsid w:val="00F06AB1"/>
    <w:rsid w:val="00F06BF2"/>
    <w:rsid w:val="00F06D14"/>
    <w:rsid w:val="00F06FAA"/>
    <w:rsid w:val="00F06FD1"/>
    <w:rsid w:val="00F070BF"/>
    <w:rsid w:val="00F07106"/>
    <w:rsid w:val="00F071A7"/>
    <w:rsid w:val="00F072DF"/>
    <w:rsid w:val="00F07354"/>
    <w:rsid w:val="00F07591"/>
    <w:rsid w:val="00F0766A"/>
    <w:rsid w:val="00F077B2"/>
    <w:rsid w:val="00F07853"/>
    <w:rsid w:val="00F078B8"/>
    <w:rsid w:val="00F07A1E"/>
    <w:rsid w:val="00F07BCE"/>
    <w:rsid w:val="00F07ED6"/>
    <w:rsid w:val="00F1013C"/>
    <w:rsid w:val="00F10184"/>
    <w:rsid w:val="00F10247"/>
    <w:rsid w:val="00F102C6"/>
    <w:rsid w:val="00F10362"/>
    <w:rsid w:val="00F10405"/>
    <w:rsid w:val="00F1053C"/>
    <w:rsid w:val="00F10841"/>
    <w:rsid w:val="00F109CE"/>
    <w:rsid w:val="00F10A3D"/>
    <w:rsid w:val="00F10ACF"/>
    <w:rsid w:val="00F10C8B"/>
    <w:rsid w:val="00F10CFD"/>
    <w:rsid w:val="00F11287"/>
    <w:rsid w:val="00F115F4"/>
    <w:rsid w:val="00F11666"/>
    <w:rsid w:val="00F1167D"/>
    <w:rsid w:val="00F11959"/>
    <w:rsid w:val="00F119D7"/>
    <w:rsid w:val="00F12017"/>
    <w:rsid w:val="00F1201E"/>
    <w:rsid w:val="00F12136"/>
    <w:rsid w:val="00F1222B"/>
    <w:rsid w:val="00F12345"/>
    <w:rsid w:val="00F126BA"/>
    <w:rsid w:val="00F129E1"/>
    <w:rsid w:val="00F12A23"/>
    <w:rsid w:val="00F12A7C"/>
    <w:rsid w:val="00F12CF4"/>
    <w:rsid w:val="00F1316A"/>
    <w:rsid w:val="00F13194"/>
    <w:rsid w:val="00F1347C"/>
    <w:rsid w:val="00F1375A"/>
    <w:rsid w:val="00F13D2B"/>
    <w:rsid w:val="00F13DC3"/>
    <w:rsid w:val="00F1409A"/>
    <w:rsid w:val="00F14157"/>
    <w:rsid w:val="00F14174"/>
    <w:rsid w:val="00F141F7"/>
    <w:rsid w:val="00F1435E"/>
    <w:rsid w:val="00F14619"/>
    <w:rsid w:val="00F14679"/>
    <w:rsid w:val="00F14735"/>
    <w:rsid w:val="00F147E1"/>
    <w:rsid w:val="00F14C9C"/>
    <w:rsid w:val="00F14EE3"/>
    <w:rsid w:val="00F152CE"/>
    <w:rsid w:val="00F153FC"/>
    <w:rsid w:val="00F15707"/>
    <w:rsid w:val="00F1570C"/>
    <w:rsid w:val="00F157E9"/>
    <w:rsid w:val="00F15A62"/>
    <w:rsid w:val="00F15B4C"/>
    <w:rsid w:val="00F15D7F"/>
    <w:rsid w:val="00F16138"/>
    <w:rsid w:val="00F163BE"/>
    <w:rsid w:val="00F163D6"/>
    <w:rsid w:val="00F1644B"/>
    <w:rsid w:val="00F1649F"/>
    <w:rsid w:val="00F16521"/>
    <w:rsid w:val="00F169CD"/>
    <w:rsid w:val="00F169E4"/>
    <w:rsid w:val="00F16D6B"/>
    <w:rsid w:val="00F17246"/>
    <w:rsid w:val="00F17473"/>
    <w:rsid w:val="00F1764A"/>
    <w:rsid w:val="00F17B48"/>
    <w:rsid w:val="00F17B8A"/>
    <w:rsid w:val="00F17CEF"/>
    <w:rsid w:val="00F17D37"/>
    <w:rsid w:val="00F17D97"/>
    <w:rsid w:val="00F17F95"/>
    <w:rsid w:val="00F17FEE"/>
    <w:rsid w:val="00F2014C"/>
    <w:rsid w:val="00F20271"/>
    <w:rsid w:val="00F2054F"/>
    <w:rsid w:val="00F207A1"/>
    <w:rsid w:val="00F2098F"/>
    <w:rsid w:val="00F20BFD"/>
    <w:rsid w:val="00F20CB9"/>
    <w:rsid w:val="00F20D37"/>
    <w:rsid w:val="00F21001"/>
    <w:rsid w:val="00F2105B"/>
    <w:rsid w:val="00F2117C"/>
    <w:rsid w:val="00F21225"/>
    <w:rsid w:val="00F213D1"/>
    <w:rsid w:val="00F2155C"/>
    <w:rsid w:val="00F2186D"/>
    <w:rsid w:val="00F218A5"/>
    <w:rsid w:val="00F218B2"/>
    <w:rsid w:val="00F21902"/>
    <w:rsid w:val="00F219EE"/>
    <w:rsid w:val="00F21B11"/>
    <w:rsid w:val="00F21BC7"/>
    <w:rsid w:val="00F21E59"/>
    <w:rsid w:val="00F223F6"/>
    <w:rsid w:val="00F22699"/>
    <w:rsid w:val="00F22B2F"/>
    <w:rsid w:val="00F22E30"/>
    <w:rsid w:val="00F230B4"/>
    <w:rsid w:val="00F2374C"/>
    <w:rsid w:val="00F237C0"/>
    <w:rsid w:val="00F2397F"/>
    <w:rsid w:val="00F23CE1"/>
    <w:rsid w:val="00F23FF8"/>
    <w:rsid w:val="00F240E8"/>
    <w:rsid w:val="00F2411F"/>
    <w:rsid w:val="00F24380"/>
    <w:rsid w:val="00F244B6"/>
    <w:rsid w:val="00F2471B"/>
    <w:rsid w:val="00F248C8"/>
    <w:rsid w:val="00F249CA"/>
    <w:rsid w:val="00F24E27"/>
    <w:rsid w:val="00F24E63"/>
    <w:rsid w:val="00F24F3D"/>
    <w:rsid w:val="00F25170"/>
    <w:rsid w:val="00F25395"/>
    <w:rsid w:val="00F25442"/>
    <w:rsid w:val="00F2584B"/>
    <w:rsid w:val="00F2599B"/>
    <w:rsid w:val="00F25A5A"/>
    <w:rsid w:val="00F25B4D"/>
    <w:rsid w:val="00F25C5D"/>
    <w:rsid w:val="00F25CFA"/>
    <w:rsid w:val="00F25D58"/>
    <w:rsid w:val="00F25EB2"/>
    <w:rsid w:val="00F26012"/>
    <w:rsid w:val="00F2619A"/>
    <w:rsid w:val="00F2679C"/>
    <w:rsid w:val="00F267DE"/>
    <w:rsid w:val="00F26991"/>
    <w:rsid w:val="00F269BA"/>
    <w:rsid w:val="00F26D36"/>
    <w:rsid w:val="00F26DD6"/>
    <w:rsid w:val="00F271CC"/>
    <w:rsid w:val="00F2721B"/>
    <w:rsid w:val="00F273AB"/>
    <w:rsid w:val="00F27527"/>
    <w:rsid w:val="00F2787F"/>
    <w:rsid w:val="00F278A2"/>
    <w:rsid w:val="00F278E3"/>
    <w:rsid w:val="00F27B92"/>
    <w:rsid w:val="00F27BBC"/>
    <w:rsid w:val="00F27F49"/>
    <w:rsid w:val="00F27FD4"/>
    <w:rsid w:val="00F30036"/>
    <w:rsid w:val="00F3007A"/>
    <w:rsid w:val="00F30183"/>
    <w:rsid w:val="00F30246"/>
    <w:rsid w:val="00F30381"/>
    <w:rsid w:val="00F304FD"/>
    <w:rsid w:val="00F3067B"/>
    <w:rsid w:val="00F30779"/>
    <w:rsid w:val="00F3094A"/>
    <w:rsid w:val="00F30DFC"/>
    <w:rsid w:val="00F30F39"/>
    <w:rsid w:val="00F31196"/>
    <w:rsid w:val="00F3126A"/>
    <w:rsid w:val="00F315FC"/>
    <w:rsid w:val="00F3179C"/>
    <w:rsid w:val="00F3184A"/>
    <w:rsid w:val="00F31C55"/>
    <w:rsid w:val="00F31ECD"/>
    <w:rsid w:val="00F32024"/>
    <w:rsid w:val="00F325EA"/>
    <w:rsid w:val="00F32698"/>
    <w:rsid w:val="00F326C9"/>
    <w:rsid w:val="00F32797"/>
    <w:rsid w:val="00F32C12"/>
    <w:rsid w:val="00F32E1F"/>
    <w:rsid w:val="00F32EBF"/>
    <w:rsid w:val="00F33299"/>
    <w:rsid w:val="00F333A7"/>
    <w:rsid w:val="00F333F8"/>
    <w:rsid w:val="00F33419"/>
    <w:rsid w:val="00F33458"/>
    <w:rsid w:val="00F33560"/>
    <w:rsid w:val="00F335EE"/>
    <w:rsid w:val="00F33924"/>
    <w:rsid w:val="00F33A05"/>
    <w:rsid w:val="00F33CD7"/>
    <w:rsid w:val="00F340E7"/>
    <w:rsid w:val="00F341D5"/>
    <w:rsid w:val="00F346B0"/>
    <w:rsid w:val="00F347B1"/>
    <w:rsid w:val="00F34846"/>
    <w:rsid w:val="00F34A1A"/>
    <w:rsid w:val="00F34AD8"/>
    <w:rsid w:val="00F34EDE"/>
    <w:rsid w:val="00F34FFC"/>
    <w:rsid w:val="00F35425"/>
    <w:rsid w:val="00F354FF"/>
    <w:rsid w:val="00F35AC3"/>
    <w:rsid w:val="00F35B32"/>
    <w:rsid w:val="00F35BFE"/>
    <w:rsid w:val="00F35DB4"/>
    <w:rsid w:val="00F35F91"/>
    <w:rsid w:val="00F35FE0"/>
    <w:rsid w:val="00F36089"/>
    <w:rsid w:val="00F361C3"/>
    <w:rsid w:val="00F363E6"/>
    <w:rsid w:val="00F3660D"/>
    <w:rsid w:val="00F36A38"/>
    <w:rsid w:val="00F36CCA"/>
    <w:rsid w:val="00F36CED"/>
    <w:rsid w:val="00F36DC4"/>
    <w:rsid w:val="00F37371"/>
    <w:rsid w:val="00F37432"/>
    <w:rsid w:val="00F3752D"/>
    <w:rsid w:val="00F375D3"/>
    <w:rsid w:val="00F37645"/>
    <w:rsid w:val="00F37753"/>
    <w:rsid w:val="00F37A45"/>
    <w:rsid w:val="00F37B7F"/>
    <w:rsid w:val="00F37C55"/>
    <w:rsid w:val="00F37C83"/>
    <w:rsid w:val="00F37E4B"/>
    <w:rsid w:val="00F37F83"/>
    <w:rsid w:val="00F400E5"/>
    <w:rsid w:val="00F4010C"/>
    <w:rsid w:val="00F4048A"/>
    <w:rsid w:val="00F40580"/>
    <w:rsid w:val="00F405A1"/>
    <w:rsid w:val="00F40706"/>
    <w:rsid w:val="00F409BD"/>
    <w:rsid w:val="00F40BDE"/>
    <w:rsid w:val="00F40CE0"/>
    <w:rsid w:val="00F40E70"/>
    <w:rsid w:val="00F40EFC"/>
    <w:rsid w:val="00F40FD9"/>
    <w:rsid w:val="00F41279"/>
    <w:rsid w:val="00F412ED"/>
    <w:rsid w:val="00F41692"/>
    <w:rsid w:val="00F41714"/>
    <w:rsid w:val="00F41727"/>
    <w:rsid w:val="00F41900"/>
    <w:rsid w:val="00F41C2F"/>
    <w:rsid w:val="00F41CC2"/>
    <w:rsid w:val="00F41CFD"/>
    <w:rsid w:val="00F4211F"/>
    <w:rsid w:val="00F4240C"/>
    <w:rsid w:val="00F42538"/>
    <w:rsid w:val="00F42D97"/>
    <w:rsid w:val="00F43043"/>
    <w:rsid w:val="00F4339E"/>
    <w:rsid w:val="00F437FD"/>
    <w:rsid w:val="00F438A8"/>
    <w:rsid w:val="00F43AE5"/>
    <w:rsid w:val="00F43B8F"/>
    <w:rsid w:val="00F43C9E"/>
    <w:rsid w:val="00F43F17"/>
    <w:rsid w:val="00F43F5D"/>
    <w:rsid w:val="00F43FEE"/>
    <w:rsid w:val="00F442AD"/>
    <w:rsid w:val="00F4444C"/>
    <w:rsid w:val="00F4445A"/>
    <w:rsid w:val="00F447D1"/>
    <w:rsid w:val="00F44956"/>
    <w:rsid w:val="00F4497D"/>
    <w:rsid w:val="00F44AA5"/>
    <w:rsid w:val="00F44CCD"/>
    <w:rsid w:val="00F44F69"/>
    <w:rsid w:val="00F45126"/>
    <w:rsid w:val="00F45243"/>
    <w:rsid w:val="00F452C1"/>
    <w:rsid w:val="00F452E1"/>
    <w:rsid w:val="00F453B4"/>
    <w:rsid w:val="00F45DA3"/>
    <w:rsid w:val="00F45ED7"/>
    <w:rsid w:val="00F45FD7"/>
    <w:rsid w:val="00F4615B"/>
    <w:rsid w:val="00F46690"/>
    <w:rsid w:val="00F466DA"/>
    <w:rsid w:val="00F46863"/>
    <w:rsid w:val="00F46905"/>
    <w:rsid w:val="00F469BD"/>
    <w:rsid w:val="00F46B15"/>
    <w:rsid w:val="00F46CD9"/>
    <w:rsid w:val="00F46CE2"/>
    <w:rsid w:val="00F4705D"/>
    <w:rsid w:val="00F47485"/>
    <w:rsid w:val="00F47665"/>
    <w:rsid w:val="00F47A12"/>
    <w:rsid w:val="00F47A19"/>
    <w:rsid w:val="00F47E2A"/>
    <w:rsid w:val="00F47E69"/>
    <w:rsid w:val="00F5019A"/>
    <w:rsid w:val="00F501A4"/>
    <w:rsid w:val="00F5081B"/>
    <w:rsid w:val="00F50D32"/>
    <w:rsid w:val="00F51116"/>
    <w:rsid w:val="00F511DD"/>
    <w:rsid w:val="00F512CF"/>
    <w:rsid w:val="00F5138E"/>
    <w:rsid w:val="00F5142B"/>
    <w:rsid w:val="00F51860"/>
    <w:rsid w:val="00F51914"/>
    <w:rsid w:val="00F51982"/>
    <w:rsid w:val="00F519A4"/>
    <w:rsid w:val="00F51A7B"/>
    <w:rsid w:val="00F51C56"/>
    <w:rsid w:val="00F51D35"/>
    <w:rsid w:val="00F51F84"/>
    <w:rsid w:val="00F5214C"/>
    <w:rsid w:val="00F52319"/>
    <w:rsid w:val="00F52607"/>
    <w:rsid w:val="00F5264D"/>
    <w:rsid w:val="00F526F0"/>
    <w:rsid w:val="00F52B34"/>
    <w:rsid w:val="00F52BF2"/>
    <w:rsid w:val="00F52D85"/>
    <w:rsid w:val="00F52E60"/>
    <w:rsid w:val="00F5306C"/>
    <w:rsid w:val="00F53633"/>
    <w:rsid w:val="00F53B15"/>
    <w:rsid w:val="00F53C22"/>
    <w:rsid w:val="00F53D30"/>
    <w:rsid w:val="00F53F85"/>
    <w:rsid w:val="00F5405B"/>
    <w:rsid w:val="00F54248"/>
    <w:rsid w:val="00F5441C"/>
    <w:rsid w:val="00F54451"/>
    <w:rsid w:val="00F5465F"/>
    <w:rsid w:val="00F546B5"/>
    <w:rsid w:val="00F54778"/>
    <w:rsid w:val="00F549EF"/>
    <w:rsid w:val="00F54AE6"/>
    <w:rsid w:val="00F54C56"/>
    <w:rsid w:val="00F54DFB"/>
    <w:rsid w:val="00F551FE"/>
    <w:rsid w:val="00F553B0"/>
    <w:rsid w:val="00F5597E"/>
    <w:rsid w:val="00F559E2"/>
    <w:rsid w:val="00F55CDF"/>
    <w:rsid w:val="00F55D1C"/>
    <w:rsid w:val="00F56245"/>
    <w:rsid w:val="00F56295"/>
    <w:rsid w:val="00F564DD"/>
    <w:rsid w:val="00F568E3"/>
    <w:rsid w:val="00F56B9D"/>
    <w:rsid w:val="00F56CEC"/>
    <w:rsid w:val="00F56D3B"/>
    <w:rsid w:val="00F56E2C"/>
    <w:rsid w:val="00F56F60"/>
    <w:rsid w:val="00F570D2"/>
    <w:rsid w:val="00F571AB"/>
    <w:rsid w:val="00F573CC"/>
    <w:rsid w:val="00F57550"/>
    <w:rsid w:val="00F577E9"/>
    <w:rsid w:val="00F578D9"/>
    <w:rsid w:val="00F57971"/>
    <w:rsid w:val="00F57B97"/>
    <w:rsid w:val="00F57BAB"/>
    <w:rsid w:val="00F57BE7"/>
    <w:rsid w:val="00F57CF3"/>
    <w:rsid w:val="00F600BC"/>
    <w:rsid w:val="00F6032B"/>
    <w:rsid w:val="00F603F9"/>
    <w:rsid w:val="00F60819"/>
    <w:rsid w:val="00F60EF7"/>
    <w:rsid w:val="00F6109F"/>
    <w:rsid w:val="00F6111B"/>
    <w:rsid w:val="00F61472"/>
    <w:rsid w:val="00F616DD"/>
    <w:rsid w:val="00F61718"/>
    <w:rsid w:val="00F61872"/>
    <w:rsid w:val="00F61B5A"/>
    <w:rsid w:val="00F61BB0"/>
    <w:rsid w:val="00F61DE3"/>
    <w:rsid w:val="00F620D6"/>
    <w:rsid w:val="00F621C8"/>
    <w:rsid w:val="00F62219"/>
    <w:rsid w:val="00F622CA"/>
    <w:rsid w:val="00F62302"/>
    <w:rsid w:val="00F62309"/>
    <w:rsid w:val="00F6259A"/>
    <w:rsid w:val="00F6268E"/>
    <w:rsid w:val="00F627A8"/>
    <w:rsid w:val="00F62953"/>
    <w:rsid w:val="00F62983"/>
    <w:rsid w:val="00F62CC7"/>
    <w:rsid w:val="00F62F80"/>
    <w:rsid w:val="00F63192"/>
    <w:rsid w:val="00F632F5"/>
    <w:rsid w:val="00F63419"/>
    <w:rsid w:val="00F6351F"/>
    <w:rsid w:val="00F63773"/>
    <w:rsid w:val="00F63B48"/>
    <w:rsid w:val="00F63BC0"/>
    <w:rsid w:val="00F6413E"/>
    <w:rsid w:val="00F641B3"/>
    <w:rsid w:val="00F64349"/>
    <w:rsid w:val="00F643DB"/>
    <w:rsid w:val="00F648EB"/>
    <w:rsid w:val="00F64A42"/>
    <w:rsid w:val="00F64C6E"/>
    <w:rsid w:val="00F64CBB"/>
    <w:rsid w:val="00F64D78"/>
    <w:rsid w:val="00F64D7D"/>
    <w:rsid w:val="00F64E25"/>
    <w:rsid w:val="00F64EA7"/>
    <w:rsid w:val="00F650E5"/>
    <w:rsid w:val="00F652C0"/>
    <w:rsid w:val="00F653E6"/>
    <w:rsid w:val="00F65916"/>
    <w:rsid w:val="00F65A5D"/>
    <w:rsid w:val="00F66518"/>
    <w:rsid w:val="00F66631"/>
    <w:rsid w:val="00F6698A"/>
    <w:rsid w:val="00F66E24"/>
    <w:rsid w:val="00F6731B"/>
    <w:rsid w:val="00F67452"/>
    <w:rsid w:val="00F675A9"/>
    <w:rsid w:val="00F67764"/>
    <w:rsid w:val="00F677BB"/>
    <w:rsid w:val="00F67A2F"/>
    <w:rsid w:val="00F67F04"/>
    <w:rsid w:val="00F67FD0"/>
    <w:rsid w:val="00F7002F"/>
    <w:rsid w:val="00F70070"/>
    <w:rsid w:val="00F700D6"/>
    <w:rsid w:val="00F70104"/>
    <w:rsid w:val="00F701A7"/>
    <w:rsid w:val="00F70767"/>
    <w:rsid w:val="00F70982"/>
    <w:rsid w:val="00F70A3A"/>
    <w:rsid w:val="00F70E31"/>
    <w:rsid w:val="00F70E53"/>
    <w:rsid w:val="00F70EF5"/>
    <w:rsid w:val="00F710B9"/>
    <w:rsid w:val="00F71618"/>
    <w:rsid w:val="00F71741"/>
    <w:rsid w:val="00F71C2E"/>
    <w:rsid w:val="00F71D42"/>
    <w:rsid w:val="00F71E56"/>
    <w:rsid w:val="00F71EFF"/>
    <w:rsid w:val="00F71F1A"/>
    <w:rsid w:val="00F720B8"/>
    <w:rsid w:val="00F72389"/>
    <w:rsid w:val="00F723F1"/>
    <w:rsid w:val="00F7245B"/>
    <w:rsid w:val="00F725E2"/>
    <w:rsid w:val="00F727CC"/>
    <w:rsid w:val="00F72A54"/>
    <w:rsid w:val="00F72B8B"/>
    <w:rsid w:val="00F72E9B"/>
    <w:rsid w:val="00F7312C"/>
    <w:rsid w:val="00F73175"/>
    <w:rsid w:val="00F7331C"/>
    <w:rsid w:val="00F7379B"/>
    <w:rsid w:val="00F73A1B"/>
    <w:rsid w:val="00F73B20"/>
    <w:rsid w:val="00F73B70"/>
    <w:rsid w:val="00F73B97"/>
    <w:rsid w:val="00F73C5C"/>
    <w:rsid w:val="00F73EF7"/>
    <w:rsid w:val="00F74186"/>
    <w:rsid w:val="00F74560"/>
    <w:rsid w:val="00F7458D"/>
    <w:rsid w:val="00F74599"/>
    <w:rsid w:val="00F747B8"/>
    <w:rsid w:val="00F74A2D"/>
    <w:rsid w:val="00F74AFF"/>
    <w:rsid w:val="00F74B5A"/>
    <w:rsid w:val="00F74CF6"/>
    <w:rsid w:val="00F74E65"/>
    <w:rsid w:val="00F7528E"/>
    <w:rsid w:val="00F753FF"/>
    <w:rsid w:val="00F75516"/>
    <w:rsid w:val="00F7571B"/>
    <w:rsid w:val="00F75B97"/>
    <w:rsid w:val="00F75D9E"/>
    <w:rsid w:val="00F75F0F"/>
    <w:rsid w:val="00F75F62"/>
    <w:rsid w:val="00F76B86"/>
    <w:rsid w:val="00F772E5"/>
    <w:rsid w:val="00F773E1"/>
    <w:rsid w:val="00F7741F"/>
    <w:rsid w:val="00F774C2"/>
    <w:rsid w:val="00F77579"/>
    <w:rsid w:val="00F77843"/>
    <w:rsid w:val="00F77BE7"/>
    <w:rsid w:val="00F77F88"/>
    <w:rsid w:val="00F800FB"/>
    <w:rsid w:val="00F80194"/>
    <w:rsid w:val="00F8023E"/>
    <w:rsid w:val="00F8043E"/>
    <w:rsid w:val="00F80808"/>
    <w:rsid w:val="00F80DB7"/>
    <w:rsid w:val="00F80FBF"/>
    <w:rsid w:val="00F810B7"/>
    <w:rsid w:val="00F81316"/>
    <w:rsid w:val="00F81862"/>
    <w:rsid w:val="00F81B70"/>
    <w:rsid w:val="00F81CC5"/>
    <w:rsid w:val="00F81EBF"/>
    <w:rsid w:val="00F81EC7"/>
    <w:rsid w:val="00F81FF8"/>
    <w:rsid w:val="00F8266F"/>
    <w:rsid w:val="00F82733"/>
    <w:rsid w:val="00F828B2"/>
    <w:rsid w:val="00F829C7"/>
    <w:rsid w:val="00F82CED"/>
    <w:rsid w:val="00F82DCA"/>
    <w:rsid w:val="00F82E20"/>
    <w:rsid w:val="00F830EC"/>
    <w:rsid w:val="00F832A1"/>
    <w:rsid w:val="00F83446"/>
    <w:rsid w:val="00F834A9"/>
    <w:rsid w:val="00F834BB"/>
    <w:rsid w:val="00F834F5"/>
    <w:rsid w:val="00F83763"/>
    <w:rsid w:val="00F8378E"/>
    <w:rsid w:val="00F8387C"/>
    <w:rsid w:val="00F83C5D"/>
    <w:rsid w:val="00F84333"/>
    <w:rsid w:val="00F844AF"/>
    <w:rsid w:val="00F846EC"/>
    <w:rsid w:val="00F8470C"/>
    <w:rsid w:val="00F8486E"/>
    <w:rsid w:val="00F84922"/>
    <w:rsid w:val="00F84EFD"/>
    <w:rsid w:val="00F85135"/>
    <w:rsid w:val="00F851F3"/>
    <w:rsid w:val="00F85896"/>
    <w:rsid w:val="00F85B92"/>
    <w:rsid w:val="00F85CD1"/>
    <w:rsid w:val="00F85FC5"/>
    <w:rsid w:val="00F8605C"/>
    <w:rsid w:val="00F86193"/>
    <w:rsid w:val="00F861B3"/>
    <w:rsid w:val="00F86387"/>
    <w:rsid w:val="00F8646C"/>
    <w:rsid w:val="00F86773"/>
    <w:rsid w:val="00F868D9"/>
    <w:rsid w:val="00F86A9A"/>
    <w:rsid w:val="00F86B5F"/>
    <w:rsid w:val="00F86C85"/>
    <w:rsid w:val="00F86D4D"/>
    <w:rsid w:val="00F86E94"/>
    <w:rsid w:val="00F870C0"/>
    <w:rsid w:val="00F87141"/>
    <w:rsid w:val="00F87568"/>
    <w:rsid w:val="00F87607"/>
    <w:rsid w:val="00F876AE"/>
    <w:rsid w:val="00F876B3"/>
    <w:rsid w:val="00F876E3"/>
    <w:rsid w:val="00F87CA7"/>
    <w:rsid w:val="00F87DD0"/>
    <w:rsid w:val="00F87DDE"/>
    <w:rsid w:val="00F90034"/>
    <w:rsid w:val="00F900AD"/>
    <w:rsid w:val="00F90398"/>
    <w:rsid w:val="00F904DC"/>
    <w:rsid w:val="00F905A2"/>
    <w:rsid w:val="00F90B21"/>
    <w:rsid w:val="00F90B7A"/>
    <w:rsid w:val="00F90D5C"/>
    <w:rsid w:val="00F914B9"/>
    <w:rsid w:val="00F91628"/>
    <w:rsid w:val="00F91A38"/>
    <w:rsid w:val="00F91D64"/>
    <w:rsid w:val="00F91E31"/>
    <w:rsid w:val="00F91FD7"/>
    <w:rsid w:val="00F92199"/>
    <w:rsid w:val="00F92665"/>
    <w:rsid w:val="00F92808"/>
    <w:rsid w:val="00F92AD0"/>
    <w:rsid w:val="00F92B19"/>
    <w:rsid w:val="00F92C1E"/>
    <w:rsid w:val="00F93006"/>
    <w:rsid w:val="00F93081"/>
    <w:rsid w:val="00F93111"/>
    <w:rsid w:val="00F93227"/>
    <w:rsid w:val="00F93259"/>
    <w:rsid w:val="00F934AF"/>
    <w:rsid w:val="00F93870"/>
    <w:rsid w:val="00F93892"/>
    <w:rsid w:val="00F93931"/>
    <w:rsid w:val="00F93B45"/>
    <w:rsid w:val="00F94011"/>
    <w:rsid w:val="00F94506"/>
    <w:rsid w:val="00F94699"/>
    <w:rsid w:val="00F94A47"/>
    <w:rsid w:val="00F94A5D"/>
    <w:rsid w:val="00F94C6D"/>
    <w:rsid w:val="00F94EDF"/>
    <w:rsid w:val="00F95193"/>
    <w:rsid w:val="00F951ED"/>
    <w:rsid w:val="00F95317"/>
    <w:rsid w:val="00F95A25"/>
    <w:rsid w:val="00F95C42"/>
    <w:rsid w:val="00F95D27"/>
    <w:rsid w:val="00F95D82"/>
    <w:rsid w:val="00F9633F"/>
    <w:rsid w:val="00F966BB"/>
    <w:rsid w:val="00F96730"/>
    <w:rsid w:val="00F96A73"/>
    <w:rsid w:val="00F96B4E"/>
    <w:rsid w:val="00F96B8E"/>
    <w:rsid w:val="00F96F30"/>
    <w:rsid w:val="00F96F90"/>
    <w:rsid w:val="00F9704F"/>
    <w:rsid w:val="00F9737F"/>
    <w:rsid w:val="00F975B1"/>
    <w:rsid w:val="00F977FB"/>
    <w:rsid w:val="00F97AE7"/>
    <w:rsid w:val="00F97E8A"/>
    <w:rsid w:val="00F97F3F"/>
    <w:rsid w:val="00FA01F5"/>
    <w:rsid w:val="00FA0671"/>
    <w:rsid w:val="00FA0967"/>
    <w:rsid w:val="00FA0C0C"/>
    <w:rsid w:val="00FA0CE0"/>
    <w:rsid w:val="00FA1397"/>
    <w:rsid w:val="00FA1412"/>
    <w:rsid w:val="00FA142F"/>
    <w:rsid w:val="00FA152F"/>
    <w:rsid w:val="00FA15B5"/>
    <w:rsid w:val="00FA1619"/>
    <w:rsid w:val="00FA16A9"/>
    <w:rsid w:val="00FA1911"/>
    <w:rsid w:val="00FA19CE"/>
    <w:rsid w:val="00FA1B47"/>
    <w:rsid w:val="00FA1B50"/>
    <w:rsid w:val="00FA1DCB"/>
    <w:rsid w:val="00FA1EC1"/>
    <w:rsid w:val="00FA1ED9"/>
    <w:rsid w:val="00FA215B"/>
    <w:rsid w:val="00FA2246"/>
    <w:rsid w:val="00FA237C"/>
    <w:rsid w:val="00FA251D"/>
    <w:rsid w:val="00FA2565"/>
    <w:rsid w:val="00FA277D"/>
    <w:rsid w:val="00FA28B4"/>
    <w:rsid w:val="00FA2A95"/>
    <w:rsid w:val="00FA2BC0"/>
    <w:rsid w:val="00FA2D4E"/>
    <w:rsid w:val="00FA2DC9"/>
    <w:rsid w:val="00FA2EA9"/>
    <w:rsid w:val="00FA2F00"/>
    <w:rsid w:val="00FA306A"/>
    <w:rsid w:val="00FA3384"/>
    <w:rsid w:val="00FA3804"/>
    <w:rsid w:val="00FA39CE"/>
    <w:rsid w:val="00FA3DFE"/>
    <w:rsid w:val="00FA3F8F"/>
    <w:rsid w:val="00FA4294"/>
    <w:rsid w:val="00FA4BBB"/>
    <w:rsid w:val="00FA4BCD"/>
    <w:rsid w:val="00FA4C17"/>
    <w:rsid w:val="00FA528E"/>
    <w:rsid w:val="00FA52C0"/>
    <w:rsid w:val="00FA5311"/>
    <w:rsid w:val="00FA54CA"/>
    <w:rsid w:val="00FA5788"/>
    <w:rsid w:val="00FA57F8"/>
    <w:rsid w:val="00FA584F"/>
    <w:rsid w:val="00FA595D"/>
    <w:rsid w:val="00FA5B0E"/>
    <w:rsid w:val="00FA5C88"/>
    <w:rsid w:val="00FA5D68"/>
    <w:rsid w:val="00FA5FA3"/>
    <w:rsid w:val="00FA5FAA"/>
    <w:rsid w:val="00FA603E"/>
    <w:rsid w:val="00FA6256"/>
    <w:rsid w:val="00FA6323"/>
    <w:rsid w:val="00FA64E6"/>
    <w:rsid w:val="00FA6525"/>
    <w:rsid w:val="00FA6564"/>
    <w:rsid w:val="00FA666E"/>
    <w:rsid w:val="00FA6772"/>
    <w:rsid w:val="00FA689D"/>
    <w:rsid w:val="00FA6C04"/>
    <w:rsid w:val="00FA6FB8"/>
    <w:rsid w:val="00FA7020"/>
    <w:rsid w:val="00FA71FE"/>
    <w:rsid w:val="00FA7384"/>
    <w:rsid w:val="00FA75AF"/>
    <w:rsid w:val="00FA7669"/>
    <w:rsid w:val="00FA7A88"/>
    <w:rsid w:val="00FA7B72"/>
    <w:rsid w:val="00FA7D14"/>
    <w:rsid w:val="00FA7D4C"/>
    <w:rsid w:val="00FB025C"/>
    <w:rsid w:val="00FB058A"/>
    <w:rsid w:val="00FB060E"/>
    <w:rsid w:val="00FB0A9A"/>
    <w:rsid w:val="00FB0B99"/>
    <w:rsid w:val="00FB0C83"/>
    <w:rsid w:val="00FB10AE"/>
    <w:rsid w:val="00FB10EF"/>
    <w:rsid w:val="00FB12A5"/>
    <w:rsid w:val="00FB1681"/>
    <w:rsid w:val="00FB1775"/>
    <w:rsid w:val="00FB179F"/>
    <w:rsid w:val="00FB17D6"/>
    <w:rsid w:val="00FB1849"/>
    <w:rsid w:val="00FB18B7"/>
    <w:rsid w:val="00FB1F58"/>
    <w:rsid w:val="00FB20F7"/>
    <w:rsid w:val="00FB26BD"/>
    <w:rsid w:val="00FB276D"/>
    <w:rsid w:val="00FB29FE"/>
    <w:rsid w:val="00FB2AD9"/>
    <w:rsid w:val="00FB2B26"/>
    <w:rsid w:val="00FB2B57"/>
    <w:rsid w:val="00FB2BF1"/>
    <w:rsid w:val="00FB2CFA"/>
    <w:rsid w:val="00FB2F93"/>
    <w:rsid w:val="00FB30C8"/>
    <w:rsid w:val="00FB3415"/>
    <w:rsid w:val="00FB3778"/>
    <w:rsid w:val="00FB38CE"/>
    <w:rsid w:val="00FB3CC2"/>
    <w:rsid w:val="00FB3E33"/>
    <w:rsid w:val="00FB3F5C"/>
    <w:rsid w:val="00FB3FB1"/>
    <w:rsid w:val="00FB411B"/>
    <w:rsid w:val="00FB46BE"/>
    <w:rsid w:val="00FB48BE"/>
    <w:rsid w:val="00FB4C3A"/>
    <w:rsid w:val="00FB4D74"/>
    <w:rsid w:val="00FB4EFF"/>
    <w:rsid w:val="00FB5001"/>
    <w:rsid w:val="00FB519A"/>
    <w:rsid w:val="00FB56AE"/>
    <w:rsid w:val="00FB5777"/>
    <w:rsid w:val="00FB5B13"/>
    <w:rsid w:val="00FB5C6F"/>
    <w:rsid w:val="00FB5F1B"/>
    <w:rsid w:val="00FB6203"/>
    <w:rsid w:val="00FB6294"/>
    <w:rsid w:val="00FB62A6"/>
    <w:rsid w:val="00FB6364"/>
    <w:rsid w:val="00FB6446"/>
    <w:rsid w:val="00FB65DB"/>
    <w:rsid w:val="00FB6983"/>
    <w:rsid w:val="00FB6E8B"/>
    <w:rsid w:val="00FB725A"/>
    <w:rsid w:val="00FB7369"/>
    <w:rsid w:val="00FB74D6"/>
    <w:rsid w:val="00FB7627"/>
    <w:rsid w:val="00FB76BB"/>
    <w:rsid w:val="00FB79AA"/>
    <w:rsid w:val="00FB7B64"/>
    <w:rsid w:val="00FB7C4B"/>
    <w:rsid w:val="00FB7FCB"/>
    <w:rsid w:val="00FC00EC"/>
    <w:rsid w:val="00FC01A9"/>
    <w:rsid w:val="00FC0243"/>
    <w:rsid w:val="00FC02D3"/>
    <w:rsid w:val="00FC088B"/>
    <w:rsid w:val="00FC0901"/>
    <w:rsid w:val="00FC0ABE"/>
    <w:rsid w:val="00FC0B7E"/>
    <w:rsid w:val="00FC0C9D"/>
    <w:rsid w:val="00FC0CAC"/>
    <w:rsid w:val="00FC0D13"/>
    <w:rsid w:val="00FC0F94"/>
    <w:rsid w:val="00FC1186"/>
    <w:rsid w:val="00FC157A"/>
    <w:rsid w:val="00FC17CE"/>
    <w:rsid w:val="00FC1B1F"/>
    <w:rsid w:val="00FC1B3C"/>
    <w:rsid w:val="00FC1C8A"/>
    <w:rsid w:val="00FC1CA0"/>
    <w:rsid w:val="00FC2385"/>
    <w:rsid w:val="00FC24BA"/>
    <w:rsid w:val="00FC29C6"/>
    <w:rsid w:val="00FC2A25"/>
    <w:rsid w:val="00FC2C47"/>
    <w:rsid w:val="00FC2CA6"/>
    <w:rsid w:val="00FC315E"/>
    <w:rsid w:val="00FC31AA"/>
    <w:rsid w:val="00FC31AF"/>
    <w:rsid w:val="00FC31C0"/>
    <w:rsid w:val="00FC337C"/>
    <w:rsid w:val="00FC33E1"/>
    <w:rsid w:val="00FC3553"/>
    <w:rsid w:val="00FC374E"/>
    <w:rsid w:val="00FC37F4"/>
    <w:rsid w:val="00FC3884"/>
    <w:rsid w:val="00FC38BE"/>
    <w:rsid w:val="00FC3915"/>
    <w:rsid w:val="00FC3998"/>
    <w:rsid w:val="00FC3A8D"/>
    <w:rsid w:val="00FC3CEB"/>
    <w:rsid w:val="00FC3DCE"/>
    <w:rsid w:val="00FC401B"/>
    <w:rsid w:val="00FC4401"/>
    <w:rsid w:val="00FC4461"/>
    <w:rsid w:val="00FC44DB"/>
    <w:rsid w:val="00FC4C4C"/>
    <w:rsid w:val="00FC4F76"/>
    <w:rsid w:val="00FC53EB"/>
    <w:rsid w:val="00FC5611"/>
    <w:rsid w:val="00FC5630"/>
    <w:rsid w:val="00FC5704"/>
    <w:rsid w:val="00FC576D"/>
    <w:rsid w:val="00FC593C"/>
    <w:rsid w:val="00FC5A46"/>
    <w:rsid w:val="00FC5E67"/>
    <w:rsid w:val="00FC5F4F"/>
    <w:rsid w:val="00FC606B"/>
    <w:rsid w:val="00FC608A"/>
    <w:rsid w:val="00FC60ED"/>
    <w:rsid w:val="00FC61C5"/>
    <w:rsid w:val="00FC63C3"/>
    <w:rsid w:val="00FC6670"/>
    <w:rsid w:val="00FC69CA"/>
    <w:rsid w:val="00FC6B97"/>
    <w:rsid w:val="00FC710D"/>
    <w:rsid w:val="00FC7403"/>
    <w:rsid w:val="00FC7947"/>
    <w:rsid w:val="00FC7952"/>
    <w:rsid w:val="00FC7E34"/>
    <w:rsid w:val="00FC7E38"/>
    <w:rsid w:val="00FC7F4D"/>
    <w:rsid w:val="00FD0063"/>
    <w:rsid w:val="00FD0785"/>
    <w:rsid w:val="00FD07D0"/>
    <w:rsid w:val="00FD089D"/>
    <w:rsid w:val="00FD0973"/>
    <w:rsid w:val="00FD0A17"/>
    <w:rsid w:val="00FD0B7A"/>
    <w:rsid w:val="00FD0E20"/>
    <w:rsid w:val="00FD0F6C"/>
    <w:rsid w:val="00FD0F9B"/>
    <w:rsid w:val="00FD1A3A"/>
    <w:rsid w:val="00FD1BCE"/>
    <w:rsid w:val="00FD1D04"/>
    <w:rsid w:val="00FD1E93"/>
    <w:rsid w:val="00FD2971"/>
    <w:rsid w:val="00FD2A0E"/>
    <w:rsid w:val="00FD2AAE"/>
    <w:rsid w:val="00FD2D2F"/>
    <w:rsid w:val="00FD2D54"/>
    <w:rsid w:val="00FD2DE0"/>
    <w:rsid w:val="00FD2F32"/>
    <w:rsid w:val="00FD339F"/>
    <w:rsid w:val="00FD355E"/>
    <w:rsid w:val="00FD368B"/>
    <w:rsid w:val="00FD37CC"/>
    <w:rsid w:val="00FD3BD9"/>
    <w:rsid w:val="00FD3F66"/>
    <w:rsid w:val="00FD405D"/>
    <w:rsid w:val="00FD428D"/>
    <w:rsid w:val="00FD44C7"/>
    <w:rsid w:val="00FD4676"/>
    <w:rsid w:val="00FD4975"/>
    <w:rsid w:val="00FD4CD3"/>
    <w:rsid w:val="00FD4D26"/>
    <w:rsid w:val="00FD4DA7"/>
    <w:rsid w:val="00FD5019"/>
    <w:rsid w:val="00FD512A"/>
    <w:rsid w:val="00FD527A"/>
    <w:rsid w:val="00FD52EE"/>
    <w:rsid w:val="00FD5342"/>
    <w:rsid w:val="00FD544A"/>
    <w:rsid w:val="00FD5469"/>
    <w:rsid w:val="00FD5502"/>
    <w:rsid w:val="00FD55CA"/>
    <w:rsid w:val="00FD5843"/>
    <w:rsid w:val="00FD5847"/>
    <w:rsid w:val="00FD5BA1"/>
    <w:rsid w:val="00FD5CB3"/>
    <w:rsid w:val="00FD5F26"/>
    <w:rsid w:val="00FD62B9"/>
    <w:rsid w:val="00FD68AA"/>
    <w:rsid w:val="00FD6940"/>
    <w:rsid w:val="00FD6A31"/>
    <w:rsid w:val="00FD6ECB"/>
    <w:rsid w:val="00FD759F"/>
    <w:rsid w:val="00FD7670"/>
    <w:rsid w:val="00FD7743"/>
    <w:rsid w:val="00FD7812"/>
    <w:rsid w:val="00FD7CCB"/>
    <w:rsid w:val="00FE032C"/>
    <w:rsid w:val="00FE053B"/>
    <w:rsid w:val="00FE0592"/>
    <w:rsid w:val="00FE0775"/>
    <w:rsid w:val="00FE07BA"/>
    <w:rsid w:val="00FE0A36"/>
    <w:rsid w:val="00FE0D78"/>
    <w:rsid w:val="00FE0F17"/>
    <w:rsid w:val="00FE0F8A"/>
    <w:rsid w:val="00FE0F8C"/>
    <w:rsid w:val="00FE1148"/>
    <w:rsid w:val="00FE13B8"/>
    <w:rsid w:val="00FE13D8"/>
    <w:rsid w:val="00FE1431"/>
    <w:rsid w:val="00FE1710"/>
    <w:rsid w:val="00FE1787"/>
    <w:rsid w:val="00FE1976"/>
    <w:rsid w:val="00FE1B26"/>
    <w:rsid w:val="00FE1BB5"/>
    <w:rsid w:val="00FE1BF6"/>
    <w:rsid w:val="00FE1F73"/>
    <w:rsid w:val="00FE24FE"/>
    <w:rsid w:val="00FE2843"/>
    <w:rsid w:val="00FE287D"/>
    <w:rsid w:val="00FE29FB"/>
    <w:rsid w:val="00FE2AEF"/>
    <w:rsid w:val="00FE2B09"/>
    <w:rsid w:val="00FE2B6E"/>
    <w:rsid w:val="00FE2B92"/>
    <w:rsid w:val="00FE2C35"/>
    <w:rsid w:val="00FE2F67"/>
    <w:rsid w:val="00FE332D"/>
    <w:rsid w:val="00FE3552"/>
    <w:rsid w:val="00FE3574"/>
    <w:rsid w:val="00FE35BE"/>
    <w:rsid w:val="00FE3607"/>
    <w:rsid w:val="00FE3E09"/>
    <w:rsid w:val="00FE431B"/>
    <w:rsid w:val="00FE460C"/>
    <w:rsid w:val="00FE46E7"/>
    <w:rsid w:val="00FE476C"/>
    <w:rsid w:val="00FE4929"/>
    <w:rsid w:val="00FE4A5A"/>
    <w:rsid w:val="00FE4A5E"/>
    <w:rsid w:val="00FE4F29"/>
    <w:rsid w:val="00FE4FAE"/>
    <w:rsid w:val="00FE52B2"/>
    <w:rsid w:val="00FE561F"/>
    <w:rsid w:val="00FE5764"/>
    <w:rsid w:val="00FE576B"/>
    <w:rsid w:val="00FE5C42"/>
    <w:rsid w:val="00FE5C5D"/>
    <w:rsid w:val="00FE5FD8"/>
    <w:rsid w:val="00FE6216"/>
    <w:rsid w:val="00FE6275"/>
    <w:rsid w:val="00FE62D3"/>
    <w:rsid w:val="00FE66A5"/>
    <w:rsid w:val="00FE66D5"/>
    <w:rsid w:val="00FE678A"/>
    <w:rsid w:val="00FE67CF"/>
    <w:rsid w:val="00FE6802"/>
    <w:rsid w:val="00FE6ADA"/>
    <w:rsid w:val="00FE6BF3"/>
    <w:rsid w:val="00FE6CFB"/>
    <w:rsid w:val="00FE6EE5"/>
    <w:rsid w:val="00FE6F53"/>
    <w:rsid w:val="00FE6FDC"/>
    <w:rsid w:val="00FE715B"/>
    <w:rsid w:val="00FE73D4"/>
    <w:rsid w:val="00FE74E6"/>
    <w:rsid w:val="00FE77DA"/>
    <w:rsid w:val="00FE78EB"/>
    <w:rsid w:val="00FE7BE7"/>
    <w:rsid w:val="00FF07AF"/>
    <w:rsid w:val="00FF0981"/>
    <w:rsid w:val="00FF0B0E"/>
    <w:rsid w:val="00FF0D84"/>
    <w:rsid w:val="00FF11C0"/>
    <w:rsid w:val="00FF12B3"/>
    <w:rsid w:val="00FF139A"/>
    <w:rsid w:val="00FF1432"/>
    <w:rsid w:val="00FF14E4"/>
    <w:rsid w:val="00FF1633"/>
    <w:rsid w:val="00FF16A7"/>
    <w:rsid w:val="00FF2015"/>
    <w:rsid w:val="00FF2062"/>
    <w:rsid w:val="00FF20A4"/>
    <w:rsid w:val="00FF2114"/>
    <w:rsid w:val="00FF2140"/>
    <w:rsid w:val="00FF234F"/>
    <w:rsid w:val="00FF23D2"/>
    <w:rsid w:val="00FF24B2"/>
    <w:rsid w:val="00FF25EF"/>
    <w:rsid w:val="00FF26E9"/>
    <w:rsid w:val="00FF2A27"/>
    <w:rsid w:val="00FF2B45"/>
    <w:rsid w:val="00FF2E67"/>
    <w:rsid w:val="00FF333B"/>
    <w:rsid w:val="00FF3416"/>
    <w:rsid w:val="00FF35E9"/>
    <w:rsid w:val="00FF360B"/>
    <w:rsid w:val="00FF372E"/>
    <w:rsid w:val="00FF382A"/>
    <w:rsid w:val="00FF39B4"/>
    <w:rsid w:val="00FF409F"/>
    <w:rsid w:val="00FF410C"/>
    <w:rsid w:val="00FF41E5"/>
    <w:rsid w:val="00FF42B1"/>
    <w:rsid w:val="00FF45A3"/>
    <w:rsid w:val="00FF469A"/>
    <w:rsid w:val="00FF4C83"/>
    <w:rsid w:val="00FF4E22"/>
    <w:rsid w:val="00FF4E82"/>
    <w:rsid w:val="00FF500A"/>
    <w:rsid w:val="00FF545C"/>
    <w:rsid w:val="00FF557B"/>
    <w:rsid w:val="00FF585A"/>
    <w:rsid w:val="00FF58BA"/>
    <w:rsid w:val="00FF5CBE"/>
    <w:rsid w:val="00FF5F10"/>
    <w:rsid w:val="00FF611D"/>
    <w:rsid w:val="00FF642A"/>
    <w:rsid w:val="00FF67E6"/>
    <w:rsid w:val="00FF67F9"/>
    <w:rsid w:val="00FF6960"/>
    <w:rsid w:val="00FF6C3B"/>
    <w:rsid w:val="00FF6D91"/>
    <w:rsid w:val="00FF7096"/>
    <w:rsid w:val="00FF7184"/>
    <w:rsid w:val="00FF71DB"/>
    <w:rsid w:val="00FF7287"/>
    <w:rsid w:val="00FF72A0"/>
    <w:rsid w:val="00FF72AB"/>
    <w:rsid w:val="00FF73EE"/>
    <w:rsid w:val="00FF7428"/>
    <w:rsid w:val="00FF742B"/>
    <w:rsid w:val="00FF7737"/>
    <w:rsid w:val="00FF7962"/>
    <w:rsid w:val="00FF7A1E"/>
    <w:rsid w:val="00FF7D6B"/>
    <w:rsid w:val="00FF7DD3"/>
    <w:rsid w:val="00FF7ED1"/>
    <w:rsid w:val="00FF7F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footnote text" w:uiPriority="99" w:qFormat="1"/>
    <w:lsdException w:name="header" w:uiPriority="99"/>
    <w:lsdException w:name="footer" w:uiPriority="99"/>
    <w:lsdException w:name="caption" w:locked="1" w:qFormat="1"/>
    <w:lsdException w:name="footnote reference" w:uiPriority="99" w:qFormat="1"/>
    <w:lsdException w:name="annotation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Strong" w:locked="1" w:semiHidden="0" w:uiPriority="22" w:unhideWhenUsed="0" w:qFormat="1"/>
    <w:lsdException w:name="Emphasis" w:locked="1"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CF"/>
    <w:pPr>
      <w:widowControl w:val="0"/>
      <w:autoSpaceDE w:val="0"/>
      <w:autoSpaceDN w:val="0"/>
      <w:jc w:val="both"/>
    </w:pPr>
    <w:rPr>
      <w:sz w:val="28"/>
    </w:rPr>
  </w:style>
  <w:style w:type="paragraph" w:styleId="Ttulo1">
    <w:name w:val="heading 1"/>
    <w:basedOn w:val="Normal"/>
    <w:next w:val="Normal"/>
    <w:link w:val="Ttulo1Car"/>
    <w:uiPriority w:val="9"/>
    <w:qFormat/>
    <w:rsid w:val="00E639A1"/>
    <w:pPr>
      <w:keepNext/>
      <w:numPr>
        <w:numId w:val="1"/>
      </w:numPr>
      <w:ind w:right="900"/>
      <w:outlineLvl w:val="0"/>
    </w:pPr>
    <w:rPr>
      <w:lang w:val="es-ES_tradnl"/>
    </w:rPr>
  </w:style>
  <w:style w:type="paragraph" w:styleId="Ttulo2">
    <w:name w:val="heading 2"/>
    <w:basedOn w:val="Normal"/>
    <w:next w:val="Normal"/>
    <w:link w:val="Ttulo2Car"/>
    <w:uiPriority w:val="9"/>
    <w:qFormat/>
    <w:rsid w:val="00E639A1"/>
    <w:pPr>
      <w:keepNext/>
      <w:numPr>
        <w:ilvl w:val="1"/>
        <w:numId w:val="1"/>
      </w:numPr>
      <w:outlineLvl w:val="1"/>
    </w:pPr>
    <w:rPr>
      <w:rFonts w:ascii="Cambria" w:hAnsi="Cambria"/>
      <w:b/>
      <w:bCs/>
      <w:i/>
      <w:iCs/>
      <w:szCs w:val="28"/>
    </w:rPr>
  </w:style>
  <w:style w:type="paragraph" w:styleId="Ttulo3">
    <w:name w:val="heading 3"/>
    <w:basedOn w:val="Normal"/>
    <w:next w:val="Normal"/>
    <w:link w:val="Ttulo3Car"/>
    <w:uiPriority w:val="9"/>
    <w:qFormat/>
    <w:rsid w:val="00E639A1"/>
    <w:pPr>
      <w:keepNext/>
      <w:numPr>
        <w:ilvl w:val="2"/>
        <w:numId w:val="1"/>
      </w:numPr>
      <w:ind w:right="51"/>
      <w:outlineLvl w:val="2"/>
    </w:pPr>
    <w:rPr>
      <w:rFonts w:ascii="Cambria" w:hAnsi="Cambria"/>
      <w:b/>
      <w:bCs/>
      <w:sz w:val="26"/>
      <w:szCs w:val="26"/>
    </w:rPr>
  </w:style>
  <w:style w:type="paragraph" w:styleId="Ttulo4">
    <w:name w:val="heading 4"/>
    <w:basedOn w:val="Normal"/>
    <w:next w:val="Normal"/>
    <w:link w:val="Ttulo4Car"/>
    <w:uiPriority w:val="9"/>
    <w:qFormat/>
    <w:rsid w:val="00E639A1"/>
    <w:pPr>
      <w:keepNext/>
      <w:widowControl/>
      <w:numPr>
        <w:ilvl w:val="3"/>
        <w:numId w:val="1"/>
      </w:numPr>
      <w:outlineLvl w:val="3"/>
    </w:pPr>
    <w:rPr>
      <w:rFonts w:ascii="Calibri" w:hAnsi="Calibri"/>
      <w:b/>
      <w:bCs/>
      <w:szCs w:val="28"/>
    </w:rPr>
  </w:style>
  <w:style w:type="paragraph" w:styleId="Ttulo5">
    <w:name w:val="heading 5"/>
    <w:basedOn w:val="Normal"/>
    <w:next w:val="Normal"/>
    <w:link w:val="Ttulo5Car"/>
    <w:uiPriority w:val="9"/>
    <w:qFormat/>
    <w:rsid w:val="00E639A1"/>
    <w:pPr>
      <w:keepNext/>
      <w:numPr>
        <w:ilvl w:val="4"/>
        <w:numId w:val="1"/>
      </w:numPr>
      <w:jc w:val="center"/>
      <w:outlineLvl w:val="4"/>
    </w:pPr>
    <w:rPr>
      <w:rFonts w:ascii="Calibri" w:hAnsi="Calibri"/>
      <w:b/>
      <w:bCs/>
      <w:i/>
      <w:iCs/>
      <w:sz w:val="26"/>
      <w:szCs w:val="26"/>
    </w:rPr>
  </w:style>
  <w:style w:type="paragraph" w:styleId="Ttulo6">
    <w:name w:val="heading 6"/>
    <w:basedOn w:val="Normal"/>
    <w:next w:val="Normal"/>
    <w:link w:val="Ttulo6Car"/>
    <w:uiPriority w:val="9"/>
    <w:qFormat/>
    <w:rsid w:val="00E639A1"/>
    <w:pPr>
      <w:keepNext/>
      <w:numPr>
        <w:ilvl w:val="5"/>
        <w:numId w:val="1"/>
      </w:numPr>
      <w:ind w:right="-232"/>
      <w:outlineLvl w:val="5"/>
    </w:pPr>
    <w:rPr>
      <w:rFonts w:ascii="Calibri" w:hAnsi="Calibri"/>
      <w:b/>
      <w:bCs/>
      <w:sz w:val="22"/>
      <w:szCs w:val="22"/>
    </w:rPr>
  </w:style>
  <w:style w:type="paragraph" w:styleId="Ttulo7">
    <w:name w:val="heading 7"/>
    <w:basedOn w:val="Normal"/>
    <w:next w:val="Normal"/>
    <w:link w:val="Ttulo7Car"/>
    <w:uiPriority w:val="9"/>
    <w:qFormat/>
    <w:rsid w:val="00E639A1"/>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ar"/>
    <w:uiPriority w:val="9"/>
    <w:qFormat/>
    <w:rsid w:val="00E639A1"/>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iPriority w:val="9"/>
    <w:qFormat/>
    <w:rsid w:val="00E639A1"/>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E639A1"/>
    <w:rPr>
      <w:sz w:val="28"/>
      <w:lang w:val="es-ES_tradnl"/>
    </w:rPr>
  </w:style>
  <w:style w:type="character" w:customStyle="1" w:styleId="Ttulo2Car">
    <w:name w:val="Título 2 Car"/>
    <w:link w:val="Ttulo2"/>
    <w:uiPriority w:val="9"/>
    <w:rsid w:val="00CE6F24"/>
    <w:rPr>
      <w:rFonts w:ascii="Cambria" w:hAnsi="Cambria"/>
      <w:b/>
      <w:bCs/>
      <w:i/>
      <w:iCs/>
      <w:sz w:val="28"/>
      <w:szCs w:val="28"/>
    </w:rPr>
  </w:style>
  <w:style w:type="character" w:customStyle="1" w:styleId="Ttulo3Car">
    <w:name w:val="Título 3 Car"/>
    <w:link w:val="Ttulo3"/>
    <w:uiPriority w:val="9"/>
    <w:rsid w:val="00CE6F24"/>
    <w:rPr>
      <w:rFonts w:ascii="Cambria" w:hAnsi="Cambria"/>
      <w:b/>
      <w:bCs/>
      <w:sz w:val="26"/>
      <w:szCs w:val="26"/>
    </w:rPr>
  </w:style>
  <w:style w:type="character" w:customStyle="1" w:styleId="Ttulo4Car">
    <w:name w:val="Título 4 Car"/>
    <w:link w:val="Ttulo4"/>
    <w:uiPriority w:val="9"/>
    <w:rsid w:val="00CE6F24"/>
    <w:rPr>
      <w:rFonts w:ascii="Calibri" w:hAnsi="Calibri"/>
      <w:b/>
      <w:bCs/>
      <w:sz w:val="28"/>
      <w:szCs w:val="28"/>
    </w:rPr>
  </w:style>
  <w:style w:type="character" w:customStyle="1" w:styleId="Ttulo5Car">
    <w:name w:val="Título 5 Car"/>
    <w:link w:val="Ttulo5"/>
    <w:uiPriority w:val="9"/>
    <w:rsid w:val="00CE6F24"/>
    <w:rPr>
      <w:rFonts w:ascii="Calibri" w:hAnsi="Calibri"/>
      <w:b/>
      <w:bCs/>
      <w:i/>
      <w:iCs/>
      <w:sz w:val="26"/>
      <w:szCs w:val="26"/>
    </w:rPr>
  </w:style>
  <w:style w:type="character" w:customStyle="1" w:styleId="Ttulo6Car">
    <w:name w:val="Título 6 Car"/>
    <w:link w:val="Ttulo6"/>
    <w:uiPriority w:val="9"/>
    <w:rsid w:val="00CE6F24"/>
    <w:rPr>
      <w:rFonts w:ascii="Calibri" w:hAnsi="Calibri"/>
      <w:b/>
      <w:bCs/>
      <w:sz w:val="22"/>
      <w:szCs w:val="22"/>
    </w:rPr>
  </w:style>
  <w:style w:type="character" w:customStyle="1" w:styleId="Ttulo7Car">
    <w:name w:val="Título 7 Car"/>
    <w:link w:val="Ttulo7"/>
    <w:uiPriority w:val="9"/>
    <w:rsid w:val="00CE6F24"/>
    <w:rPr>
      <w:rFonts w:ascii="Calibri" w:hAnsi="Calibri"/>
      <w:sz w:val="24"/>
      <w:szCs w:val="24"/>
    </w:rPr>
  </w:style>
  <w:style w:type="character" w:customStyle="1" w:styleId="Ttulo8Car">
    <w:name w:val="Título 8 Car"/>
    <w:link w:val="Ttulo8"/>
    <w:uiPriority w:val="9"/>
    <w:rsid w:val="00CE6F24"/>
    <w:rPr>
      <w:rFonts w:ascii="Calibri" w:hAnsi="Calibri"/>
      <w:i/>
      <w:iCs/>
      <w:sz w:val="24"/>
      <w:szCs w:val="24"/>
    </w:rPr>
  </w:style>
  <w:style w:type="character" w:customStyle="1" w:styleId="Ttulo9Car">
    <w:name w:val="Título 9 Car"/>
    <w:link w:val="Ttulo9"/>
    <w:uiPriority w:val="9"/>
    <w:rsid w:val="00CE6F24"/>
    <w:rPr>
      <w:rFonts w:ascii="Cambria" w:hAnsi="Cambria"/>
      <w:sz w:val="22"/>
      <w:szCs w:val="22"/>
    </w:rPr>
  </w:style>
  <w:style w:type="character" w:customStyle="1" w:styleId="TextoindependienteCar">
    <w:name w:val="Texto independiente Car"/>
    <w:link w:val="Textoindependiente"/>
    <w:locked/>
    <w:rsid w:val="00E639A1"/>
    <w:rPr>
      <w:rFonts w:ascii="SimSun" w:eastAsia="SimSun"/>
      <w:sz w:val="28"/>
      <w:lang w:val="es-ES" w:eastAsia="es-ES"/>
    </w:rPr>
  </w:style>
  <w:style w:type="paragraph" w:styleId="Textoindependiente">
    <w:name w:val="Body Text"/>
    <w:basedOn w:val="Normal"/>
    <w:link w:val="TextoindependienteCar"/>
    <w:rsid w:val="00E639A1"/>
    <w:rPr>
      <w:rFonts w:ascii="SimSun" w:eastAsia="SimSun"/>
      <w:lang w:val="es-ES" w:eastAsia="es-ES"/>
    </w:rPr>
  </w:style>
  <w:style w:type="character" w:customStyle="1" w:styleId="TextoindependienteCar1">
    <w:name w:val="Texto independiente Car1"/>
    <w:uiPriority w:val="99"/>
    <w:semiHidden/>
    <w:rsid w:val="00CE6F24"/>
    <w:rPr>
      <w:sz w:val="28"/>
    </w:rPr>
  </w:style>
  <w:style w:type="character" w:customStyle="1" w:styleId="Textoindependiente2Car">
    <w:name w:val="Texto independiente 2 Car"/>
    <w:link w:val="Textoindependiente2"/>
    <w:locked/>
    <w:rsid w:val="00E639A1"/>
    <w:rPr>
      <w:rFonts w:ascii="SimSun" w:eastAsia="SimSun"/>
      <w:sz w:val="28"/>
      <w:lang w:val="es-ES" w:eastAsia="es-ES"/>
    </w:rPr>
  </w:style>
  <w:style w:type="paragraph" w:styleId="Textoindependiente2">
    <w:name w:val="Body Text 2"/>
    <w:basedOn w:val="Normal"/>
    <w:link w:val="Textoindependiente2Car"/>
    <w:rsid w:val="00E639A1"/>
    <w:pPr>
      <w:spacing w:line="240" w:lineRule="atLeast"/>
      <w:ind w:right="-91"/>
    </w:pPr>
    <w:rPr>
      <w:rFonts w:ascii="SimSun" w:eastAsia="SimSun"/>
      <w:lang w:val="es-ES" w:eastAsia="es-ES"/>
    </w:rPr>
  </w:style>
  <w:style w:type="character" w:customStyle="1" w:styleId="Textoindependiente2Car1">
    <w:name w:val="Texto independiente 2 Car1"/>
    <w:uiPriority w:val="99"/>
    <w:semiHidden/>
    <w:rsid w:val="00CE6F24"/>
    <w:rPr>
      <w:sz w:val="28"/>
    </w:rPr>
  </w:style>
  <w:style w:type="character" w:styleId="Refdenotaalpie">
    <w:name w:val="footnote reference"/>
    <w:aliases w:val="Texto de nota al pie,referencia nota al pie,Footnotes refss,Appel note de bas de page,Fago Fußnotenzeichen,Ref. de nota al pie 2,Texto nota pie Car2,Footnote Text Char Char Char Char Char Car1,Footnote Text Char Char Char Char Car1,R"/>
    <w:link w:val="4GChar"/>
    <w:uiPriority w:val="99"/>
    <w:qFormat/>
    <w:rsid w:val="00E639A1"/>
    <w:rPr>
      <w:rFonts w:ascii="Times New Roman" w:hAnsi="Times New Roman" w:cs="Times New Roman"/>
      <w:vertAlign w:val="superscript"/>
    </w:rPr>
  </w:style>
  <w:style w:type="paragraph" w:styleId="Textonotapie">
    <w:name w:val="footnote text"/>
    <w:aliases w:val="Footnote Text Char Char Char Char Char,Footnote Text Char Char Char Char,Ref. de nota al pie1,FA Fu,Footnote Text Char Char Char,texto de nota al pie,texto de nota al pie Car,Texto nota pie Car Car,ft,texto de nota al pi,Footnote number,f"/>
    <w:basedOn w:val="Normal"/>
    <w:link w:val="TextonotapieCar"/>
    <w:uiPriority w:val="99"/>
    <w:qFormat/>
    <w:rsid w:val="00E639A1"/>
    <w:pPr>
      <w:widowControl/>
      <w:autoSpaceDE/>
      <w:autoSpaceDN/>
      <w:jc w:val="left"/>
    </w:pPr>
    <w:rPr>
      <w:sz w:val="20"/>
      <w:lang w:val="es-ES" w:eastAsia="es-ES"/>
    </w:rPr>
  </w:style>
  <w:style w:type="paragraph" w:styleId="Encabezado">
    <w:name w:val="header"/>
    <w:basedOn w:val="Normal"/>
    <w:link w:val="EncabezadoCar"/>
    <w:uiPriority w:val="99"/>
    <w:rsid w:val="00E639A1"/>
    <w:pPr>
      <w:tabs>
        <w:tab w:val="center" w:pos="4419"/>
        <w:tab w:val="right" w:pos="8838"/>
      </w:tabs>
    </w:pPr>
  </w:style>
  <w:style w:type="character" w:customStyle="1" w:styleId="TextonotapieCar">
    <w:name w:val="Texto nota pie Car"/>
    <w:aliases w:val="Footnote Text Char Char Char Char Char Car,Footnote Text Char Char Char Char Car,Ref. de nota al pie1 Car,FA Fu Car,Footnote Text Char Char Char Car,texto de nota al pie Car1,texto de nota al pie Car Car,Texto nota pie Car Car Car"/>
    <w:link w:val="Textonotapie"/>
    <w:uiPriority w:val="99"/>
    <w:qFormat/>
    <w:locked/>
    <w:rsid w:val="00E639A1"/>
    <w:rPr>
      <w:rFonts w:eastAsia="Times New Roman"/>
      <w:lang w:val="es-ES" w:eastAsia="es-ES"/>
    </w:rPr>
  </w:style>
  <w:style w:type="character" w:customStyle="1" w:styleId="EncabezadoCar">
    <w:name w:val="Encabezado Car"/>
    <w:link w:val="Encabezado"/>
    <w:uiPriority w:val="99"/>
    <w:locked/>
    <w:rsid w:val="00E639A1"/>
    <w:rPr>
      <w:sz w:val="28"/>
      <w:lang w:val="es-CO" w:eastAsia="es-CO"/>
    </w:rPr>
  </w:style>
  <w:style w:type="character" w:styleId="Nmerodepgina">
    <w:name w:val="page number"/>
    <w:uiPriority w:val="99"/>
    <w:rsid w:val="00E639A1"/>
    <w:rPr>
      <w:rFonts w:cs="Times New Roman"/>
    </w:rPr>
  </w:style>
  <w:style w:type="paragraph" w:customStyle="1" w:styleId="PORLACUAL">
    <w:name w:val="POR LA CUAL"/>
    <w:basedOn w:val="Normal"/>
    <w:rsid w:val="00E639A1"/>
    <w:pPr>
      <w:adjustRightInd w:val="0"/>
      <w:spacing w:before="28" w:after="28" w:line="210" w:lineRule="atLeast"/>
      <w:jc w:val="center"/>
    </w:pPr>
    <w:rPr>
      <w:i/>
      <w:iCs/>
      <w:color w:val="000000"/>
      <w:sz w:val="19"/>
      <w:szCs w:val="19"/>
      <w:lang w:val="es-ES" w:eastAsia="es-ES"/>
    </w:rPr>
  </w:style>
  <w:style w:type="paragraph" w:customStyle="1" w:styleId="CarCar4">
    <w:name w:val="Car Car4"/>
    <w:basedOn w:val="Normal"/>
    <w:rsid w:val="0061724E"/>
    <w:pPr>
      <w:widowControl/>
      <w:autoSpaceDE/>
      <w:autoSpaceDN/>
      <w:spacing w:after="160" w:line="240" w:lineRule="exact"/>
      <w:jc w:val="left"/>
    </w:pPr>
    <w:rPr>
      <w:noProof/>
      <w:color w:val="000000"/>
      <w:sz w:val="20"/>
      <w:lang w:eastAsia="es-ES"/>
    </w:rPr>
  </w:style>
  <w:style w:type="paragraph" w:customStyle="1" w:styleId="nospacing">
    <w:name w:val="nospacing"/>
    <w:basedOn w:val="Normal"/>
    <w:rsid w:val="00933C36"/>
    <w:pPr>
      <w:widowControl/>
      <w:autoSpaceDE/>
      <w:autoSpaceDN/>
      <w:spacing w:before="100" w:beforeAutospacing="1" w:after="100" w:afterAutospacing="1"/>
      <w:jc w:val="left"/>
    </w:pPr>
    <w:rPr>
      <w:sz w:val="24"/>
      <w:szCs w:val="24"/>
      <w:lang w:val="es-ES" w:eastAsia="es-ES"/>
    </w:rPr>
  </w:style>
  <w:style w:type="paragraph" w:styleId="Piedepgina">
    <w:name w:val="footer"/>
    <w:basedOn w:val="Normal"/>
    <w:link w:val="PiedepginaCar"/>
    <w:uiPriority w:val="99"/>
    <w:rsid w:val="007050F5"/>
    <w:pPr>
      <w:tabs>
        <w:tab w:val="center" w:pos="4252"/>
        <w:tab w:val="right" w:pos="8504"/>
      </w:tabs>
    </w:pPr>
  </w:style>
  <w:style w:type="character" w:customStyle="1" w:styleId="PiedepginaCar">
    <w:name w:val="Pie de página Car"/>
    <w:link w:val="Piedepgina"/>
    <w:uiPriority w:val="99"/>
    <w:semiHidden/>
    <w:rsid w:val="00CE6F24"/>
    <w:rPr>
      <w:sz w:val="28"/>
    </w:rPr>
  </w:style>
  <w:style w:type="paragraph" w:styleId="Textoindependiente3">
    <w:name w:val="Body Text 3"/>
    <w:basedOn w:val="Normal"/>
    <w:link w:val="Textoindependiente3Car"/>
    <w:uiPriority w:val="99"/>
    <w:rsid w:val="00AC5308"/>
    <w:pPr>
      <w:widowControl/>
      <w:autoSpaceDE/>
      <w:autoSpaceDN/>
      <w:spacing w:after="120"/>
      <w:jc w:val="left"/>
    </w:pPr>
    <w:rPr>
      <w:sz w:val="16"/>
      <w:szCs w:val="16"/>
    </w:rPr>
  </w:style>
  <w:style w:type="character" w:customStyle="1" w:styleId="Textoindependiente3Car">
    <w:name w:val="Texto independiente 3 Car"/>
    <w:link w:val="Textoindependiente3"/>
    <w:uiPriority w:val="99"/>
    <w:rsid w:val="00CE6F24"/>
    <w:rPr>
      <w:sz w:val="16"/>
      <w:szCs w:val="16"/>
    </w:rPr>
  </w:style>
  <w:style w:type="character" w:styleId="Hipervnculo">
    <w:name w:val="Hyperlink"/>
    <w:uiPriority w:val="99"/>
    <w:rsid w:val="003A6390"/>
    <w:rPr>
      <w:rFonts w:cs="Times New Roman"/>
      <w:color w:val="0000FF"/>
      <w:u w:val="single"/>
    </w:rPr>
  </w:style>
  <w:style w:type="paragraph" w:styleId="Textodeglobo">
    <w:name w:val="Balloon Text"/>
    <w:basedOn w:val="Normal"/>
    <w:link w:val="TextodegloboCar"/>
    <w:uiPriority w:val="99"/>
    <w:semiHidden/>
    <w:rsid w:val="0041785E"/>
    <w:rPr>
      <w:rFonts w:ascii="Tahoma" w:hAnsi="Tahoma"/>
      <w:sz w:val="16"/>
    </w:rPr>
  </w:style>
  <w:style w:type="character" w:customStyle="1" w:styleId="TextodegloboCar">
    <w:name w:val="Texto de globo Car"/>
    <w:link w:val="Textodeglobo"/>
    <w:uiPriority w:val="99"/>
    <w:locked/>
    <w:rsid w:val="0041785E"/>
    <w:rPr>
      <w:rFonts w:ascii="Tahoma" w:hAnsi="Tahoma"/>
      <w:sz w:val="16"/>
    </w:rPr>
  </w:style>
  <w:style w:type="paragraph" w:customStyle="1" w:styleId="LEYES">
    <w:name w:val="LEYES"/>
    <w:basedOn w:val="Normal"/>
    <w:next w:val="Normal"/>
    <w:rsid w:val="00EA6EEB"/>
    <w:pPr>
      <w:tabs>
        <w:tab w:val="center" w:pos="510"/>
        <w:tab w:val="left" w:pos="1134"/>
      </w:tabs>
      <w:adjustRightInd w:val="0"/>
      <w:spacing w:before="28" w:after="28" w:line="260" w:lineRule="atLeast"/>
      <w:ind w:firstLine="283"/>
    </w:pPr>
    <w:rPr>
      <w:color w:val="000000"/>
      <w:sz w:val="24"/>
      <w:szCs w:val="24"/>
      <w:lang w:val="es-ES" w:eastAsia="es-ES"/>
    </w:rPr>
  </w:style>
  <w:style w:type="paragraph" w:customStyle="1" w:styleId="Default">
    <w:name w:val="Default"/>
    <w:rsid w:val="005F6377"/>
    <w:rPr>
      <w:rFonts w:ascii="Arial" w:hAnsi="Arial"/>
      <w:color w:val="000000"/>
      <w:sz w:val="24"/>
      <w:szCs w:val="24"/>
      <w:lang w:val="es-ES" w:eastAsia="es-ES"/>
    </w:rPr>
  </w:style>
  <w:style w:type="paragraph" w:styleId="Sinespaciado">
    <w:name w:val="No Spacing"/>
    <w:link w:val="SinespaciadoCar"/>
    <w:uiPriority w:val="1"/>
    <w:qFormat/>
    <w:rsid w:val="000074CE"/>
    <w:pPr>
      <w:widowControl w:val="0"/>
      <w:autoSpaceDE w:val="0"/>
      <w:autoSpaceDN w:val="0"/>
      <w:jc w:val="both"/>
    </w:pPr>
    <w:rPr>
      <w:sz w:val="28"/>
    </w:rPr>
  </w:style>
  <w:style w:type="character" w:customStyle="1" w:styleId="apple-converted-space">
    <w:name w:val="apple-converted-space"/>
    <w:rsid w:val="009E12F3"/>
  </w:style>
  <w:style w:type="character" w:customStyle="1" w:styleId="a">
    <w:name w:val="a"/>
    <w:uiPriority w:val="99"/>
    <w:rsid w:val="009E12F3"/>
  </w:style>
  <w:style w:type="character" w:customStyle="1" w:styleId="iaj">
    <w:name w:val="i_aj"/>
    <w:rsid w:val="00F412ED"/>
  </w:style>
  <w:style w:type="paragraph" w:styleId="NormalWeb">
    <w:name w:val="Normal (Web)"/>
    <w:basedOn w:val="Normal"/>
    <w:uiPriority w:val="99"/>
    <w:unhideWhenUsed/>
    <w:rsid w:val="003A1C74"/>
    <w:pPr>
      <w:widowControl/>
      <w:autoSpaceDE/>
      <w:autoSpaceDN/>
      <w:spacing w:before="100" w:beforeAutospacing="1" w:after="100" w:afterAutospacing="1"/>
      <w:jc w:val="left"/>
    </w:pPr>
    <w:rPr>
      <w:sz w:val="24"/>
      <w:szCs w:val="24"/>
    </w:rPr>
  </w:style>
  <w:style w:type="paragraph" w:styleId="Prrafodelista">
    <w:name w:val="List Paragraph"/>
    <w:aliases w:val="Colorful List - Accent 11,Ha,List Paragraph1,lp1"/>
    <w:basedOn w:val="Normal"/>
    <w:link w:val="PrrafodelistaCar"/>
    <w:uiPriority w:val="34"/>
    <w:qFormat/>
    <w:rsid w:val="008060DF"/>
    <w:pPr>
      <w:widowControl/>
      <w:autoSpaceDE/>
      <w:autoSpaceDN/>
      <w:ind w:left="708"/>
      <w:jc w:val="left"/>
    </w:pPr>
    <w:rPr>
      <w:sz w:val="24"/>
      <w:szCs w:val="24"/>
    </w:rPr>
  </w:style>
  <w:style w:type="character" w:styleId="Textoennegrita">
    <w:name w:val="Strong"/>
    <w:uiPriority w:val="22"/>
    <w:qFormat/>
    <w:locked/>
    <w:rsid w:val="00624108"/>
    <w:rPr>
      <w:b/>
      <w:bCs/>
    </w:rPr>
  </w:style>
  <w:style w:type="character" w:styleId="Refdecomentario">
    <w:name w:val="annotation reference"/>
    <w:uiPriority w:val="99"/>
    <w:rsid w:val="0051342B"/>
    <w:rPr>
      <w:sz w:val="16"/>
      <w:szCs w:val="16"/>
    </w:rPr>
  </w:style>
  <w:style w:type="paragraph" w:styleId="Textocomentario">
    <w:name w:val="annotation text"/>
    <w:basedOn w:val="Normal"/>
    <w:link w:val="TextocomentarioCar"/>
    <w:rsid w:val="0051342B"/>
    <w:rPr>
      <w:sz w:val="20"/>
    </w:rPr>
  </w:style>
  <w:style w:type="character" w:customStyle="1" w:styleId="TextocomentarioCar">
    <w:name w:val="Texto comentario Car"/>
    <w:link w:val="Textocomentario"/>
    <w:rsid w:val="0051342B"/>
    <w:rPr>
      <w:lang w:val="es-CO" w:eastAsia="es-CO"/>
    </w:rPr>
  </w:style>
  <w:style w:type="paragraph" w:styleId="Asuntodelcomentario">
    <w:name w:val="annotation subject"/>
    <w:basedOn w:val="Textocomentario"/>
    <w:next w:val="Textocomentario"/>
    <w:link w:val="AsuntodelcomentarioCar"/>
    <w:rsid w:val="0051342B"/>
    <w:rPr>
      <w:b/>
      <w:bCs/>
    </w:rPr>
  </w:style>
  <w:style w:type="character" w:customStyle="1" w:styleId="AsuntodelcomentarioCar">
    <w:name w:val="Asunto del comentario Car"/>
    <w:link w:val="Asuntodelcomentario"/>
    <w:rsid w:val="0051342B"/>
    <w:rPr>
      <w:b/>
      <w:bCs/>
      <w:lang w:val="es-CO" w:eastAsia="es-CO"/>
    </w:rPr>
  </w:style>
  <w:style w:type="paragraph" w:styleId="Cita">
    <w:name w:val="Quote"/>
    <w:basedOn w:val="Normal"/>
    <w:next w:val="Normal"/>
    <w:link w:val="CitaCar"/>
    <w:uiPriority w:val="29"/>
    <w:qFormat/>
    <w:rsid w:val="00704D19"/>
    <w:pPr>
      <w:widowControl/>
      <w:autoSpaceDE/>
      <w:autoSpaceDN/>
      <w:ind w:left="567" w:right="476"/>
    </w:pPr>
    <w:rPr>
      <w:sz w:val="26"/>
      <w:szCs w:val="26"/>
      <w:lang w:val="es-ES" w:eastAsia="en-US"/>
    </w:rPr>
  </w:style>
  <w:style w:type="character" w:customStyle="1" w:styleId="CitaCar">
    <w:name w:val="Cita Car"/>
    <w:link w:val="Cita"/>
    <w:uiPriority w:val="29"/>
    <w:rsid w:val="00704D19"/>
    <w:rPr>
      <w:sz w:val="26"/>
      <w:szCs w:val="26"/>
      <w:lang w:val="es-ES" w:eastAsia="en-US"/>
    </w:rPr>
  </w:style>
  <w:style w:type="paragraph" w:styleId="Sangra2detindependiente">
    <w:name w:val="Body Text Indent 2"/>
    <w:basedOn w:val="Normal"/>
    <w:link w:val="Sangra2detindependienteCar"/>
    <w:uiPriority w:val="99"/>
    <w:rsid w:val="00426272"/>
    <w:pPr>
      <w:widowControl/>
      <w:autoSpaceDE/>
      <w:autoSpaceDN/>
      <w:spacing w:after="120" w:line="480" w:lineRule="auto"/>
      <w:ind w:left="283"/>
      <w:jc w:val="left"/>
    </w:pPr>
    <w:rPr>
      <w:sz w:val="24"/>
      <w:szCs w:val="24"/>
      <w:lang w:val="es-ES" w:eastAsia="es-ES"/>
    </w:rPr>
  </w:style>
  <w:style w:type="character" w:customStyle="1" w:styleId="Sangra2detindependienteCar">
    <w:name w:val="Sangría 2 de t. independiente Car"/>
    <w:link w:val="Sangra2detindependiente"/>
    <w:uiPriority w:val="99"/>
    <w:rsid w:val="00426272"/>
    <w:rPr>
      <w:sz w:val="24"/>
      <w:szCs w:val="24"/>
      <w:lang w:val="es-ES" w:eastAsia="es-ES"/>
    </w:rPr>
  </w:style>
  <w:style w:type="character" w:customStyle="1" w:styleId="PrrafodelistaCar">
    <w:name w:val="Párrafo de lista Car"/>
    <w:aliases w:val="Colorful List - Accent 11 Car,Ha Car,List Paragraph1 Car,lp1 Car"/>
    <w:link w:val="Prrafodelista"/>
    <w:uiPriority w:val="34"/>
    <w:locked/>
    <w:rsid w:val="00A000BC"/>
    <w:rPr>
      <w:sz w:val="24"/>
      <w:szCs w:val="24"/>
      <w:lang w:val="es-CO" w:eastAsia="es-CO"/>
    </w:rPr>
  </w:style>
  <w:style w:type="paragraph" w:customStyle="1" w:styleId="Estilo2">
    <w:name w:val="Estilo2"/>
    <w:basedOn w:val="Normal"/>
    <w:rsid w:val="00FA7D4C"/>
    <w:pPr>
      <w:widowControl/>
      <w:autoSpaceDE/>
      <w:autoSpaceDN/>
    </w:pPr>
    <w:rPr>
      <w:szCs w:val="28"/>
    </w:rPr>
  </w:style>
  <w:style w:type="paragraph" w:customStyle="1" w:styleId="Sangradetindependiente">
    <w:name w:val="Sangría de t. independiente"/>
    <w:basedOn w:val="Normal"/>
    <w:uiPriority w:val="99"/>
    <w:rsid w:val="001367FA"/>
    <w:pPr>
      <w:widowControl/>
      <w:ind w:right="51"/>
    </w:pPr>
    <w:rPr>
      <w:rFonts w:ascii="Arial" w:hAnsi="Arial" w:cs="Arial"/>
      <w:i/>
      <w:iCs/>
      <w:szCs w:val="28"/>
      <w:lang w:val="es-ES" w:eastAsia="es-ES"/>
    </w:rPr>
  </w:style>
  <w:style w:type="paragraph" w:styleId="Listaconvietas">
    <w:name w:val="List Bullet"/>
    <w:basedOn w:val="Normal"/>
    <w:rsid w:val="00A137FD"/>
    <w:pPr>
      <w:numPr>
        <w:numId w:val="2"/>
      </w:numPr>
      <w:contextualSpacing/>
    </w:pPr>
  </w:style>
  <w:style w:type="character" w:customStyle="1" w:styleId="textonavy">
    <w:name w:val="texto_navy"/>
    <w:uiPriority w:val="99"/>
    <w:rsid w:val="00DC11B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C11B0"/>
    <w:pPr>
      <w:widowControl/>
      <w:autoSpaceDE/>
      <w:autoSpaceDN/>
    </w:pPr>
    <w:rPr>
      <w:sz w:val="20"/>
      <w:vertAlign w:val="superscript"/>
      <w:lang w:val="es-ES" w:eastAsia="es-ES"/>
    </w:rPr>
  </w:style>
  <w:style w:type="paragraph" w:styleId="Sangradetextonormal">
    <w:name w:val="Body Text Indent"/>
    <w:basedOn w:val="Normal"/>
    <w:link w:val="SangradetextonormalCar"/>
    <w:uiPriority w:val="99"/>
    <w:rsid w:val="00DC11B0"/>
    <w:pPr>
      <w:widowControl/>
      <w:autoSpaceDE/>
      <w:autoSpaceDN/>
      <w:spacing w:after="120"/>
      <w:ind w:left="283"/>
      <w:jc w:val="left"/>
    </w:pPr>
    <w:rPr>
      <w:szCs w:val="24"/>
      <w:lang w:val="x-none" w:eastAsia="es-ES"/>
    </w:rPr>
  </w:style>
  <w:style w:type="character" w:customStyle="1" w:styleId="SangradetextonormalCar">
    <w:name w:val="Sangría de texto normal Car"/>
    <w:link w:val="Sangradetextonormal"/>
    <w:uiPriority w:val="99"/>
    <w:rsid w:val="00DC11B0"/>
    <w:rPr>
      <w:sz w:val="28"/>
      <w:szCs w:val="24"/>
      <w:lang w:val="x-none"/>
    </w:rPr>
  </w:style>
  <w:style w:type="character" w:customStyle="1" w:styleId="SinespaciadoCar">
    <w:name w:val="Sin espaciado Car"/>
    <w:link w:val="Sinespaciado"/>
    <w:uiPriority w:val="1"/>
    <w:locked/>
    <w:rsid w:val="003A5889"/>
    <w:rPr>
      <w:sz w:val="28"/>
    </w:rPr>
  </w:style>
  <w:style w:type="character" w:customStyle="1" w:styleId="apple-style-span">
    <w:name w:val="apple-style-span"/>
    <w:rsid w:val="0022537F"/>
  </w:style>
  <w:style w:type="paragraph" w:customStyle="1" w:styleId="Textoindependiente21">
    <w:name w:val="Texto independiente 21"/>
    <w:basedOn w:val="Normal"/>
    <w:rsid w:val="0022537F"/>
    <w:pPr>
      <w:widowControl/>
      <w:overflowPunct w:val="0"/>
      <w:adjustRightInd w:val="0"/>
      <w:spacing w:line="360" w:lineRule="auto"/>
      <w:ind w:firstLine="709"/>
      <w:textAlignment w:val="baseline"/>
    </w:pPr>
    <w:rPr>
      <w:rFonts w:ascii="Arial Narrow" w:hAnsi="Arial Narrow"/>
      <w:sz w:val="30"/>
      <w:lang w:eastAsia="es-ES"/>
    </w:rPr>
  </w:style>
  <w:style w:type="character" w:customStyle="1" w:styleId="Caractredenotedebasdepage">
    <w:name w:val="Caractère de note de bas de page"/>
    <w:rsid w:val="0022537F"/>
    <w:rPr>
      <w:vertAlign w:val="superscript"/>
    </w:rPr>
  </w:style>
  <w:style w:type="paragraph" w:styleId="Lista">
    <w:name w:val="List"/>
    <w:basedOn w:val="Normal"/>
    <w:unhideWhenUsed/>
    <w:rsid w:val="00FD6A31"/>
    <w:pPr>
      <w:ind w:left="283" w:hanging="283"/>
      <w:contextualSpacing/>
    </w:pPr>
  </w:style>
  <w:style w:type="paragraph" w:styleId="Lista2">
    <w:name w:val="List 2"/>
    <w:basedOn w:val="Normal"/>
    <w:unhideWhenUsed/>
    <w:rsid w:val="00FD6A31"/>
    <w:pPr>
      <w:ind w:left="566" w:hanging="283"/>
      <w:contextualSpacing/>
    </w:pPr>
  </w:style>
  <w:style w:type="paragraph" w:styleId="Saludo">
    <w:name w:val="Salutation"/>
    <w:basedOn w:val="Normal"/>
    <w:next w:val="Normal"/>
    <w:link w:val="SaludoCar"/>
    <w:rsid w:val="00FD6A31"/>
  </w:style>
  <w:style w:type="character" w:customStyle="1" w:styleId="SaludoCar">
    <w:name w:val="Saludo Car"/>
    <w:link w:val="Saludo"/>
    <w:rsid w:val="00FD6A31"/>
    <w:rPr>
      <w:sz w:val="28"/>
    </w:rPr>
  </w:style>
  <w:style w:type="paragraph" w:styleId="Continuarlista">
    <w:name w:val="List Continue"/>
    <w:basedOn w:val="Normal"/>
    <w:unhideWhenUsed/>
    <w:rsid w:val="00FD6A31"/>
    <w:pPr>
      <w:spacing w:after="120"/>
      <w:ind w:left="283"/>
      <w:contextualSpacing/>
    </w:pPr>
  </w:style>
  <w:style w:type="paragraph" w:styleId="Continuarlista2">
    <w:name w:val="List Continue 2"/>
    <w:basedOn w:val="Normal"/>
    <w:unhideWhenUsed/>
    <w:rsid w:val="00FD6A31"/>
    <w:pPr>
      <w:spacing w:after="120"/>
      <w:ind w:left="566"/>
      <w:contextualSpacing/>
    </w:pPr>
  </w:style>
  <w:style w:type="paragraph" w:styleId="Textoindependienteprimerasangra2">
    <w:name w:val="Body Text First Indent 2"/>
    <w:basedOn w:val="Sangradetextonormal"/>
    <w:link w:val="Textoindependienteprimerasangra2Car"/>
    <w:unhideWhenUsed/>
    <w:rsid w:val="00FD6A31"/>
    <w:pPr>
      <w:widowControl w:val="0"/>
      <w:autoSpaceDE w:val="0"/>
      <w:autoSpaceDN w:val="0"/>
      <w:ind w:firstLine="210"/>
      <w:jc w:val="both"/>
    </w:pPr>
    <w:rPr>
      <w:szCs w:val="20"/>
      <w:lang w:val="es-CO" w:eastAsia="es-CO"/>
    </w:rPr>
  </w:style>
  <w:style w:type="character" w:customStyle="1" w:styleId="Textoindependienteprimerasangra2Car">
    <w:name w:val="Texto independiente primera sangría 2 Car"/>
    <w:link w:val="Textoindependienteprimerasangra2"/>
    <w:rsid w:val="00FD6A31"/>
    <w:rPr>
      <w:sz w:val="28"/>
      <w:szCs w:val="24"/>
      <w:lang w:val="x-none"/>
    </w:rPr>
  </w:style>
  <w:style w:type="character" w:customStyle="1" w:styleId="baj">
    <w:name w:val="b_aj"/>
    <w:rsid w:val="000226C7"/>
  </w:style>
  <w:style w:type="paragraph" w:customStyle="1" w:styleId="Style8">
    <w:name w:val="Style8"/>
    <w:basedOn w:val="Normal"/>
    <w:uiPriority w:val="99"/>
    <w:rsid w:val="00C102C8"/>
    <w:pPr>
      <w:adjustRightInd w:val="0"/>
      <w:spacing w:line="358" w:lineRule="exact"/>
    </w:pPr>
    <w:rPr>
      <w:sz w:val="24"/>
      <w:szCs w:val="24"/>
      <w:u w:color="000000"/>
      <w:lang w:val="es-ES" w:eastAsia="es-ES"/>
    </w:rPr>
  </w:style>
  <w:style w:type="paragraph" w:customStyle="1" w:styleId="Piedepagina">
    <w:name w:val="Pie de pagina"/>
    <w:aliases w:val="Nota de pie"/>
    <w:basedOn w:val="Normal"/>
    <w:uiPriority w:val="99"/>
    <w:rsid w:val="00694D52"/>
    <w:pPr>
      <w:widowControl/>
      <w:autoSpaceDE/>
      <w:autoSpaceDN/>
      <w:spacing w:after="160" w:line="240" w:lineRule="exact"/>
      <w:jc w:val="left"/>
    </w:pPr>
    <w:rPr>
      <w:rFonts w:eastAsia="Calibri"/>
      <w:szCs w:val="22"/>
      <w:vertAlign w:val="superscript"/>
      <w:lang w:val="es-ES" w:eastAsia="en-US"/>
    </w:rPr>
  </w:style>
  <w:style w:type="paragraph" w:customStyle="1" w:styleId="Estilo">
    <w:name w:val="Estilo"/>
    <w:basedOn w:val="Normal"/>
    <w:rsid w:val="00A44D09"/>
    <w:pPr>
      <w:widowControl/>
      <w:autoSpaceDE/>
      <w:autoSpaceDN/>
      <w:spacing w:after="160" w:line="240" w:lineRule="atLeast"/>
      <w:jc w:val="left"/>
    </w:pPr>
    <w:rPr>
      <w:color w:val="000000"/>
      <w:sz w:val="20"/>
      <w:lang w:val="es-ES" w:eastAsia="es-ES"/>
    </w:rPr>
  </w:style>
  <w:style w:type="table" w:styleId="Tablaconcuadrcula">
    <w:name w:val="Table Grid"/>
    <w:basedOn w:val="Tablanormal"/>
    <w:rsid w:val="00872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Ref. de nota al pie1 Car1,Texto de nota al pie Car1,referencia nota al pie Car1,Footnotes refss Car1,Appel note de bas de page Car1,Footnote number Car1,BVI fnr Car1,f Car1,Fago Fußnotenzeichen Car1,Footnote symbol Car1,Footnote Car1"/>
    <w:uiPriority w:val="99"/>
    <w:locked/>
    <w:rsid w:val="00A96522"/>
    <w:rPr>
      <w:rFonts w:eastAsia="Times New Roman"/>
      <w:sz w:val="20"/>
      <w:lang w:val="es-CO" w:eastAsia="es-ES"/>
    </w:rPr>
  </w:style>
  <w:style w:type="character" w:styleId="Refdenotaalfinal">
    <w:name w:val="endnote reference"/>
    <w:uiPriority w:val="99"/>
    <w:unhideWhenUsed/>
    <w:rsid w:val="009271BF"/>
    <w:rPr>
      <w:rFonts w:cs="Times New Roman"/>
      <w:vertAlign w:val="superscript"/>
    </w:rPr>
  </w:style>
  <w:style w:type="paragraph" w:customStyle="1" w:styleId="BodyText21">
    <w:name w:val="Body Text 21"/>
    <w:basedOn w:val="Normal"/>
    <w:rsid w:val="0094236B"/>
    <w:pPr>
      <w:overflowPunct w:val="0"/>
      <w:adjustRightInd w:val="0"/>
      <w:ind w:right="51"/>
      <w:textAlignment w:val="baseline"/>
    </w:pPr>
    <w:rPr>
      <w:rFonts w:ascii="Arial" w:hAnsi="Arial"/>
      <w:lang w:val="es-ES" w:eastAsia="es-ES"/>
    </w:rPr>
  </w:style>
  <w:style w:type="paragraph" w:customStyle="1" w:styleId="CarCar6CarCar">
    <w:name w:val="Car Car6 Car Car"/>
    <w:basedOn w:val="Normal"/>
    <w:rsid w:val="005233F4"/>
    <w:pPr>
      <w:widowControl/>
      <w:autoSpaceDE/>
      <w:autoSpaceDN/>
      <w:spacing w:after="160" w:line="240" w:lineRule="exact"/>
      <w:jc w:val="left"/>
    </w:pPr>
    <w:rPr>
      <w:noProof/>
      <w:color w:val="000000"/>
      <w:sz w:val="20"/>
      <w:lang w:eastAsia="es-ES"/>
    </w:rPr>
  </w:style>
  <w:style w:type="paragraph" w:customStyle="1" w:styleId="Car">
    <w:name w:val="Car"/>
    <w:basedOn w:val="Normal"/>
    <w:rsid w:val="00B633B0"/>
    <w:pPr>
      <w:widowControl/>
      <w:autoSpaceDE/>
      <w:autoSpaceDN/>
      <w:spacing w:after="160" w:line="240" w:lineRule="atLeast"/>
      <w:jc w:val="left"/>
    </w:pPr>
    <w:rPr>
      <w:color w:val="000000"/>
      <w:sz w:val="20"/>
      <w:lang w:val="es-ES" w:eastAsia="es-ES"/>
    </w:rPr>
  </w:style>
  <w:style w:type="paragraph" w:customStyle="1" w:styleId="Corte">
    <w:name w:val="Corte"/>
    <w:basedOn w:val="Textonotapie"/>
    <w:link w:val="CorteCar"/>
    <w:autoRedefine/>
    <w:qFormat/>
    <w:rsid w:val="00E11B60"/>
    <w:pPr>
      <w:pBdr>
        <w:top w:val="nil"/>
        <w:left w:val="nil"/>
        <w:bottom w:val="nil"/>
        <w:right w:val="nil"/>
        <w:between w:val="nil"/>
        <w:bar w:val="nil"/>
      </w:pBdr>
      <w:jc w:val="both"/>
    </w:pPr>
    <w:rPr>
      <w:rFonts w:eastAsia="Calibri"/>
      <w:color w:val="000000"/>
      <w:u w:color="000000"/>
      <w:bdr w:val="nil"/>
      <w:lang w:val="es-CO" w:eastAsia="es-CO"/>
    </w:rPr>
  </w:style>
  <w:style w:type="character" w:customStyle="1" w:styleId="CorteCar">
    <w:name w:val="Corte Car"/>
    <w:link w:val="Corte"/>
    <w:rsid w:val="00E11B60"/>
    <w:rPr>
      <w:rFonts w:eastAsia="Calibri"/>
      <w:color w:val="000000"/>
      <w:u w:color="000000"/>
      <w:bdr w:val="nil"/>
    </w:rPr>
  </w:style>
  <w:style w:type="paragraph" w:customStyle="1" w:styleId="Lneadeasunto">
    <w:name w:val="Línea de asunto"/>
    <w:basedOn w:val="Normal"/>
    <w:rsid w:val="003E563F"/>
  </w:style>
  <w:style w:type="character" w:customStyle="1" w:styleId="Ninguno">
    <w:name w:val="Ninguno"/>
    <w:rsid w:val="005270FD"/>
    <w:rPr>
      <w:lang w:val="es-ES_tradnl" w:eastAsia="x-none"/>
    </w:rPr>
  </w:style>
  <w:style w:type="paragraph" w:customStyle="1" w:styleId="CuerpoA">
    <w:name w:val="Cuerpo A"/>
    <w:rsid w:val="005270F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cs="Arial Unicode MS"/>
      <w:color w:val="000000"/>
      <w:sz w:val="24"/>
      <w:szCs w:val="24"/>
      <w:u w:color="00000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footnote text" w:uiPriority="99" w:qFormat="1"/>
    <w:lsdException w:name="header" w:uiPriority="99"/>
    <w:lsdException w:name="footer" w:uiPriority="99"/>
    <w:lsdException w:name="caption" w:locked="1" w:qFormat="1"/>
    <w:lsdException w:name="footnote reference" w:uiPriority="99" w:qFormat="1"/>
    <w:lsdException w:name="annotation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Strong" w:locked="1" w:semiHidden="0" w:uiPriority="22" w:unhideWhenUsed="0" w:qFormat="1"/>
    <w:lsdException w:name="Emphasis" w:locked="1"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ACF"/>
    <w:pPr>
      <w:widowControl w:val="0"/>
      <w:autoSpaceDE w:val="0"/>
      <w:autoSpaceDN w:val="0"/>
      <w:jc w:val="both"/>
    </w:pPr>
    <w:rPr>
      <w:sz w:val="28"/>
    </w:rPr>
  </w:style>
  <w:style w:type="paragraph" w:styleId="Ttulo1">
    <w:name w:val="heading 1"/>
    <w:basedOn w:val="Normal"/>
    <w:next w:val="Normal"/>
    <w:link w:val="Ttulo1Car"/>
    <w:uiPriority w:val="9"/>
    <w:qFormat/>
    <w:rsid w:val="00E639A1"/>
    <w:pPr>
      <w:keepNext/>
      <w:numPr>
        <w:numId w:val="1"/>
      </w:numPr>
      <w:ind w:right="900"/>
      <w:outlineLvl w:val="0"/>
    </w:pPr>
    <w:rPr>
      <w:lang w:val="es-ES_tradnl"/>
    </w:rPr>
  </w:style>
  <w:style w:type="paragraph" w:styleId="Ttulo2">
    <w:name w:val="heading 2"/>
    <w:basedOn w:val="Normal"/>
    <w:next w:val="Normal"/>
    <w:link w:val="Ttulo2Car"/>
    <w:uiPriority w:val="9"/>
    <w:qFormat/>
    <w:rsid w:val="00E639A1"/>
    <w:pPr>
      <w:keepNext/>
      <w:numPr>
        <w:ilvl w:val="1"/>
        <w:numId w:val="1"/>
      </w:numPr>
      <w:outlineLvl w:val="1"/>
    </w:pPr>
    <w:rPr>
      <w:rFonts w:ascii="Cambria" w:hAnsi="Cambria"/>
      <w:b/>
      <w:bCs/>
      <w:i/>
      <w:iCs/>
      <w:szCs w:val="28"/>
    </w:rPr>
  </w:style>
  <w:style w:type="paragraph" w:styleId="Ttulo3">
    <w:name w:val="heading 3"/>
    <w:basedOn w:val="Normal"/>
    <w:next w:val="Normal"/>
    <w:link w:val="Ttulo3Car"/>
    <w:uiPriority w:val="9"/>
    <w:qFormat/>
    <w:rsid w:val="00E639A1"/>
    <w:pPr>
      <w:keepNext/>
      <w:numPr>
        <w:ilvl w:val="2"/>
        <w:numId w:val="1"/>
      </w:numPr>
      <w:ind w:right="51"/>
      <w:outlineLvl w:val="2"/>
    </w:pPr>
    <w:rPr>
      <w:rFonts w:ascii="Cambria" w:hAnsi="Cambria"/>
      <w:b/>
      <w:bCs/>
      <w:sz w:val="26"/>
      <w:szCs w:val="26"/>
    </w:rPr>
  </w:style>
  <w:style w:type="paragraph" w:styleId="Ttulo4">
    <w:name w:val="heading 4"/>
    <w:basedOn w:val="Normal"/>
    <w:next w:val="Normal"/>
    <w:link w:val="Ttulo4Car"/>
    <w:uiPriority w:val="9"/>
    <w:qFormat/>
    <w:rsid w:val="00E639A1"/>
    <w:pPr>
      <w:keepNext/>
      <w:widowControl/>
      <w:numPr>
        <w:ilvl w:val="3"/>
        <w:numId w:val="1"/>
      </w:numPr>
      <w:outlineLvl w:val="3"/>
    </w:pPr>
    <w:rPr>
      <w:rFonts w:ascii="Calibri" w:hAnsi="Calibri"/>
      <w:b/>
      <w:bCs/>
      <w:szCs w:val="28"/>
    </w:rPr>
  </w:style>
  <w:style w:type="paragraph" w:styleId="Ttulo5">
    <w:name w:val="heading 5"/>
    <w:basedOn w:val="Normal"/>
    <w:next w:val="Normal"/>
    <w:link w:val="Ttulo5Car"/>
    <w:uiPriority w:val="9"/>
    <w:qFormat/>
    <w:rsid w:val="00E639A1"/>
    <w:pPr>
      <w:keepNext/>
      <w:numPr>
        <w:ilvl w:val="4"/>
        <w:numId w:val="1"/>
      </w:numPr>
      <w:jc w:val="center"/>
      <w:outlineLvl w:val="4"/>
    </w:pPr>
    <w:rPr>
      <w:rFonts w:ascii="Calibri" w:hAnsi="Calibri"/>
      <w:b/>
      <w:bCs/>
      <w:i/>
      <w:iCs/>
      <w:sz w:val="26"/>
      <w:szCs w:val="26"/>
    </w:rPr>
  </w:style>
  <w:style w:type="paragraph" w:styleId="Ttulo6">
    <w:name w:val="heading 6"/>
    <w:basedOn w:val="Normal"/>
    <w:next w:val="Normal"/>
    <w:link w:val="Ttulo6Car"/>
    <w:uiPriority w:val="9"/>
    <w:qFormat/>
    <w:rsid w:val="00E639A1"/>
    <w:pPr>
      <w:keepNext/>
      <w:numPr>
        <w:ilvl w:val="5"/>
        <w:numId w:val="1"/>
      </w:numPr>
      <w:ind w:right="-232"/>
      <w:outlineLvl w:val="5"/>
    </w:pPr>
    <w:rPr>
      <w:rFonts w:ascii="Calibri" w:hAnsi="Calibri"/>
      <w:b/>
      <w:bCs/>
      <w:sz w:val="22"/>
      <w:szCs w:val="22"/>
    </w:rPr>
  </w:style>
  <w:style w:type="paragraph" w:styleId="Ttulo7">
    <w:name w:val="heading 7"/>
    <w:basedOn w:val="Normal"/>
    <w:next w:val="Normal"/>
    <w:link w:val="Ttulo7Car"/>
    <w:uiPriority w:val="9"/>
    <w:qFormat/>
    <w:rsid w:val="00E639A1"/>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ar"/>
    <w:uiPriority w:val="9"/>
    <w:qFormat/>
    <w:rsid w:val="00E639A1"/>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iPriority w:val="9"/>
    <w:qFormat/>
    <w:rsid w:val="00E639A1"/>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E639A1"/>
    <w:rPr>
      <w:sz w:val="28"/>
      <w:lang w:val="es-ES_tradnl"/>
    </w:rPr>
  </w:style>
  <w:style w:type="character" w:customStyle="1" w:styleId="Ttulo2Car">
    <w:name w:val="Título 2 Car"/>
    <w:link w:val="Ttulo2"/>
    <w:uiPriority w:val="9"/>
    <w:rsid w:val="00CE6F24"/>
    <w:rPr>
      <w:rFonts w:ascii="Cambria" w:hAnsi="Cambria"/>
      <w:b/>
      <w:bCs/>
      <w:i/>
      <w:iCs/>
      <w:sz w:val="28"/>
      <w:szCs w:val="28"/>
    </w:rPr>
  </w:style>
  <w:style w:type="character" w:customStyle="1" w:styleId="Ttulo3Car">
    <w:name w:val="Título 3 Car"/>
    <w:link w:val="Ttulo3"/>
    <w:uiPriority w:val="9"/>
    <w:rsid w:val="00CE6F24"/>
    <w:rPr>
      <w:rFonts w:ascii="Cambria" w:hAnsi="Cambria"/>
      <w:b/>
      <w:bCs/>
      <w:sz w:val="26"/>
      <w:szCs w:val="26"/>
    </w:rPr>
  </w:style>
  <w:style w:type="character" w:customStyle="1" w:styleId="Ttulo4Car">
    <w:name w:val="Título 4 Car"/>
    <w:link w:val="Ttulo4"/>
    <w:uiPriority w:val="9"/>
    <w:rsid w:val="00CE6F24"/>
    <w:rPr>
      <w:rFonts w:ascii="Calibri" w:hAnsi="Calibri"/>
      <w:b/>
      <w:bCs/>
      <w:sz w:val="28"/>
      <w:szCs w:val="28"/>
    </w:rPr>
  </w:style>
  <w:style w:type="character" w:customStyle="1" w:styleId="Ttulo5Car">
    <w:name w:val="Título 5 Car"/>
    <w:link w:val="Ttulo5"/>
    <w:uiPriority w:val="9"/>
    <w:rsid w:val="00CE6F24"/>
    <w:rPr>
      <w:rFonts w:ascii="Calibri" w:hAnsi="Calibri"/>
      <w:b/>
      <w:bCs/>
      <w:i/>
      <w:iCs/>
      <w:sz w:val="26"/>
      <w:szCs w:val="26"/>
    </w:rPr>
  </w:style>
  <w:style w:type="character" w:customStyle="1" w:styleId="Ttulo6Car">
    <w:name w:val="Título 6 Car"/>
    <w:link w:val="Ttulo6"/>
    <w:uiPriority w:val="9"/>
    <w:rsid w:val="00CE6F24"/>
    <w:rPr>
      <w:rFonts w:ascii="Calibri" w:hAnsi="Calibri"/>
      <w:b/>
      <w:bCs/>
      <w:sz w:val="22"/>
      <w:szCs w:val="22"/>
    </w:rPr>
  </w:style>
  <w:style w:type="character" w:customStyle="1" w:styleId="Ttulo7Car">
    <w:name w:val="Título 7 Car"/>
    <w:link w:val="Ttulo7"/>
    <w:uiPriority w:val="9"/>
    <w:rsid w:val="00CE6F24"/>
    <w:rPr>
      <w:rFonts w:ascii="Calibri" w:hAnsi="Calibri"/>
      <w:sz w:val="24"/>
      <w:szCs w:val="24"/>
    </w:rPr>
  </w:style>
  <w:style w:type="character" w:customStyle="1" w:styleId="Ttulo8Car">
    <w:name w:val="Título 8 Car"/>
    <w:link w:val="Ttulo8"/>
    <w:uiPriority w:val="9"/>
    <w:rsid w:val="00CE6F24"/>
    <w:rPr>
      <w:rFonts w:ascii="Calibri" w:hAnsi="Calibri"/>
      <w:i/>
      <w:iCs/>
      <w:sz w:val="24"/>
      <w:szCs w:val="24"/>
    </w:rPr>
  </w:style>
  <w:style w:type="character" w:customStyle="1" w:styleId="Ttulo9Car">
    <w:name w:val="Título 9 Car"/>
    <w:link w:val="Ttulo9"/>
    <w:uiPriority w:val="9"/>
    <w:rsid w:val="00CE6F24"/>
    <w:rPr>
      <w:rFonts w:ascii="Cambria" w:hAnsi="Cambria"/>
      <w:sz w:val="22"/>
      <w:szCs w:val="22"/>
    </w:rPr>
  </w:style>
  <w:style w:type="character" w:customStyle="1" w:styleId="TextoindependienteCar">
    <w:name w:val="Texto independiente Car"/>
    <w:link w:val="Textoindependiente"/>
    <w:locked/>
    <w:rsid w:val="00E639A1"/>
    <w:rPr>
      <w:rFonts w:ascii="SimSun" w:eastAsia="SimSun"/>
      <w:sz w:val="28"/>
      <w:lang w:val="es-ES" w:eastAsia="es-ES"/>
    </w:rPr>
  </w:style>
  <w:style w:type="paragraph" w:styleId="Textoindependiente">
    <w:name w:val="Body Text"/>
    <w:basedOn w:val="Normal"/>
    <w:link w:val="TextoindependienteCar"/>
    <w:rsid w:val="00E639A1"/>
    <w:rPr>
      <w:rFonts w:ascii="SimSun" w:eastAsia="SimSun"/>
      <w:lang w:val="es-ES" w:eastAsia="es-ES"/>
    </w:rPr>
  </w:style>
  <w:style w:type="character" w:customStyle="1" w:styleId="TextoindependienteCar1">
    <w:name w:val="Texto independiente Car1"/>
    <w:uiPriority w:val="99"/>
    <w:semiHidden/>
    <w:rsid w:val="00CE6F24"/>
    <w:rPr>
      <w:sz w:val="28"/>
    </w:rPr>
  </w:style>
  <w:style w:type="character" w:customStyle="1" w:styleId="Textoindependiente2Car">
    <w:name w:val="Texto independiente 2 Car"/>
    <w:link w:val="Textoindependiente2"/>
    <w:locked/>
    <w:rsid w:val="00E639A1"/>
    <w:rPr>
      <w:rFonts w:ascii="SimSun" w:eastAsia="SimSun"/>
      <w:sz w:val="28"/>
      <w:lang w:val="es-ES" w:eastAsia="es-ES"/>
    </w:rPr>
  </w:style>
  <w:style w:type="paragraph" w:styleId="Textoindependiente2">
    <w:name w:val="Body Text 2"/>
    <w:basedOn w:val="Normal"/>
    <w:link w:val="Textoindependiente2Car"/>
    <w:rsid w:val="00E639A1"/>
    <w:pPr>
      <w:spacing w:line="240" w:lineRule="atLeast"/>
      <w:ind w:right="-91"/>
    </w:pPr>
    <w:rPr>
      <w:rFonts w:ascii="SimSun" w:eastAsia="SimSun"/>
      <w:lang w:val="es-ES" w:eastAsia="es-ES"/>
    </w:rPr>
  </w:style>
  <w:style w:type="character" w:customStyle="1" w:styleId="Textoindependiente2Car1">
    <w:name w:val="Texto independiente 2 Car1"/>
    <w:uiPriority w:val="99"/>
    <w:semiHidden/>
    <w:rsid w:val="00CE6F24"/>
    <w:rPr>
      <w:sz w:val="28"/>
    </w:rPr>
  </w:style>
  <w:style w:type="character" w:styleId="Refdenotaalpie">
    <w:name w:val="footnote reference"/>
    <w:aliases w:val="Texto de nota al pie,referencia nota al pie,Footnotes refss,Appel note de bas de page,Fago Fußnotenzeichen,Ref. de nota al pie 2,Texto nota pie Car2,Footnote Text Char Char Char Char Char Car1,Footnote Text Char Char Char Char Car1,R"/>
    <w:link w:val="4GChar"/>
    <w:uiPriority w:val="99"/>
    <w:qFormat/>
    <w:rsid w:val="00E639A1"/>
    <w:rPr>
      <w:rFonts w:ascii="Times New Roman" w:hAnsi="Times New Roman" w:cs="Times New Roman"/>
      <w:vertAlign w:val="superscript"/>
    </w:rPr>
  </w:style>
  <w:style w:type="paragraph" w:styleId="Textonotapie">
    <w:name w:val="footnote text"/>
    <w:aliases w:val="Footnote Text Char Char Char Char Char,Footnote Text Char Char Char Char,Ref. de nota al pie1,FA Fu,Footnote Text Char Char Char,texto de nota al pie,texto de nota al pie Car,Texto nota pie Car Car,ft,texto de nota al pi,Footnote number,f"/>
    <w:basedOn w:val="Normal"/>
    <w:link w:val="TextonotapieCar"/>
    <w:uiPriority w:val="99"/>
    <w:qFormat/>
    <w:rsid w:val="00E639A1"/>
    <w:pPr>
      <w:widowControl/>
      <w:autoSpaceDE/>
      <w:autoSpaceDN/>
      <w:jc w:val="left"/>
    </w:pPr>
    <w:rPr>
      <w:sz w:val="20"/>
      <w:lang w:val="es-ES" w:eastAsia="es-ES"/>
    </w:rPr>
  </w:style>
  <w:style w:type="paragraph" w:styleId="Encabezado">
    <w:name w:val="header"/>
    <w:basedOn w:val="Normal"/>
    <w:link w:val="EncabezadoCar"/>
    <w:uiPriority w:val="99"/>
    <w:rsid w:val="00E639A1"/>
    <w:pPr>
      <w:tabs>
        <w:tab w:val="center" w:pos="4419"/>
        <w:tab w:val="right" w:pos="8838"/>
      </w:tabs>
    </w:pPr>
  </w:style>
  <w:style w:type="character" w:customStyle="1" w:styleId="TextonotapieCar">
    <w:name w:val="Texto nota pie Car"/>
    <w:aliases w:val="Footnote Text Char Char Char Char Char Car,Footnote Text Char Char Char Char Car,Ref. de nota al pie1 Car,FA Fu Car,Footnote Text Char Char Char Car,texto de nota al pie Car1,texto de nota al pie Car Car,Texto nota pie Car Car Car"/>
    <w:link w:val="Textonotapie"/>
    <w:uiPriority w:val="99"/>
    <w:qFormat/>
    <w:locked/>
    <w:rsid w:val="00E639A1"/>
    <w:rPr>
      <w:rFonts w:eastAsia="Times New Roman"/>
      <w:lang w:val="es-ES" w:eastAsia="es-ES"/>
    </w:rPr>
  </w:style>
  <w:style w:type="character" w:customStyle="1" w:styleId="EncabezadoCar">
    <w:name w:val="Encabezado Car"/>
    <w:link w:val="Encabezado"/>
    <w:uiPriority w:val="99"/>
    <w:locked/>
    <w:rsid w:val="00E639A1"/>
    <w:rPr>
      <w:sz w:val="28"/>
      <w:lang w:val="es-CO" w:eastAsia="es-CO"/>
    </w:rPr>
  </w:style>
  <w:style w:type="character" w:styleId="Nmerodepgina">
    <w:name w:val="page number"/>
    <w:uiPriority w:val="99"/>
    <w:rsid w:val="00E639A1"/>
    <w:rPr>
      <w:rFonts w:cs="Times New Roman"/>
    </w:rPr>
  </w:style>
  <w:style w:type="paragraph" w:customStyle="1" w:styleId="PORLACUAL">
    <w:name w:val="POR LA CUAL"/>
    <w:basedOn w:val="Normal"/>
    <w:rsid w:val="00E639A1"/>
    <w:pPr>
      <w:adjustRightInd w:val="0"/>
      <w:spacing w:before="28" w:after="28" w:line="210" w:lineRule="atLeast"/>
      <w:jc w:val="center"/>
    </w:pPr>
    <w:rPr>
      <w:i/>
      <w:iCs/>
      <w:color w:val="000000"/>
      <w:sz w:val="19"/>
      <w:szCs w:val="19"/>
      <w:lang w:val="es-ES" w:eastAsia="es-ES"/>
    </w:rPr>
  </w:style>
  <w:style w:type="paragraph" w:customStyle="1" w:styleId="CarCar4">
    <w:name w:val="Car Car4"/>
    <w:basedOn w:val="Normal"/>
    <w:rsid w:val="0061724E"/>
    <w:pPr>
      <w:widowControl/>
      <w:autoSpaceDE/>
      <w:autoSpaceDN/>
      <w:spacing w:after="160" w:line="240" w:lineRule="exact"/>
      <w:jc w:val="left"/>
    </w:pPr>
    <w:rPr>
      <w:noProof/>
      <w:color w:val="000000"/>
      <w:sz w:val="20"/>
      <w:lang w:eastAsia="es-ES"/>
    </w:rPr>
  </w:style>
  <w:style w:type="paragraph" w:customStyle="1" w:styleId="nospacing">
    <w:name w:val="nospacing"/>
    <w:basedOn w:val="Normal"/>
    <w:rsid w:val="00933C36"/>
    <w:pPr>
      <w:widowControl/>
      <w:autoSpaceDE/>
      <w:autoSpaceDN/>
      <w:spacing w:before="100" w:beforeAutospacing="1" w:after="100" w:afterAutospacing="1"/>
      <w:jc w:val="left"/>
    </w:pPr>
    <w:rPr>
      <w:sz w:val="24"/>
      <w:szCs w:val="24"/>
      <w:lang w:val="es-ES" w:eastAsia="es-ES"/>
    </w:rPr>
  </w:style>
  <w:style w:type="paragraph" w:styleId="Piedepgina">
    <w:name w:val="footer"/>
    <w:basedOn w:val="Normal"/>
    <w:link w:val="PiedepginaCar"/>
    <w:uiPriority w:val="99"/>
    <w:rsid w:val="007050F5"/>
    <w:pPr>
      <w:tabs>
        <w:tab w:val="center" w:pos="4252"/>
        <w:tab w:val="right" w:pos="8504"/>
      </w:tabs>
    </w:pPr>
  </w:style>
  <w:style w:type="character" w:customStyle="1" w:styleId="PiedepginaCar">
    <w:name w:val="Pie de página Car"/>
    <w:link w:val="Piedepgina"/>
    <w:uiPriority w:val="99"/>
    <w:semiHidden/>
    <w:rsid w:val="00CE6F24"/>
    <w:rPr>
      <w:sz w:val="28"/>
    </w:rPr>
  </w:style>
  <w:style w:type="paragraph" w:styleId="Textoindependiente3">
    <w:name w:val="Body Text 3"/>
    <w:basedOn w:val="Normal"/>
    <w:link w:val="Textoindependiente3Car"/>
    <w:uiPriority w:val="99"/>
    <w:rsid w:val="00AC5308"/>
    <w:pPr>
      <w:widowControl/>
      <w:autoSpaceDE/>
      <w:autoSpaceDN/>
      <w:spacing w:after="120"/>
      <w:jc w:val="left"/>
    </w:pPr>
    <w:rPr>
      <w:sz w:val="16"/>
      <w:szCs w:val="16"/>
    </w:rPr>
  </w:style>
  <w:style w:type="character" w:customStyle="1" w:styleId="Textoindependiente3Car">
    <w:name w:val="Texto independiente 3 Car"/>
    <w:link w:val="Textoindependiente3"/>
    <w:uiPriority w:val="99"/>
    <w:rsid w:val="00CE6F24"/>
    <w:rPr>
      <w:sz w:val="16"/>
      <w:szCs w:val="16"/>
    </w:rPr>
  </w:style>
  <w:style w:type="character" w:styleId="Hipervnculo">
    <w:name w:val="Hyperlink"/>
    <w:uiPriority w:val="99"/>
    <w:rsid w:val="003A6390"/>
    <w:rPr>
      <w:rFonts w:cs="Times New Roman"/>
      <w:color w:val="0000FF"/>
      <w:u w:val="single"/>
    </w:rPr>
  </w:style>
  <w:style w:type="paragraph" w:styleId="Textodeglobo">
    <w:name w:val="Balloon Text"/>
    <w:basedOn w:val="Normal"/>
    <w:link w:val="TextodegloboCar"/>
    <w:uiPriority w:val="99"/>
    <w:semiHidden/>
    <w:rsid w:val="0041785E"/>
    <w:rPr>
      <w:rFonts w:ascii="Tahoma" w:hAnsi="Tahoma"/>
      <w:sz w:val="16"/>
    </w:rPr>
  </w:style>
  <w:style w:type="character" w:customStyle="1" w:styleId="TextodegloboCar">
    <w:name w:val="Texto de globo Car"/>
    <w:link w:val="Textodeglobo"/>
    <w:uiPriority w:val="99"/>
    <w:locked/>
    <w:rsid w:val="0041785E"/>
    <w:rPr>
      <w:rFonts w:ascii="Tahoma" w:hAnsi="Tahoma"/>
      <w:sz w:val="16"/>
    </w:rPr>
  </w:style>
  <w:style w:type="paragraph" w:customStyle="1" w:styleId="LEYES">
    <w:name w:val="LEYES"/>
    <w:basedOn w:val="Normal"/>
    <w:next w:val="Normal"/>
    <w:rsid w:val="00EA6EEB"/>
    <w:pPr>
      <w:tabs>
        <w:tab w:val="center" w:pos="510"/>
        <w:tab w:val="left" w:pos="1134"/>
      </w:tabs>
      <w:adjustRightInd w:val="0"/>
      <w:spacing w:before="28" w:after="28" w:line="260" w:lineRule="atLeast"/>
      <w:ind w:firstLine="283"/>
    </w:pPr>
    <w:rPr>
      <w:color w:val="000000"/>
      <w:sz w:val="24"/>
      <w:szCs w:val="24"/>
      <w:lang w:val="es-ES" w:eastAsia="es-ES"/>
    </w:rPr>
  </w:style>
  <w:style w:type="paragraph" w:customStyle="1" w:styleId="Default">
    <w:name w:val="Default"/>
    <w:rsid w:val="005F6377"/>
    <w:rPr>
      <w:rFonts w:ascii="Arial" w:hAnsi="Arial"/>
      <w:color w:val="000000"/>
      <w:sz w:val="24"/>
      <w:szCs w:val="24"/>
      <w:lang w:val="es-ES" w:eastAsia="es-ES"/>
    </w:rPr>
  </w:style>
  <w:style w:type="paragraph" w:styleId="Sinespaciado">
    <w:name w:val="No Spacing"/>
    <w:link w:val="SinespaciadoCar"/>
    <w:uiPriority w:val="1"/>
    <w:qFormat/>
    <w:rsid w:val="000074CE"/>
    <w:pPr>
      <w:widowControl w:val="0"/>
      <w:autoSpaceDE w:val="0"/>
      <w:autoSpaceDN w:val="0"/>
      <w:jc w:val="both"/>
    </w:pPr>
    <w:rPr>
      <w:sz w:val="28"/>
    </w:rPr>
  </w:style>
  <w:style w:type="character" w:customStyle="1" w:styleId="apple-converted-space">
    <w:name w:val="apple-converted-space"/>
    <w:rsid w:val="009E12F3"/>
  </w:style>
  <w:style w:type="character" w:customStyle="1" w:styleId="a">
    <w:name w:val="a"/>
    <w:uiPriority w:val="99"/>
    <w:rsid w:val="009E12F3"/>
  </w:style>
  <w:style w:type="character" w:customStyle="1" w:styleId="iaj">
    <w:name w:val="i_aj"/>
    <w:rsid w:val="00F412ED"/>
  </w:style>
  <w:style w:type="paragraph" w:styleId="NormalWeb">
    <w:name w:val="Normal (Web)"/>
    <w:basedOn w:val="Normal"/>
    <w:uiPriority w:val="99"/>
    <w:unhideWhenUsed/>
    <w:rsid w:val="003A1C74"/>
    <w:pPr>
      <w:widowControl/>
      <w:autoSpaceDE/>
      <w:autoSpaceDN/>
      <w:spacing w:before="100" w:beforeAutospacing="1" w:after="100" w:afterAutospacing="1"/>
      <w:jc w:val="left"/>
    </w:pPr>
    <w:rPr>
      <w:sz w:val="24"/>
      <w:szCs w:val="24"/>
    </w:rPr>
  </w:style>
  <w:style w:type="paragraph" w:styleId="Prrafodelista">
    <w:name w:val="List Paragraph"/>
    <w:aliases w:val="Colorful List - Accent 11,Ha,List Paragraph1,lp1"/>
    <w:basedOn w:val="Normal"/>
    <w:link w:val="PrrafodelistaCar"/>
    <w:uiPriority w:val="34"/>
    <w:qFormat/>
    <w:rsid w:val="008060DF"/>
    <w:pPr>
      <w:widowControl/>
      <w:autoSpaceDE/>
      <w:autoSpaceDN/>
      <w:ind w:left="708"/>
      <w:jc w:val="left"/>
    </w:pPr>
    <w:rPr>
      <w:sz w:val="24"/>
      <w:szCs w:val="24"/>
    </w:rPr>
  </w:style>
  <w:style w:type="character" w:styleId="Textoennegrita">
    <w:name w:val="Strong"/>
    <w:uiPriority w:val="22"/>
    <w:qFormat/>
    <w:locked/>
    <w:rsid w:val="00624108"/>
    <w:rPr>
      <w:b/>
      <w:bCs/>
    </w:rPr>
  </w:style>
  <w:style w:type="character" w:styleId="Refdecomentario">
    <w:name w:val="annotation reference"/>
    <w:uiPriority w:val="99"/>
    <w:rsid w:val="0051342B"/>
    <w:rPr>
      <w:sz w:val="16"/>
      <w:szCs w:val="16"/>
    </w:rPr>
  </w:style>
  <w:style w:type="paragraph" w:styleId="Textocomentario">
    <w:name w:val="annotation text"/>
    <w:basedOn w:val="Normal"/>
    <w:link w:val="TextocomentarioCar"/>
    <w:rsid w:val="0051342B"/>
    <w:rPr>
      <w:sz w:val="20"/>
    </w:rPr>
  </w:style>
  <w:style w:type="character" w:customStyle="1" w:styleId="TextocomentarioCar">
    <w:name w:val="Texto comentario Car"/>
    <w:link w:val="Textocomentario"/>
    <w:rsid w:val="0051342B"/>
    <w:rPr>
      <w:lang w:val="es-CO" w:eastAsia="es-CO"/>
    </w:rPr>
  </w:style>
  <w:style w:type="paragraph" w:styleId="Asuntodelcomentario">
    <w:name w:val="annotation subject"/>
    <w:basedOn w:val="Textocomentario"/>
    <w:next w:val="Textocomentario"/>
    <w:link w:val="AsuntodelcomentarioCar"/>
    <w:rsid w:val="0051342B"/>
    <w:rPr>
      <w:b/>
      <w:bCs/>
    </w:rPr>
  </w:style>
  <w:style w:type="character" w:customStyle="1" w:styleId="AsuntodelcomentarioCar">
    <w:name w:val="Asunto del comentario Car"/>
    <w:link w:val="Asuntodelcomentario"/>
    <w:rsid w:val="0051342B"/>
    <w:rPr>
      <w:b/>
      <w:bCs/>
      <w:lang w:val="es-CO" w:eastAsia="es-CO"/>
    </w:rPr>
  </w:style>
  <w:style w:type="paragraph" w:styleId="Cita">
    <w:name w:val="Quote"/>
    <w:basedOn w:val="Normal"/>
    <w:next w:val="Normal"/>
    <w:link w:val="CitaCar"/>
    <w:uiPriority w:val="29"/>
    <w:qFormat/>
    <w:rsid w:val="00704D19"/>
    <w:pPr>
      <w:widowControl/>
      <w:autoSpaceDE/>
      <w:autoSpaceDN/>
      <w:ind w:left="567" w:right="476"/>
    </w:pPr>
    <w:rPr>
      <w:sz w:val="26"/>
      <w:szCs w:val="26"/>
      <w:lang w:val="es-ES" w:eastAsia="en-US"/>
    </w:rPr>
  </w:style>
  <w:style w:type="character" w:customStyle="1" w:styleId="CitaCar">
    <w:name w:val="Cita Car"/>
    <w:link w:val="Cita"/>
    <w:uiPriority w:val="29"/>
    <w:rsid w:val="00704D19"/>
    <w:rPr>
      <w:sz w:val="26"/>
      <w:szCs w:val="26"/>
      <w:lang w:val="es-ES" w:eastAsia="en-US"/>
    </w:rPr>
  </w:style>
  <w:style w:type="paragraph" w:styleId="Sangra2detindependiente">
    <w:name w:val="Body Text Indent 2"/>
    <w:basedOn w:val="Normal"/>
    <w:link w:val="Sangra2detindependienteCar"/>
    <w:uiPriority w:val="99"/>
    <w:rsid w:val="00426272"/>
    <w:pPr>
      <w:widowControl/>
      <w:autoSpaceDE/>
      <w:autoSpaceDN/>
      <w:spacing w:after="120" w:line="480" w:lineRule="auto"/>
      <w:ind w:left="283"/>
      <w:jc w:val="left"/>
    </w:pPr>
    <w:rPr>
      <w:sz w:val="24"/>
      <w:szCs w:val="24"/>
      <w:lang w:val="es-ES" w:eastAsia="es-ES"/>
    </w:rPr>
  </w:style>
  <w:style w:type="character" w:customStyle="1" w:styleId="Sangra2detindependienteCar">
    <w:name w:val="Sangría 2 de t. independiente Car"/>
    <w:link w:val="Sangra2detindependiente"/>
    <w:uiPriority w:val="99"/>
    <w:rsid w:val="00426272"/>
    <w:rPr>
      <w:sz w:val="24"/>
      <w:szCs w:val="24"/>
      <w:lang w:val="es-ES" w:eastAsia="es-ES"/>
    </w:rPr>
  </w:style>
  <w:style w:type="character" w:customStyle="1" w:styleId="PrrafodelistaCar">
    <w:name w:val="Párrafo de lista Car"/>
    <w:aliases w:val="Colorful List - Accent 11 Car,Ha Car,List Paragraph1 Car,lp1 Car"/>
    <w:link w:val="Prrafodelista"/>
    <w:uiPriority w:val="34"/>
    <w:locked/>
    <w:rsid w:val="00A000BC"/>
    <w:rPr>
      <w:sz w:val="24"/>
      <w:szCs w:val="24"/>
      <w:lang w:val="es-CO" w:eastAsia="es-CO"/>
    </w:rPr>
  </w:style>
  <w:style w:type="paragraph" w:customStyle="1" w:styleId="Estilo2">
    <w:name w:val="Estilo2"/>
    <w:basedOn w:val="Normal"/>
    <w:rsid w:val="00FA7D4C"/>
    <w:pPr>
      <w:widowControl/>
      <w:autoSpaceDE/>
      <w:autoSpaceDN/>
    </w:pPr>
    <w:rPr>
      <w:szCs w:val="28"/>
    </w:rPr>
  </w:style>
  <w:style w:type="paragraph" w:customStyle="1" w:styleId="Sangradetindependiente">
    <w:name w:val="Sangría de t. independiente"/>
    <w:basedOn w:val="Normal"/>
    <w:uiPriority w:val="99"/>
    <w:rsid w:val="001367FA"/>
    <w:pPr>
      <w:widowControl/>
      <w:ind w:right="51"/>
    </w:pPr>
    <w:rPr>
      <w:rFonts w:ascii="Arial" w:hAnsi="Arial" w:cs="Arial"/>
      <w:i/>
      <w:iCs/>
      <w:szCs w:val="28"/>
      <w:lang w:val="es-ES" w:eastAsia="es-ES"/>
    </w:rPr>
  </w:style>
  <w:style w:type="paragraph" w:styleId="Listaconvietas">
    <w:name w:val="List Bullet"/>
    <w:basedOn w:val="Normal"/>
    <w:rsid w:val="00A137FD"/>
    <w:pPr>
      <w:numPr>
        <w:numId w:val="2"/>
      </w:numPr>
      <w:contextualSpacing/>
    </w:pPr>
  </w:style>
  <w:style w:type="character" w:customStyle="1" w:styleId="textonavy">
    <w:name w:val="texto_navy"/>
    <w:uiPriority w:val="99"/>
    <w:rsid w:val="00DC11B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C11B0"/>
    <w:pPr>
      <w:widowControl/>
      <w:autoSpaceDE/>
      <w:autoSpaceDN/>
    </w:pPr>
    <w:rPr>
      <w:sz w:val="20"/>
      <w:vertAlign w:val="superscript"/>
      <w:lang w:val="es-ES" w:eastAsia="es-ES"/>
    </w:rPr>
  </w:style>
  <w:style w:type="paragraph" w:styleId="Sangradetextonormal">
    <w:name w:val="Body Text Indent"/>
    <w:basedOn w:val="Normal"/>
    <w:link w:val="SangradetextonormalCar"/>
    <w:uiPriority w:val="99"/>
    <w:rsid w:val="00DC11B0"/>
    <w:pPr>
      <w:widowControl/>
      <w:autoSpaceDE/>
      <w:autoSpaceDN/>
      <w:spacing w:after="120"/>
      <w:ind w:left="283"/>
      <w:jc w:val="left"/>
    </w:pPr>
    <w:rPr>
      <w:szCs w:val="24"/>
      <w:lang w:val="x-none" w:eastAsia="es-ES"/>
    </w:rPr>
  </w:style>
  <w:style w:type="character" w:customStyle="1" w:styleId="SangradetextonormalCar">
    <w:name w:val="Sangría de texto normal Car"/>
    <w:link w:val="Sangradetextonormal"/>
    <w:uiPriority w:val="99"/>
    <w:rsid w:val="00DC11B0"/>
    <w:rPr>
      <w:sz w:val="28"/>
      <w:szCs w:val="24"/>
      <w:lang w:val="x-none"/>
    </w:rPr>
  </w:style>
  <w:style w:type="character" w:customStyle="1" w:styleId="SinespaciadoCar">
    <w:name w:val="Sin espaciado Car"/>
    <w:link w:val="Sinespaciado"/>
    <w:uiPriority w:val="1"/>
    <w:locked/>
    <w:rsid w:val="003A5889"/>
    <w:rPr>
      <w:sz w:val="28"/>
    </w:rPr>
  </w:style>
  <w:style w:type="character" w:customStyle="1" w:styleId="apple-style-span">
    <w:name w:val="apple-style-span"/>
    <w:rsid w:val="0022537F"/>
  </w:style>
  <w:style w:type="paragraph" w:customStyle="1" w:styleId="Textoindependiente21">
    <w:name w:val="Texto independiente 21"/>
    <w:basedOn w:val="Normal"/>
    <w:rsid w:val="0022537F"/>
    <w:pPr>
      <w:widowControl/>
      <w:overflowPunct w:val="0"/>
      <w:adjustRightInd w:val="0"/>
      <w:spacing w:line="360" w:lineRule="auto"/>
      <w:ind w:firstLine="709"/>
      <w:textAlignment w:val="baseline"/>
    </w:pPr>
    <w:rPr>
      <w:rFonts w:ascii="Arial Narrow" w:hAnsi="Arial Narrow"/>
      <w:sz w:val="30"/>
      <w:lang w:eastAsia="es-ES"/>
    </w:rPr>
  </w:style>
  <w:style w:type="character" w:customStyle="1" w:styleId="Caractredenotedebasdepage">
    <w:name w:val="Caractère de note de bas de page"/>
    <w:rsid w:val="0022537F"/>
    <w:rPr>
      <w:vertAlign w:val="superscript"/>
    </w:rPr>
  </w:style>
  <w:style w:type="paragraph" w:styleId="Lista">
    <w:name w:val="List"/>
    <w:basedOn w:val="Normal"/>
    <w:unhideWhenUsed/>
    <w:rsid w:val="00FD6A31"/>
    <w:pPr>
      <w:ind w:left="283" w:hanging="283"/>
      <w:contextualSpacing/>
    </w:pPr>
  </w:style>
  <w:style w:type="paragraph" w:styleId="Lista2">
    <w:name w:val="List 2"/>
    <w:basedOn w:val="Normal"/>
    <w:unhideWhenUsed/>
    <w:rsid w:val="00FD6A31"/>
    <w:pPr>
      <w:ind w:left="566" w:hanging="283"/>
      <w:contextualSpacing/>
    </w:pPr>
  </w:style>
  <w:style w:type="paragraph" w:styleId="Saludo">
    <w:name w:val="Salutation"/>
    <w:basedOn w:val="Normal"/>
    <w:next w:val="Normal"/>
    <w:link w:val="SaludoCar"/>
    <w:rsid w:val="00FD6A31"/>
  </w:style>
  <w:style w:type="character" w:customStyle="1" w:styleId="SaludoCar">
    <w:name w:val="Saludo Car"/>
    <w:link w:val="Saludo"/>
    <w:rsid w:val="00FD6A31"/>
    <w:rPr>
      <w:sz w:val="28"/>
    </w:rPr>
  </w:style>
  <w:style w:type="paragraph" w:styleId="Continuarlista">
    <w:name w:val="List Continue"/>
    <w:basedOn w:val="Normal"/>
    <w:unhideWhenUsed/>
    <w:rsid w:val="00FD6A31"/>
    <w:pPr>
      <w:spacing w:after="120"/>
      <w:ind w:left="283"/>
      <w:contextualSpacing/>
    </w:pPr>
  </w:style>
  <w:style w:type="paragraph" w:styleId="Continuarlista2">
    <w:name w:val="List Continue 2"/>
    <w:basedOn w:val="Normal"/>
    <w:unhideWhenUsed/>
    <w:rsid w:val="00FD6A31"/>
    <w:pPr>
      <w:spacing w:after="120"/>
      <w:ind w:left="566"/>
      <w:contextualSpacing/>
    </w:pPr>
  </w:style>
  <w:style w:type="paragraph" w:styleId="Textoindependienteprimerasangra2">
    <w:name w:val="Body Text First Indent 2"/>
    <w:basedOn w:val="Sangradetextonormal"/>
    <w:link w:val="Textoindependienteprimerasangra2Car"/>
    <w:unhideWhenUsed/>
    <w:rsid w:val="00FD6A31"/>
    <w:pPr>
      <w:widowControl w:val="0"/>
      <w:autoSpaceDE w:val="0"/>
      <w:autoSpaceDN w:val="0"/>
      <w:ind w:firstLine="210"/>
      <w:jc w:val="both"/>
    </w:pPr>
    <w:rPr>
      <w:szCs w:val="20"/>
      <w:lang w:val="es-CO" w:eastAsia="es-CO"/>
    </w:rPr>
  </w:style>
  <w:style w:type="character" w:customStyle="1" w:styleId="Textoindependienteprimerasangra2Car">
    <w:name w:val="Texto independiente primera sangría 2 Car"/>
    <w:link w:val="Textoindependienteprimerasangra2"/>
    <w:rsid w:val="00FD6A31"/>
    <w:rPr>
      <w:sz w:val="28"/>
      <w:szCs w:val="24"/>
      <w:lang w:val="x-none"/>
    </w:rPr>
  </w:style>
  <w:style w:type="character" w:customStyle="1" w:styleId="baj">
    <w:name w:val="b_aj"/>
    <w:rsid w:val="000226C7"/>
  </w:style>
  <w:style w:type="paragraph" w:customStyle="1" w:styleId="Style8">
    <w:name w:val="Style8"/>
    <w:basedOn w:val="Normal"/>
    <w:uiPriority w:val="99"/>
    <w:rsid w:val="00C102C8"/>
    <w:pPr>
      <w:adjustRightInd w:val="0"/>
      <w:spacing w:line="358" w:lineRule="exact"/>
    </w:pPr>
    <w:rPr>
      <w:sz w:val="24"/>
      <w:szCs w:val="24"/>
      <w:u w:color="000000"/>
      <w:lang w:val="es-ES" w:eastAsia="es-ES"/>
    </w:rPr>
  </w:style>
  <w:style w:type="paragraph" w:customStyle="1" w:styleId="Piedepagina">
    <w:name w:val="Pie de pagina"/>
    <w:aliases w:val="Nota de pie"/>
    <w:basedOn w:val="Normal"/>
    <w:uiPriority w:val="99"/>
    <w:rsid w:val="00694D52"/>
    <w:pPr>
      <w:widowControl/>
      <w:autoSpaceDE/>
      <w:autoSpaceDN/>
      <w:spacing w:after="160" w:line="240" w:lineRule="exact"/>
      <w:jc w:val="left"/>
    </w:pPr>
    <w:rPr>
      <w:rFonts w:eastAsia="Calibri"/>
      <w:szCs w:val="22"/>
      <w:vertAlign w:val="superscript"/>
      <w:lang w:val="es-ES" w:eastAsia="en-US"/>
    </w:rPr>
  </w:style>
  <w:style w:type="paragraph" w:customStyle="1" w:styleId="Estilo">
    <w:name w:val="Estilo"/>
    <w:basedOn w:val="Normal"/>
    <w:rsid w:val="00A44D09"/>
    <w:pPr>
      <w:widowControl/>
      <w:autoSpaceDE/>
      <w:autoSpaceDN/>
      <w:spacing w:after="160" w:line="240" w:lineRule="atLeast"/>
      <w:jc w:val="left"/>
    </w:pPr>
    <w:rPr>
      <w:color w:val="000000"/>
      <w:sz w:val="20"/>
      <w:lang w:val="es-ES" w:eastAsia="es-ES"/>
    </w:rPr>
  </w:style>
  <w:style w:type="table" w:styleId="Tablaconcuadrcula">
    <w:name w:val="Table Grid"/>
    <w:basedOn w:val="Tablanormal"/>
    <w:rsid w:val="00872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Ref. de nota al pie1 Car1,Texto de nota al pie Car1,referencia nota al pie Car1,Footnotes refss Car1,Appel note de bas de page Car1,Footnote number Car1,BVI fnr Car1,f Car1,Fago Fußnotenzeichen Car1,Footnote symbol Car1,Footnote Car1"/>
    <w:uiPriority w:val="99"/>
    <w:locked/>
    <w:rsid w:val="00A96522"/>
    <w:rPr>
      <w:rFonts w:eastAsia="Times New Roman"/>
      <w:sz w:val="20"/>
      <w:lang w:val="es-CO" w:eastAsia="es-ES"/>
    </w:rPr>
  </w:style>
  <w:style w:type="character" w:styleId="Refdenotaalfinal">
    <w:name w:val="endnote reference"/>
    <w:uiPriority w:val="99"/>
    <w:unhideWhenUsed/>
    <w:rsid w:val="009271BF"/>
    <w:rPr>
      <w:rFonts w:cs="Times New Roman"/>
      <w:vertAlign w:val="superscript"/>
    </w:rPr>
  </w:style>
  <w:style w:type="paragraph" w:customStyle="1" w:styleId="BodyText21">
    <w:name w:val="Body Text 21"/>
    <w:basedOn w:val="Normal"/>
    <w:rsid w:val="0094236B"/>
    <w:pPr>
      <w:overflowPunct w:val="0"/>
      <w:adjustRightInd w:val="0"/>
      <w:ind w:right="51"/>
      <w:textAlignment w:val="baseline"/>
    </w:pPr>
    <w:rPr>
      <w:rFonts w:ascii="Arial" w:hAnsi="Arial"/>
      <w:lang w:val="es-ES" w:eastAsia="es-ES"/>
    </w:rPr>
  </w:style>
  <w:style w:type="paragraph" w:customStyle="1" w:styleId="CarCar6CarCar">
    <w:name w:val="Car Car6 Car Car"/>
    <w:basedOn w:val="Normal"/>
    <w:rsid w:val="005233F4"/>
    <w:pPr>
      <w:widowControl/>
      <w:autoSpaceDE/>
      <w:autoSpaceDN/>
      <w:spacing w:after="160" w:line="240" w:lineRule="exact"/>
      <w:jc w:val="left"/>
    </w:pPr>
    <w:rPr>
      <w:noProof/>
      <w:color w:val="000000"/>
      <w:sz w:val="20"/>
      <w:lang w:eastAsia="es-ES"/>
    </w:rPr>
  </w:style>
  <w:style w:type="paragraph" w:customStyle="1" w:styleId="Car">
    <w:name w:val="Car"/>
    <w:basedOn w:val="Normal"/>
    <w:rsid w:val="00B633B0"/>
    <w:pPr>
      <w:widowControl/>
      <w:autoSpaceDE/>
      <w:autoSpaceDN/>
      <w:spacing w:after="160" w:line="240" w:lineRule="atLeast"/>
      <w:jc w:val="left"/>
    </w:pPr>
    <w:rPr>
      <w:color w:val="000000"/>
      <w:sz w:val="20"/>
      <w:lang w:val="es-ES" w:eastAsia="es-ES"/>
    </w:rPr>
  </w:style>
  <w:style w:type="paragraph" w:customStyle="1" w:styleId="Corte">
    <w:name w:val="Corte"/>
    <w:basedOn w:val="Textonotapie"/>
    <w:link w:val="CorteCar"/>
    <w:autoRedefine/>
    <w:qFormat/>
    <w:rsid w:val="00E11B60"/>
    <w:pPr>
      <w:pBdr>
        <w:top w:val="nil"/>
        <w:left w:val="nil"/>
        <w:bottom w:val="nil"/>
        <w:right w:val="nil"/>
        <w:between w:val="nil"/>
        <w:bar w:val="nil"/>
      </w:pBdr>
      <w:jc w:val="both"/>
    </w:pPr>
    <w:rPr>
      <w:rFonts w:eastAsia="Calibri"/>
      <w:color w:val="000000"/>
      <w:u w:color="000000"/>
      <w:bdr w:val="nil"/>
      <w:lang w:val="es-CO" w:eastAsia="es-CO"/>
    </w:rPr>
  </w:style>
  <w:style w:type="character" w:customStyle="1" w:styleId="CorteCar">
    <w:name w:val="Corte Car"/>
    <w:link w:val="Corte"/>
    <w:rsid w:val="00E11B60"/>
    <w:rPr>
      <w:rFonts w:eastAsia="Calibri"/>
      <w:color w:val="000000"/>
      <w:u w:color="000000"/>
      <w:bdr w:val="nil"/>
    </w:rPr>
  </w:style>
  <w:style w:type="paragraph" w:customStyle="1" w:styleId="Lneadeasunto">
    <w:name w:val="Línea de asunto"/>
    <w:basedOn w:val="Normal"/>
    <w:rsid w:val="003E563F"/>
  </w:style>
  <w:style w:type="character" w:customStyle="1" w:styleId="Ninguno">
    <w:name w:val="Ninguno"/>
    <w:rsid w:val="005270FD"/>
    <w:rPr>
      <w:lang w:val="es-ES_tradnl" w:eastAsia="x-none"/>
    </w:rPr>
  </w:style>
  <w:style w:type="paragraph" w:customStyle="1" w:styleId="CuerpoA">
    <w:name w:val="Cuerpo A"/>
    <w:rsid w:val="005270F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eastAsia="Arial Unicode MS" w:cs="Arial Unicode MS"/>
      <w:color w:val="000000"/>
      <w:sz w:val="24"/>
      <w:szCs w:val="24"/>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1547">
      <w:bodyDiv w:val="1"/>
      <w:marLeft w:val="0"/>
      <w:marRight w:val="0"/>
      <w:marTop w:val="0"/>
      <w:marBottom w:val="0"/>
      <w:divBdr>
        <w:top w:val="none" w:sz="0" w:space="0" w:color="auto"/>
        <w:left w:val="none" w:sz="0" w:space="0" w:color="auto"/>
        <w:bottom w:val="none" w:sz="0" w:space="0" w:color="auto"/>
        <w:right w:val="none" w:sz="0" w:space="0" w:color="auto"/>
      </w:divBdr>
    </w:div>
    <w:div w:id="46879185">
      <w:bodyDiv w:val="1"/>
      <w:marLeft w:val="0"/>
      <w:marRight w:val="0"/>
      <w:marTop w:val="0"/>
      <w:marBottom w:val="0"/>
      <w:divBdr>
        <w:top w:val="none" w:sz="0" w:space="0" w:color="auto"/>
        <w:left w:val="none" w:sz="0" w:space="0" w:color="auto"/>
        <w:bottom w:val="none" w:sz="0" w:space="0" w:color="auto"/>
        <w:right w:val="none" w:sz="0" w:space="0" w:color="auto"/>
      </w:divBdr>
    </w:div>
    <w:div w:id="90202771">
      <w:bodyDiv w:val="1"/>
      <w:marLeft w:val="0"/>
      <w:marRight w:val="0"/>
      <w:marTop w:val="0"/>
      <w:marBottom w:val="0"/>
      <w:divBdr>
        <w:top w:val="none" w:sz="0" w:space="0" w:color="auto"/>
        <w:left w:val="none" w:sz="0" w:space="0" w:color="auto"/>
        <w:bottom w:val="none" w:sz="0" w:space="0" w:color="auto"/>
        <w:right w:val="none" w:sz="0" w:space="0" w:color="auto"/>
      </w:divBdr>
    </w:div>
    <w:div w:id="110827941">
      <w:bodyDiv w:val="1"/>
      <w:marLeft w:val="0"/>
      <w:marRight w:val="0"/>
      <w:marTop w:val="0"/>
      <w:marBottom w:val="0"/>
      <w:divBdr>
        <w:top w:val="none" w:sz="0" w:space="0" w:color="auto"/>
        <w:left w:val="none" w:sz="0" w:space="0" w:color="auto"/>
        <w:bottom w:val="none" w:sz="0" w:space="0" w:color="auto"/>
        <w:right w:val="none" w:sz="0" w:space="0" w:color="auto"/>
      </w:divBdr>
    </w:div>
    <w:div w:id="116798797">
      <w:bodyDiv w:val="1"/>
      <w:marLeft w:val="0"/>
      <w:marRight w:val="0"/>
      <w:marTop w:val="0"/>
      <w:marBottom w:val="0"/>
      <w:divBdr>
        <w:top w:val="none" w:sz="0" w:space="0" w:color="auto"/>
        <w:left w:val="none" w:sz="0" w:space="0" w:color="auto"/>
        <w:bottom w:val="none" w:sz="0" w:space="0" w:color="auto"/>
        <w:right w:val="none" w:sz="0" w:space="0" w:color="auto"/>
      </w:divBdr>
    </w:div>
    <w:div w:id="143476870">
      <w:bodyDiv w:val="1"/>
      <w:marLeft w:val="0"/>
      <w:marRight w:val="0"/>
      <w:marTop w:val="0"/>
      <w:marBottom w:val="0"/>
      <w:divBdr>
        <w:top w:val="none" w:sz="0" w:space="0" w:color="auto"/>
        <w:left w:val="none" w:sz="0" w:space="0" w:color="auto"/>
        <w:bottom w:val="none" w:sz="0" w:space="0" w:color="auto"/>
        <w:right w:val="none" w:sz="0" w:space="0" w:color="auto"/>
      </w:divBdr>
    </w:div>
    <w:div w:id="150294307">
      <w:bodyDiv w:val="1"/>
      <w:marLeft w:val="0"/>
      <w:marRight w:val="0"/>
      <w:marTop w:val="0"/>
      <w:marBottom w:val="0"/>
      <w:divBdr>
        <w:top w:val="none" w:sz="0" w:space="0" w:color="auto"/>
        <w:left w:val="none" w:sz="0" w:space="0" w:color="auto"/>
        <w:bottom w:val="none" w:sz="0" w:space="0" w:color="auto"/>
        <w:right w:val="none" w:sz="0" w:space="0" w:color="auto"/>
      </w:divBdr>
    </w:div>
    <w:div w:id="183713164">
      <w:bodyDiv w:val="1"/>
      <w:marLeft w:val="0"/>
      <w:marRight w:val="0"/>
      <w:marTop w:val="0"/>
      <w:marBottom w:val="0"/>
      <w:divBdr>
        <w:top w:val="none" w:sz="0" w:space="0" w:color="auto"/>
        <w:left w:val="none" w:sz="0" w:space="0" w:color="auto"/>
        <w:bottom w:val="none" w:sz="0" w:space="0" w:color="auto"/>
        <w:right w:val="none" w:sz="0" w:space="0" w:color="auto"/>
      </w:divBdr>
    </w:div>
    <w:div w:id="242305300">
      <w:bodyDiv w:val="1"/>
      <w:marLeft w:val="0"/>
      <w:marRight w:val="0"/>
      <w:marTop w:val="0"/>
      <w:marBottom w:val="0"/>
      <w:divBdr>
        <w:top w:val="none" w:sz="0" w:space="0" w:color="auto"/>
        <w:left w:val="none" w:sz="0" w:space="0" w:color="auto"/>
        <w:bottom w:val="none" w:sz="0" w:space="0" w:color="auto"/>
        <w:right w:val="none" w:sz="0" w:space="0" w:color="auto"/>
      </w:divBdr>
    </w:div>
    <w:div w:id="242495712">
      <w:bodyDiv w:val="1"/>
      <w:marLeft w:val="0"/>
      <w:marRight w:val="0"/>
      <w:marTop w:val="0"/>
      <w:marBottom w:val="0"/>
      <w:divBdr>
        <w:top w:val="none" w:sz="0" w:space="0" w:color="auto"/>
        <w:left w:val="none" w:sz="0" w:space="0" w:color="auto"/>
        <w:bottom w:val="none" w:sz="0" w:space="0" w:color="auto"/>
        <w:right w:val="none" w:sz="0" w:space="0" w:color="auto"/>
      </w:divBdr>
    </w:div>
    <w:div w:id="252011265">
      <w:bodyDiv w:val="1"/>
      <w:marLeft w:val="0"/>
      <w:marRight w:val="0"/>
      <w:marTop w:val="0"/>
      <w:marBottom w:val="0"/>
      <w:divBdr>
        <w:top w:val="none" w:sz="0" w:space="0" w:color="auto"/>
        <w:left w:val="none" w:sz="0" w:space="0" w:color="auto"/>
        <w:bottom w:val="none" w:sz="0" w:space="0" w:color="auto"/>
        <w:right w:val="none" w:sz="0" w:space="0" w:color="auto"/>
      </w:divBdr>
    </w:div>
    <w:div w:id="293760653">
      <w:bodyDiv w:val="1"/>
      <w:marLeft w:val="0"/>
      <w:marRight w:val="0"/>
      <w:marTop w:val="0"/>
      <w:marBottom w:val="0"/>
      <w:divBdr>
        <w:top w:val="none" w:sz="0" w:space="0" w:color="auto"/>
        <w:left w:val="none" w:sz="0" w:space="0" w:color="auto"/>
        <w:bottom w:val="none" w:sz="0" w:space="0" w:color="auto"/>
        <w:right w:val="none" w:sz="0" w:space="0" w:color="auto"/>
      </w:divBdr>
    </w:div>
    <w:div w:id="307370148">
      <w:bodyDiv w:val="1"/>
      <w:marLeft w:val="0"/>
      <w:marRight w:val="0"/>
      <w:marTop w:val="0"/>
      <w:marBottom w:val="0"/>
      <w:divBdr>
        <w:top w:val="none" w:sz="0" w:space="0" w:color="auto"/>
        <w:left w:val="none" w:sz="0" w:space="0" w:color="auto"/>
        <w:bottom w:val="none" w:sz="0" w:space="0" w:color="auto"/>
        <w:right w:val="none" w:sz="0" w:space="0" w:color="auto"/>
      </w:divBdr>
    </w:div>
    <w:div w:id="329868314">
      <w:bodyDiv w:val="1"/>
      <w:marLeft w:val="0"/>
      <w:marRight w:val="0"/>
      <w:marTop w:val="0"/>
      <w:marBottom w:val="0"/>
      <w:divBdr>
        <w:top w:val="none" w:sz="0" w:space="0" w:color="auto"/>
        <w:left w:val="none" w:sz="0" w:space="0" w:color="auto"/>
        <w:bottom w:val="none" w:sz="0" w:space="0" w:color="auto"/>
        <w:right w:val="none" w:sz="0" w:space="0" w:color="auto"/>
      </w:divBdr>
    </w:div>
    <w:div w:id="342519130">
      <w:bodyDiv w:val="1"/>
      <w:marLeft w:val="0"/>
      <w:marRight w:val="0"/>
      <w:marTop w:val="0"/>
      <w:marBottom w:val="0"/>
      <w:divBdr>
        <w:top w:val="none" w:sz="0" w:space="0" w:color="auto"/>
        <w:left w:val="none" w:sz="0" w:space="0" w:color="auto"/>
        <w:bottom w:val="none" w:sz="0" w:space="0" w:color="auto"/>
        <w:right w:val="none" w:sz="0" w:space="0" w:color="auto"/>
      </w:divBdr>
    </w:div>
    <w:div w:id="344554407">
      <w:bodyDiv w:val="1"/>
      <w:marLeft w:val="0"/>
      <w:marRight w:val="0"/>
      <w:marTop w:val="0"/>
      <w:marBottom w:val="0"/>
      <w:divBdr>
        <w:top w:val="none" w:sz="0" w:space="0" w:color="auto"/>
        <w:left w:val="none" w:sz="0" w:space="0" w:color="auto"/>
        <w:bottom w:val="none" w:sz="0" w:space="0" w:color="auto"/>
        <w:right w:val="none" w:sz="0" w:space="0" w:color="auto"/>
      </w:divBdr>
    </w:div>
    <w:div w:id="368578862">
      <w:bodyDiv w:val="1"/>
      <w:marLeft w:val="0"/>
      <w:marRight w:val="0"/>
      <w:marTop w:val="0"/>
      <w:marBottom w:val="0"/>
      <w:divBdr>
        <w:top w:val="none" w:sz="0" w:space="0" w:color="auto"/>
        <w:left w:val="none" w:sz="0" w:space="0" w:color="auto"/>
        <w:bottom w:val="none" w:sz="0" w:space="0" w:color="auto"/>
        <w:right w:val="none" w:sz="0" w:space="0" w:color="auto"/>
      </w:divBdr>
    </w:div>
    <w:div w:id="429086111">
      <w:bodyDiv w:val="1"/>
      <w:marLeft w:val="0"/>
      <w:marRight w:val="0"/>
      <w:marTop w:val="0"/>
      <w:marBottom w:val="0"/>
      <w:divBdr>
        <w:top w:val="none" w:sz="0" w:space="0" w:color="auto"/>
        <w:left w:val="none" w:sz="0" w:space="0" w:color="auto"/>
        <w:bottom w:val="none" w:sz="0" w:space="0" w:color="auto"/>
        <w:right w:val="none" w:sz="0" w:space="0" w:color="auto"/>
      </w:divBdr>
    </w:div>
    <w:div w:id="485587439">
      <w:bodyDiv w:val="1"/>
      <w:marLeft w:val="0"/>
      <w:marRight w:val="0"/>
      <w:marTop w:val="0"/>
      <w:marBottom w:val="0"/>
      <w:divBdr>
        <w:top w:val="none" w:sz="0" w:space="0" w:color="auto"/>
        <w:left w:val="none" w:sz="0" w:space="0" w:color="auto"/>
        <w:bottom w:val="none" w:sz="0" w:space="0" w:color="auto"/>
        <w:right w:val="none" w:sz="0" w:space="0" w:color="auto"/>
      </w:divBdr>
    </w:div>
    <w:div w:id="504977286">
      <w:bodyDiv w:val="1"/>
      <w:marLeft w:val="0"/>
      <w:marRight w:val="0"/>
      <w:marTop w:val="0"/>
      <w:marBottom w:val="0"/>
      <w:divBdr>
        <w:top w:val="none" w:sz="0" w:space="0" w:color="auto"/>
        <w:left w:val="none" w:sz="0" w:space="0" w:color="auto"/>
        <w:bottom w:val="none" w:sz="0" w:space="0" w:color="auto"/>
        <w:right w:val="none" w:sz="0" w:space="0" w:color="auto"/>
      </w:divBdr>
    </w:div>
    <w:div w:id="539822160">
      <w:bodyDiv w:val="1"/>
      <w:marLeft w:val="0"/>
      <w:marRight w:val="0"/>
      <w:marTop w:val="0"/>
      <w:marBottom w:val="0"/>
      <w:divBdr>
        <w:top w:val="none" w:sz="0" w:space="0" w:color="auto"/>
        <w:left w:val="none" w:sz="0" w:space="0" w:color="auto"/>
        <w:bottom w:val="none" w:sz="0" w:space="0" w:color="auto"/>
        <w:right w:val="none" w:sz="0" w:space="0" w:color="auto"/>
      </w:divBdr>
    </w:div>
    <w:div w:id="545527701">
      <w:bodyDiv w:val="1"/>
      <w:marLeft w:val="0"/>
      <w:marRight w:val="0"/>
      <w:marTop w:val="0"/>
      <w:marBottom w:val="0"/>
      <w:divBdr>
        <w:top w:val="none" w:sz="0" w:space="0" w:color="auto"/>
        <w:left w:val="none" w:sz="0" w:space="0" w:color="auto"/>
        <w:bottom w:val="none" w:sz="0" w:space="0" w:color="auto"/>
        <w:right w:val="none" w:sz="0" w:space="0" w:color="auto"/>
      </w:divBdr>
    </w:div>
    <w:div w:id="559949725">
      <w:bodyDiv w:val="1"/>
      <w:marLeft w:val="0"/>
      <w:marRight w:val="0"/>
      <w:marTop w:val="0"/>
      <w:marBottom w:val="0"/>
      <w:divBdr>
        <w:top w:val="none" w:sz="0" w:space="0" w:color="auto"/>
        <w:left w:val="none" w:sz="0" w:space="0" w:color="auto"/>
        <w:bottom w:val="none" w:sz="0" w:space="0" w:color="auto"/>
        <w:right w:val="none" w:sz="0" w:space="0" w:color="auto"/>
      </w:divBdr>
    </w:div>
    <w:div w:id="597374605">
      <w:bodyDiv w:val="1"/>
      <w:marLeft w:val="0"/>
      <w:marRight w:val="0"/>
      <w:marTop w:val="0"/>
      <w:marBottom w:val="0"/>
      <w:divBdr>
        <w:top w:val="none" w:sz="0" w:space="0" w:color="auto"/>
        <w:left w:val="none" w:sz="0" w:space="0" w:color="auto"/>
        <w:bottom w:val="none" w:sz="0" w:space="0" w:color="auto"/>
        <w:right w:val="none" w:sz="0" w:space="0" w:color="auto"/>
      </w:divBdr>
    </w:div>
    <w:div w:id="622662690">
      <w:bodyDiv w:val="1"/>
      <w:marLeft w:val="0"/>
      <w:marRight w:val="0"/>
      <w:marTop w:val="0"/>
      <w:marBottom w:val="0"/>
      <w:divBdr>
        <w:top w:val="none" w:sz="0" w:space="0" w:color="auto"/>
        <w:left w:val="none" w:sz="0" w:space="0" w:color="auto"/>
        <w:bottom w:val="none" w:sz="0" w:space="0" w:color="auto"/>
        <w:right w:val="none" w:sz="0" w:space="0" w:color="auto"/>
      </w:divBdr>
    </w:div>
    <w:div w:id="670454578">
      <w:bodyDiv w:val="1"/>
      <w:marLeft w:val="0"/>
      <w:marRight w:val="0"/>
      <w:marTop w:val="0"/>
      <w:marBottom w:val="0"/>
      <w:divBdr>
        <w:top w:val="none" w:sz="0" w:space="0" w:color="auto"/>
        <w:left w:val="none" w:sz="0" w:space="0" w:color="auto"/>
        <w:bottom w:val="none" w:sz="0" w:space="0" w:color="auto"/>
        <w:right w:val="none" w:sz="0" w:space="0" w:color="auto"/>
      </w:divBdr>
    </w:div>
    <w:div w:id="705058044">
      <w:bodyDiv w:val="1"/>
      <w:marLeft w:val="0"/>
      <w:marRight w:val="0"/>
      <w:marTop w:val="0"/>
      <w:marBottom w:val="0"/>
      <w:divBdr>
        <w:top w:val="none" w:sz="0" w:space="0" w:color="auto"/>
        <w:left w:val="none" w:sz="0" w:space="0" w:color="auto"/>
        <w:bottom w:val="none" w:sz="0" w:space="0" w:color="auto"/>
        <w:right w:val="none" w:sz="0" w:space="0" w:color="auto"/>
      </w:divBdr>
    </w:div>
    <w:div w:id="722602161">
      <w:bodyDiv w:val="1"/>
      <w:marLeft w:val="0"/>
      <w:marRight w:val="0"/>
      <w:marTop w:val="0"/>
      <w:marBottom w:val="0"/>
      <w:divBdr>
        <w:top w:val="none" w:sz="0" w:space="0" w:color="auto"/>
        <w:left w:val="none" w:sz="0" w:space="0" w:color="auto"/>
        <w:bottom w:val="none" w:sz="0" w:space="0" w:color="auto"/>
        <w:right w:val="none" w:sz="0" w:space="0" w:color="auto"/>
      </w:divBdr>
    </w:div>
    <w:div w:id="761996470">
      <w:bodyDiv w:val="1"/>
      <w:marLeft w:val="0"/>
      <w:marRight w:val="0"/>
      <w:marTop w:val="0"/>
      <w:marBottom w:val="0"/>
      <w:divBdr>
        <w:top w:val="none" w:sz="0" w:space="0" w:color="auto"/>
        <w:left w:val="none" w:sz="0" w:space="0" w:color="auto"/>
        <w:bottom w:val="none" w:sz="0" w:space="0" w:color="auto"/>
        <w:right w:val="none" w:sz="0" w:space="0" w:color="auto"/>
      </w:divBdr>
    </w:div>
    <w:div w:id="775909427">
      <w:bodyDiv w:val="1"/>
      <w:marLeft w:val="0"/>
      <w:marRight w:val="0"/>
      <w:marTop w:val="0"/>
      <w:marBottom w:val="0"/>
      <w:divBdr>
        <w:top w:val="none" w:sz="0" w:space="0" w:color="auto"/>
        <w:left w:val="none" w:sz="0" w:space="0" w:color="auto"/>
        <w:bottom w:val="none" w:sz="0" w:space="0" w:color="auto"/>
        <w:right w:val="none" w:sz="0" w:space="0" w:color="auto"/>
      </w:divBdr>
    </w:div>
    <w:div w:id="792749375">
      <w:bodyDiv w:val="1"/>
      <w:marLeft w:val="0"/>
      <w:marRight w:val="0"/>
      <w:marTop w:val="0"/>
      <w:marBottom w:val="0"/>
      <w:divBdr>
        <w:top w:val="none" w:sz="0" w:space="0" w:color="auto"/>
        <w:left w:val="none" w:sz="0" w:space="0" w:color="auto"/>
        <w:bottom w:val="none" w:sz="0" w:space="0" w:color="auto"/>
        <w:right w:val="none" w:sz="0" w:space="0" w:color="auto"/>
      </w:divBdr>
    </w:div>
    <w:div w:id="796340384">
      <w:bodyDiv w:val="1"/>
      <w:marLeft w:val="0"/>
      <w:marRight w:val="0"/>
      <w:marTop w:val="0"/>
      <w:marBottom w:val="0"/>
      <w:divBdr>
        <w:top w:val="none" w:sz="0" w:space="0" w:color="auto"/>
        <w:left w:val="none" w:sz="0" w:space="0" w:color="auto"/>
        <w:bottom w:val="none" w:sz="0" w:space="0" w:color="auto"/>
        <w:right w:val="none" w:sz="0" w:space="0" w:color="auto"/>
      </w:divBdr>
    </w:div>
    <w:div w:id="797912017">
      <w:bodyDiv w:val="1"/>
      <w:marLeft w:val="0"/>
      <w:marRight w:val="0"/>
      <w:marTop w:val="0"/>
      <w:marBottom w:val="0"/>
      <w:divBdr>
        <w:top w:val="none" w:sz="0" w:space="0" w:color="auto"/>
        <w:left w:val="none" w:sz="0" w:space="0" w:color="auto"/>
        <w:bottom w:val="none" w:sz="0" w:space="0" w:color="auto"/>
        <w:right w:val="none" w:sz="0" w:space="0" w:color="auto"/>
      </w:divBdr>
    </w:div>
    <w:div w:id="812455206">
      <w:marLeft w:val="0"/>
      <w:marRight w:val="0"/>
      <w:marTop w:val="0"/>
      <w:marBottom w:val="0"/>
      <w:divBdr>
        <w:top w:val="none" w:sz="0" w:space="0" w:color="auto"/>
        <w:left w:val="none" w:sz="0" w:space="0" w:color="auto"/>
        <w:bottom w:val="none" w:sz="0" w:space="0" w:color="auto"/>
        <w:right w:val="none" w:sz="0" w:space="0" w:color="auto"/>
      </w:divBdr>
    </w:div>
    <w:div w:id="812455209">
      <w:marLeft w:val="0"/>
      <w:marRight w:val="0"/>
      <w:marTop w:val="0"/>
      <w:marBottom w:val="0"/>
      <w:divBdr>
        <w:top w:val="none" w:sz="0" w:space="0" w:color="auto"/>
        <w:left w:val="none" w:sz="0" w:space="0" w:color="auto"/>
        <w:bottom w:val="none" w:sz="0" w:space="0" w:color="auto"/>
        <w:right w:val="none" w:sz="0" w:space="0" w:color="auto"/>
      </w:divBdr>
    </w:div>
    <w:div w:id="812455216">
      <w:marLeft w:val="0"/>
      <w:marRight w:val="0"/>
      <w:marTop w:val="0"/>
      <w:marBottom w:val="0"/>
      <w:divBdr>
        <w:top w:val="none" w:sz="0" w:space="0" w:color="auto"/>
        <w:left w:val="none" w:sz="0" w:space="0" w:color="auto"/>
        <w:bottom w:val="none" w:sz="0" w:space="0" w:color="auto"/>
        <w:right w:val="none" w:sz="0" w:space="0" w:color="auto"/>
      </w:divBdr>
    </w:div>
    <w:div w:id="812455217">
      <w:marLeft w:val="0"/>
      <w:marRight w:val="0"/>
      <w:marTop w:val="0"/>
      <w:marBottom w:val="0"/>
      <w:divBdr>
        <w:top w:val="none" w:sz="0" w:space="0" w:color="auto"/>
        <w:left w:val="none" w:sz="0" w:space="0" w:color="auto"/>
        <w:bottom w:val="none" w:sz="0" w:space="0" w:color="auto"/>
        <w:right w:val="none" w:sz="0" w:space="0" w:color="auto"/>
      </w:divBdr>
      <w:divsChild>
        <w:div w:id="812455223">
          <w:marLeft w:val="0"/>
          <w:marRight w:val="0"/>
          <w:marTop w:val="0"/>
          <w:marBottom w:val="0"/>
          <w:divBdr>
            <w:top w:val="none" w:sz="0" w:space="0" w:color="auto"/>
            <w:left w:val="none" w:sz="0" w:space="0" w:color="auto"/>
            <w:bottom w:val="none" w:sz="0" w:space="0" w:color="auto"/>
            <w:right w:val="none" w:sz="0" w:space="0" w:color="auto"/>
          </w:divBdr>
          <w:divsChild>
            <w:div w:id="812455219">
              <w:marLeft w:val="0"/>
              <w:marRight w:val="0"/>
              <w:marTop w:val="0"/>
              <w:marBottom w:val="0"/>
              <w:divBdr>
                <w:top w:val="none" w:sz="0" w:space="0" w:color="auto"/>
                <w:left w:val="none" w:sz="0" w:space="0" w:color="auto"/>
                <w:bottom w:val="none" w:sz="0" w:space="0" w:color="auto"/>
                <w:right w:val="none" w:sz="0" w:space="0" w:color="auto"/>
              </w:divBdr>
              <w:divsChild>
                <w:div w:id="8124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5218">
      <w:marLeft w:val="136"/>
      <w:marRight w:val="136"/>
      <w:marTop w:val="136"/>
      <w:marBottom w:val="136"/>
      <w:divBdr>
        <w:top w:val="none" w:sz="0" w:space="0" w:color="auto"/>
        <w:left w:val="none" w:sz="0" w:space="0" w:color="auto"/>
        <w:bottom w:val="none" w:sz="0" w:space="0" w:color="auto"/>
        <w:right w:val="none" w:sz="0" w:space="0" w:color="auto"/>
      </w:divBdr>
      <w:divsChild>
        <w:div w:id="812455213">
          <w:marLeft w:val="0"/>
          <w:marRight w:val="0"/>
          <w:marTop w:val="0"/>
          <w:marBottom w:val="0"/>
          <w:divBdr>
            <w:top w:val="none" w:sz="0" w:space="0" w:color="auto"/>
            <w:left w:val="none" w:sz="0" w:space="0" w:color="auto"/>
            <w:bottom w:val="none" w:sz="0" w:space="0" w:color="auto"/>
            <w:right w:val="none" w:sz="0" w:space="0" w:color="auto"/>
          </w:divBdr>
        </w:div>
        <w:div w:id="812455214">
          <w:marLeft w:val="0"/>
          <w:marRight w:val="0"/>
          <w:marTop w:val="0"/>
          <w:marBottom w:val="0"/>
          <w:divBdr>
            <w:top w:val="none" w:sz="0" w:space="0" w:color="auto"/>
            <w:left w:val="none" w:sz="0" w:space="0" w:color="auto"/>
            <w:bottom w:val="none" w:sz="0" w:space="0" w:color="auto"/>
            <w:right w:val="none" w:sz="0" w:space="0" w:color="auto"/>
          </w:divBdr>
        </w:div>
      </w:divsChild>
    </w:div>
    <w:div w:id="812455220">
      <w:marLeft w:val="0"/>
      <w:marRight w:val="0"/>
      <w:marTop w:val="0"/>
      <w:marBottom w:val="0"/>
      <w:divBdr>
        <w:top w:val="none" w:sz="0" w:space="0" w:color="auto"/>
        <w:left w:val="none" w:sz="0" w:space="0" w:color="auto"/>
        <w:bottom w:val="none" w:sz="0" w:space="0" w:color="auto"/>
        <w:right w:val="none" w:sz="0" w:space="0" w:color="auto"/>
      </w:divBdr>
      <w:divsChild>
        <w:div w:id="812455212">
          <w:marLeft w:val="0"/>
          <w:marRight w:val="0"/>
          <w:marTop w:val="0"/>
          <w:marBottom w:val="0"/>
          <w:divBdr>
            <w:top w:val="none" w:sz="0" w:space="0" w:color="auto"/>
            <w:left w:val="none" w:sz="0" w:space="0" w:color="auto"/>
            <w:bottom w:val="none" w:sz="0" w:space="0" w:color="auto"/>
            <w:right w:val="none" w:sz="0" w:space="0" w:color="auto"/>
          </w:divBdr>
          <w:divsChild>
            <w:div w:id="812455211">
              <w:marLeft w:val="0"/>
              <w:marRight w:val="0"/>
              <w:marTop w:val="0"/>
              <w:marBottom w:val="0"/>
              <w:divBdr>
                <w:top w:val="none" w:sz="0" w:space="0" w:color="auto"/>
                <w:left w:val="none" w:sz="0" w:space="0" w:color="auto"/>
                <w:bottom w:val="none" w:sz="0" w:space="0" w:color="auto"/>
                <w:right w:val="none" w:sz="0" w:space="0" w:color="auto"/>
              </w:divBdr>
              <w:divsChild>
                <w:div w:id="8124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5221">
      <w:marLeft w:val="0"/>
      <w:marRight w:val="0"/>
      <w:marTop w:val="0"/>
      <w:marBottom w:val="0"/>
      <w:divBdr>
        <w:top w:val="none" w:sz="0" w:space="0" w:color="auto"/>
        <w:left w:val="none" w:sz="0" w:space="0" w:color="auto"/>
        <w:bottom w:val="none" w:sz="0" w:space="0" w:color="auto"/>
        <w:right w:val="none" w:sz="0" w:space="0" w:color="auto"/>
      </w:divBdr>
    </w:div>
    <w:div w:id="812455224">
      <w:marLeft w:val="0"/>
      <w:marRight w:val="0"/>
      <w:marTop w:val="0"/>
      <w:marBottom w:val="0"/>
      <w:divBdr>
        <w:top w:val="none" w:sz="0" w:space="0" w:color="auto"/>
        <w:left w:val="none" w:sz="0" w:space="0" w:color="auto"/>
        <w:bottom w:val="none" w:sz="0" w:space="0" w:color="auto"/>
        <w:right w:val="none" w:sz="0" w:space="0" w:color="auto"/>
      </w:divBdr>
      <w:divsChild>
        <w:div w:id="812455222">
          <w:marLeft w:val="0"/>
          <w:marRight w:val="0"/>
          <w:marTop w:val="0"/>
          <w:marBottom w:val="0"/>
          <w:divBdr>
            <w:top w:val="none" w:sz="0" w:space="0" w:color="auto"/>
            <w:left w:val="none" w:sz="0" w:space="0" w:color="auto"/>
            <w:bottom w:val="none" w:sz="0" w:space="0" w:color="auto"/>
            <w:right w:val="none" w:sz="0" w:space="0" w:color="auto"/>
          </w:divBdr>
          <w:divsChild>
            <w:div w:id="812455207">
              <w:marLeft w:val="0"/>
              <w:marRight w:val="0"/>
              <w:marTop w:val="0"/>
              <w:marBottom w:val="0"/>
              <w:divBdr>
                <w:top w:val="none" w:sz="0" w:space="0" w:color="auto"/>
                <w:left w:val="none" w:sz="0" w:space="0" w:color="auto"/>
                <w:bottom w:val="none" w:sz="0" w:space="0" w:color="auto"/>
                <w:right w:val="none" w:sz="0" w:space="0" w:color="auto"/>
              </w:divBdr>
              <w:divsChild>
                <w:div w:id="8124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55228">
      <w:marLeft w:val="0"/>
      <w:marRight w:val="0"/>
      <w:marTop w:val="0"/>
      <w:marBottom w:val="0"/>
      <w:divBdr>
        <w:top w:val="none" w:sz="0" w:space="0" w:color="auto"/>
        <w:left w:val="none" w:sz="0" w:space="0" w:color="auto"/>
        <w:bottom w:val="none" w:sz="0" w:space="0" w:color="auto"/>
        <w:right w:val="none" w:sz="0" w:space="0" w:color="auto"/>
      </w:divBdr>
      <w:divsChild>
        <w:div w:id="812455225">
          <w:marLeft w:val="0"/>
          <w:marRight w:val="0"/>
          <w:marTop w:val="0"/>
          <w:marBottom w:val="0"/>
          <w:divBdr>
            <w:top w:val="none" w:sz="0" w:space="0" w:color="auto"/>
            <w:left w:val="none" w:sz="0" w:space="0" w:color="auto"/>
            <w:bottom w:val="none" w:sz="0" w:space="0" w:color="auto"/>
            <w:right w:val="none" w:sz="0" w:space="0" w:color="auto"/>
          </w:divBdr>
        </w:div>
        <w:div w:id="812455226">
          <w:marLeft w:val="0"/>
          <w:marRight w:val="0"/>
          <w:marTop w:val="0"/>
          <w:marBottom w:val="0"/>
          <w:divBdr>
            <w:top w:val="none" w:sz="0" w:space="0" w:color="auto"/>
            <w:left w:val="none" w:sz="0" w:space="0" w:color="auto"/>
            <w:bottom w:val="none" w:sz="0" w:space="0" w:color="auto"/>
            <w:right w:val="none" w:sz="0" w:space="0" w:color="auto"/>
          </w:divBdr>
        </w:div>
        <w:div w:id="812455227">
          <w:marLeft w:val="0"/>
          <w:marRight w:val="0"/>
          <w:marTop w:val="0"/>
          <w:marBottom w:val="0"/>
          <w:divBdr>
            <w:top w:val="none" w:sz="0" w:space="0" w:color="auto"/>
            <w:left w:val="none" w:sz="0" w:space="0" w:color="auto"/>
            <w:bottom w:val="none" w:sz="0" w:space="0" w:color="auto"/>
            <w:right w:val="none" w:sz="0" w:space="0" w:color="auto"/>
          </w:divBdr>
        </w:div>
        <w:div w:id="812455229">
          <w:marLeft w:val="0"/>
          <w:marRight w:val="0"/>
          <w:marTop w:val="0"/>
          <w:marBottom w:val="0"/>
          <w:divBdr>
            <w:top w:val="none" w:sz="0" w:space="0" w:color="auto"/>
            <w:left w:val="none" w:sz="0" w:space="0" w:color="auto"/>
            <w:bottom w:val="none" w:sz="0" w:space="0" w:color="auto"/>
            <w:right w:val="none" w:sz="0" w:space="0" w:color="auto"/>
          </w:divBdr>
        </w:div>
        <w:div w:id="812455230">
          <w:marLeft w:val="0"/>
          <w:marRight w:val="0"/>
          <w:marTop w:val="0"/>
          <w:marBottom w:val="0"/>
          <w:divBdr>
            <w:top w:val="none" w:sz="0" w:space="0" w:color="auto"/>
            <w:left w:val="none" w:sz="0" w:space="0" w:color="auto"/>
            <w:bottom w:val="none" w:sz="0" w:space="0" w:color="auto"/>
            <w:right w:val="none" w:sz="0" w:space="0" w:color="auto"/>
          </w:divBdr>
        </w:div>
        <w:div w:id="812455231">
          <w:marLeft w:val="0"/>
          <w:marRight w:val="0"/>
          <w:marTop w:val="0"/>
          <w:marBottom w:val="0"/>
          <w:divBdr>
            <w:top w:val="none" w:sz="0" w:space="0" w:color="auto"/>
            <w:left w:val="none" w:sz="0" w:space="0" w:color="auto"/>
            <w:bottom w:val="none" w:sz="0" w:space="0" w:color="auto"/>
            <w:right w:val="none" w:sz="0" w:space="0" w:color="auto"/>
          </w:divBdr>
        </w:div>
        <w:div w:id="812455232">
          <w:marLeft w:val="0"/>
          <w:marRight w:val="0"/>
          <w:marTop w:val="0"/>
          <w:marBottom w:val="0"/>
          <w:divBdr>
            <w:top w:val="none" w:sz="0" w:space="0" w:color="auto"/>
            <w:left w:val="none" w:sz="0" w:space="0" w:color="auto"/>
            <w:bottom w:val="none" w:sz="0" w:space="0" w:color="auto"/>
            <w:right w:val="none" w:sz="0" w:space="0" w:color="auto"/>
          </w:divBdr>
        </w:div>
        <w:div w:id="812455233">
          <w:marLeft w:val="0"/>
          <w:marRight w:val="0"/>
          <w:marTop w:val="0"/>
          <w:marBottom w:val="0"/>
          <w:divBdr>
            <w:top w:val="none" w:sz="0" w:space="0" w:color="auto"/>
            <w:left w:val="none" w:sz="0" w:space="0" w:color="auto"/>
            <w:bottom w:val="none" w:sz="0" w:space="0" w:color="auto"/>
            <w:right w:val="none" w:sz="0" w:space="0" w:color="auto"/>
          </w:divBdr>
        </w:div>
        <w:div w:id="812455234">
          <w:marLeft w:val="0"/>
          <w:marRight w:val="0"/>
          <w:marTop w:val="0"/>
          <w:marBottom w:val="0"/>
          <w:divBdr>
            <w:top w:val="none" w:sz="0" w:space="0" w:color="auto"/>
            <w:left w:val="none" w:sz="0" w:space="0" w:color="auto"/>
            <w:bottom w:val="none" w:sz="0" w:space="0" w:color="auto"/>
            <w:right w:val="none" w:sz="0" w:space="0" w:color="auto"/>
          </w:divBdr>
        </w:div>
        <w:div w:id="812455235">
          <w:marLeft w:val="0"/>
          <w:marRight w:val="0"/>
          <w:marTop w:val="0"/>
          <w:marBottom w:val="0"/>
          <w:divBdr>
            <w:top w:val="none" w:sz="0" w:space="0" w:color="auto"/>
            <w:left w:val="none" w:sz="0" w:space="0" w:color="auto"/>
            <w:bottom w:val="none" w:sz="0" w:space="0" w:color="auto"/>
            <w:right w:val="none" w:sz="0" w:space="0" w:color="auto"/>
          </w:divBdr>
        </w:div>
        <w:div w:id="812455236">
          <w:marLeft w:val="0"/>
          <w:marRight w:val="0"/>
          <w:marTop w:val="0"/>
          <w:marBottom w:val="0"/>
          <w:divBdr>
            <w:top w:val="none" w:sz="0" w:space="0" w:color="auto"/>
            <w:left w:val="none" w:sz="0" w:space="0" w:color="auto"/>
            <w:bottom w:val="none" w:sz="0" w:space="0" w:color="auto"/>
            <w:right w:val="none" w:sz="0" w:space="0" w:color="auto"/>
          </w:divBdr>
        </w:div>
        <w:div w:id="812455237">
          <w:marLeft w:val="0"/>
          <w:marRight w:val="0"/>
          <w:marTop w:val="0"/>
          <w:marBottom w:val="0"/>
          <w:divBdr>
            <w:top w:val="none" w:sz="0" w:space="0" w:color="auto"/>
            <w:left w:val="none" w:sz="0" w:space="0" w:color="auto"/>
            <w:bottom w:val="none" w:sz="0" w:space="0" w:color="auto"/>
            <w:right w:val="none" w:sz="0" w:space="0" w:color="auto"/>
          </w:divBdr>
        </w:div>
        <w:div w:id="812455238">
          <w:marLeft w:val="0"/>
          <w:marRight w:val="0"/>
          <w:marTop w:val="0"/>
          <w:marBottom w:val="0"/>
          <w:divBdr>
            <w:top w:val="none" w:sz="0" w:space="0" w:color="auto"/>
            <w:left w:val="none" w:sz="0" w:space="0" w:color="auto"/>
            <w:bottom w:val="none" w:sz="0" w:space="0" w:color="auto"/>
            <w:right w:val="none" w:sz="0" w:space="0" w:color="auto"/>
          </w:divBdr>
        </w:div>
        <w:div w:id="812455239">
          <w:marLeft w:val="0"/>
          <w:marRight w:val="0"/>
          <w:marTop w:val="0"/>
          <w:marBottom w:val="0"/>
          <w:divBdr>
            <w:top w:val="none" w:sz="0" w:space="0" w:color="auto"/>
            <w:left w:val="none" w:sz="0" w:space="0" w:color="auto"/>
            <w:bottom w:val="none" w:sz="0" w:space="0" w:color="auto"/>
            <w:right w:val="none" w:sz="0" w:space="0" w:color="auto"/>
          </w:divBdr>
        </w:div>
        <w:div w:id="812455240">
          <w:marLeft w:val="0"/>
          <w:marRight w:val="0"/>
          <w:marTop w:val="0"/>
          <w:marBottom w:val="0"/>
          <w:divBdr>
            <w:top w:val="none" w:sz="0" w:space="0" w:color="auto"/>
            <w:left w:val="none" w:sz="0" w:space="0" w:color="auto"/>
            <w:bottom w:val="none" w:sz="0" w:space="0" w:color="auto"/>
            <w:right w:val="none" w:sz="0" w:space="0" w:color="auto"/>
          </w:divBdr>
        </w:div>
        <w:div w:id="812455241">
          <w:marLeft w:val="0"/>
          <w:marRight w:val="0"/>
          <w:marTop w:val="0"/>
          <w:marBottom w:val="0"/>
          <w:divBdr>
            <w:top w:val="none" w:sz="0" w:space="0" w:color="auto"/>
            <w:left w:val="none" w:sz="0" w:space="0" w:color="auto"/>
            <w:bottom w:val="none" w:sz="0" w:space="0" w:color="auto"/>
            <w:right w:val="none" w:sz="0" w:space="0" w:color="auto"/>
          </w:divBdr>
        </w:div>
        <w:div w:id="812455242">
          <w:marLeft w:val="0"/>
          <w:marRight w:val="0"/>
          <w:marTop w:val="0"/>
          <w:marBottom w:val="0"/>
          <w:divBdr>
            <w:top w:val="none" w:sz="0" w:space="0" w:color="auto"/>
            <w:left w:val="none" w:sz="0" w:space="0" w:color="auto"/>
            <w:bottom w:val="none" w:sz="0" w:space="0" w:color="auto"/>
            <w:right w:val="none" w:sz="0" w:space="0" w:color="auto"/>
          </w:divBdr>
        </w:div>
        <w:div w:id="812455243">
          <w:marLeft w:val="0"/>
          <w:marRight w:val="0"/>
          <w:marTop w:val="0"/>
          <w:marBottom w:val="0"/>
          <w:divBdr>
            <w:top w:val="none" w:sz="0" w:space="0" w:color="auto"/>
            <w:left w:val="none" w:sz="0" w:space="0" w:color="auto"/>
            <w:bottom w:val="none" w:sz="0" w:space="0" w:color="auto"/>
            <w:right w:val="none" w:sz="0" w:space="0" w:color="auto"/>
          </w:divBdr>
        </w:div>
        <w:div w:id="812455244">
          <w:marLeft w:val="0"/>
          <w:marRight w:val="0"/>
          <w:marTop w:val="0"/>
          <w:marBottom w:val="0"/>
          <w:divBdr>
            <w:top w:val="none" w:sz="0" w:space="0" w:color="auto"/>
            <w:left w:val="none" w:sz="0" w:space="0" w:color="auto"/>
            <w:bottom w:val="none" w:sz="0" w:space="0" w:color="auto"/>
            <w:right w:val="none" w:sz="0" w:space="0" w:color="auto"/>
          </w:divBdr>
        </w:div>
        <w:div w:id="812455245">
          <w:marLeft w:val="0"/>
          <w:marRight w:val="0"/>
          <w:marTop w:val="0"/>
          <w:marBottom w:val="0"/>
          <w:divBdr>
            <w:top w:val="none" w:sz="0" w:space="0" w:color="auto"/>
            <w:left w:val="none" w:sz="0" w:space="0" w:color="auto"/>
            <w:bottom w:val="none" w:sz="0" w:space="0" w:color="auto"/>
            <w:right w:val="none" w:sz="0" w:space="0" w:color="auto"/>
          </w:divBdr>
        </w:div>
        <w:div w:id="812455246">
          <w:marLeft w:val="0"/>
          <w:marRight w:val="0"/>
          <w:marTop w:val="0"/>
          <w:marBottom w:val="0"/>
          <w:divBdr>
            <w:top w:val="none" w:sz="0" w:space="0" w:color="auto"/>
            <w:left w:val="none" w:sz="0" w:space="0" w:color="auto"/>
            <w:bottom w:val="none" w:sz="0" w:space="0" w:color="auto"/>
            <w:right w:val="none" w:sz="0" w:space="0" w:color="auto"/>
          </w:divBdr>
        </w:div>
        <w:div w:id="812455247">
          <w:marLeft w:val="0"/>
          <w:marRight w:val="0"/>
          <w:marTop w:val="0"/>
          <w:marBottom w:val="0"/>
          <w:divBdr>
            <w:top w:val="none" w:sz="0" w:space="0" w:color="auto"/>
            <w:left w:val="none" w:sz="0" w:space="0" w:color="auto"/>
            <w:bottom w:val="none" w:sz="0" w:space="0" w:color="auto"/>
            <w:right w:val="none" w:sz="0" w:space="0" w:color="auto"/>
          </w:divBdr>
        </w:div>
        <w:div w:id="812455248">
          <w:marLeft w:val="0"/>
          <w:marRight w:val="0"/>
          <w:marTop w:val="0"/>
          <w:marBottom w:val="0"/>
          <w:divBdr>
            <w:top w:val="none" w:sz="0" w:space="0" w:color="auto"/>
            <w:left w:val="none" w:sz="0" w:space="0" w:color="auto"/>
            <w:bottom w:val="none" w:sz="0" w:space="0" w:color="auto"/>
            <w:right w:val="none" w:sz="0" w:space="0" w:color="auto"/>
          </w:divBdr>
        </w:div>
        <w:div w:id="812455249">
          <w:marLeft w:val="0"/>
          <w:marRight w:val="0"/>
          <w:marTop w:val="0"/>
          <w:marBottom w:val="0"/>
          <w:divBdr>
            <w:top w:val="none" w:sz="0" w:space="0" w:color="auto"/>
            <w:left w:val="none" w:sz="0" w:space="0" w:color="auto"/>
            <w:bottom w:val="none" w:sz="0" w:space="0" w:color="auto"/>
            <w:right w:val="none" w:sz="0" w:space="0" w:color="auto"/>
          </w:divBdr>
        </w:div>
        <w:div w:id="812455250">
          <w:marLeft w:val="0"/>
          <w:marRight w:val="0"/>
          <w:marTop w:val="0"/>
          <w:marBottom w:val="0"/>
          <w:divBdr>
            <w:top w:val="none" w:sz="0" w:space="0" w:color="auto"/>
            <w:left w:val="none" w:sz="0" w:space="0" w:color="auto"/>
            <w:bottom w:val="none" w:sz="0" w:space="0" w:color="auto"/>
            <w:right w:val="none" w:sz="0" w:space="0" w:color="auto"/>
          </w:divBdr>
        </w:div>
        <w:div w:id="812455251">
          <w:marLeft w:val="0"/>
          <w:marRight w:val="0"/>
          <w:marTop w:val="0"/>
          <w:marBottom w:val="0"/>
          <w:divBdr>
            <w:top w:val="none" w:sz="0" w:space="0" w:color="auto"/>
            <w:left w:val="none" w:sz="0" w:space="0" w:color="auto"/>
            <w:bottom w:val="none" w:sz="0" w:space="0" w:color="auto"/>
            <w:right w:val="none" w:sz="0" w:space="0" w:color="auto"/>
          </w:divBdr>
        </w:div>
        <w:div w:id="812455252">
          <w:marLeft w:val="0"/>
          <w:marRight w:val="0"/>
          <w:marTop w:val="0"/>
          <w:marBottom w:val="0"/>
          <w:divBdr>
            <w:top w:val="none" w:sz="0" w:space="0" w:color="auto"/>
            <w:left w:val="none" w:sz="0" w:space="0" w:color="auto"/>
            <w:bottom w:val="none" w:sz="0" w:space="0" w:color="auto"/>
            <w:right w:val="none" w:sz="0" w:space="0" w:color="auto"/>
          </w:divBdr>
        </w:div>
        <w:div w:id="812455253">
          <w:marLeft w:val="0"/>
          <w:marRight w:val="0"/>
          <w:marTop w:val="0"/>
          <w:marBottom w:val="0"/>
          <w:divBdr>
            <w:top w:val="none" w:sz="0" w:space="0" w:color="auto"/>
            <w:left w:val="none" w:sz="0" w:space="0" w:color="auto"/>
            <w:bottom w:val="none" w:sz="0" w:space="0" w:color="auto"/>
            <w:right w:val="none" w:sz="0" w:space="0" w:color="auto"/>
          </w:divBdr>
        </w:div>
        <w:div w:id="812455254">
          <w:marLeft w:val="0"/>
          <w:marRight w:val="0"/>
          <w:marTop w:val="0"/>
          <w:marBottom w:val="0"/>
          <w:divBdr>
            <w:top w:val="none" w:sz="0" w:space="0" w:color="auto"/>
            <w:left w:val="none" w:sz="0" w:space="0" w:color="auto"/>
            <w:bottom w:val="none" w:sz="0" w:space="0" w:color="auto"/>
            <w:right w:val="none" w:sz="0" w:space="0" w:color="auto"/>
          </w:divBdr>
        </w:div>
        <w:div w:id="812455255">
          <w:marLeft w:val="0"/>
          <w:marRight w:val="0"/>
          <w:marTop w:val="0"/>
          <w:marBottom w:val="0"/>
          <w:divBdr>
            <w:top w:val="none" w:sz="0" w:space="0" w:color="auto"/>
            <w:left w:val="none" w:sz="0" w:space="0" w:color="auto"/>
            <w:bottom w:val="none" w:sz="0" w:space="0" w:color="auto"/>
            <w:right w:val="none" w:sz="0" w:space="0" w:color="auto"/>
          </w:divBdr>
        </w:div>
        <w:div w:id="812455256">
          <w:marLeft w:val="0"/>
          <w:marRight w:val="0"/>
          <w:marTop w:val="0"/>
          <w:marBottom w:val="0"/>
          <w:divBdr>
            <w:top w:val="none" w:sz="0" w:space="0" w:color="auto"/>
            <w:left w:val="none" w:sz="0" w:space="0" w:color="auto"/>
            <w:bottom w:val="none" w:sz="0" w:space="0" w:color="auto"/>
            <w:right w:val="none" w:sz="0" w:space="0" w:color="auto"/>
          </w:divBdr>
        </w:div>
        <w:div w:id="812455257">
          <w:marLeft w:val="0"/>
          <w:marRight w:val="0"/>
          <w:marTop w:val="0"/>
          <w:marBottom w:val="0"/>
          <w:divBdr>
            <w:top w:val="none" w:sz="0" w:space="0" w:color="auto"/>
            <w:left w:val="none" w:sz="0" w:space="0" w:color="auto"/>
            <w:bottom w:val="none" w:sz="0" w:space="0" w:color="auto"/>
            <w:right w:val="none" w:sz="0" w:space="0" w:color="auto"/>
          </w:divBdr>
        </w:div>
        <w:div w:id="812455258">
          <w:marLeft w:val="0"/>
          <w:marRight w:val="0"/>
          <w:marTop w:val="0"/>
          <w:marBottom w:val="0"/>
          <w:divBdr>
            <w:top w:val="none" w:sz="0" w:space="0" w:color="auto"/>
            <w:left w:val="none" w:sz="0" w:space="0" w:color="auto"/>
            <w:bottom w:val="none" w:sz="0" w:space="0" w:color="auto"/>
            <w:right w:val="none" w:sz="0" w:space="0" w:color="auto"/>
          </w:divBdr>
        </w:div>
      </w:divsChild>
    </w:div>
    <w:div w:id="814102819">
      <w:bodyDiv w:val="1"/>
      <w:marLeft w:val="0"/>
      <w:marRight w:val="0"/>
      <w:marTop w:val="0"/>
      <w:marBottom w:val="0"/>
      <w:divBdr>
        <w:top w:val="none" w:sz="0" w:space="0" w:color="auto"/>
        <w:left w:val="none" w:sz="0" w:space="0" w:color="auto"/>
        <w:bottom w:val="none" w:sz="0" w:space="0" w:color="auto"/>
        <w:right w:val="none" w:sz="0" w:space="0" w:color="auto"/>
      </w:divBdr>
    </w:div>
    <w:div w:id="846403117">
      <w:bodyDiv w:val="1"/>
      <w:marLeft w:val="0"/>
      <w:marRight w:val="0"/>
      <w:marTop w:val="0"/>
      <w:marBottom w:val="0"/>
      <w:divBdr>
        <w:top w:val="none" w:sz="0" w:space="0" w:color="auto"/>
        <w:left w:val="none" w:sz="0" w:space="0" w:color="auto"/>
        <w:bottom w:val="none" w:sz="0" w:space="0" w:color="auto"/>
        <w:right w:val="none" w:sz="0" w:space="0" w:color="auto"/>
      </w:divBdr>
    </w:div>
    <w:div w:id="856384520">
      <w:bodyDiv w:val="1"/>
      <w:marLeft w:val="0"/>
      <w:marRight w:val="0"/>
      <w:marTop w:val="0"/>
      <w:marBottom w:val="0"/>
      <w:divBdr>
        <w:top w:val="none" w:sz="0" w:space="0" w:color="auto"/>
        <w:left w:val="none" w:sz="0" w:space="0" w:color="auto"/>
        <w:bottom w:val="none" w:sz="0" w:space="0" w:color="auto"/>
        <w:right w:val="none" w:sz="0" w:space="0" w:color="auto"/>
      </w:divBdr>
    </w:div>
    <w:div w:id="867719635">
      <w:bodyDiv w:val="1"/>
      <w:marLeft w:val="0"/>
      <w:marRight w:val="0"/>
      <w:marTop w:val="0"/>
      <w:marBottom w:val="0"/>
      <w:divBdr>
        <w:top w:val="none" w:sz="0" w:space="0" w:color="auto"/>
        <w:left w:val="none" w:sz="0" w:space="0" w:color="auto"/>
        <w:bottom w:val="none" w:sz="0" w:space="0" w:color="auto"/>
        <w:right w:val="none" w:sz="0" w:space="0" w:color="auto"/>
      </w:divBdr>
    </w:div>
    <w:div w:id="896085464">
      <w:bodyDiv w:val="1"/>
      <w:marLeft w:val="0"/>
      <w:marRight w:val="0"/>
      <w:marTop w:val="0"/>
      <w:marBottom w:val="0"/>
      <w:divBdr>
        <w:top w:val="none" w:sz="0" w:space="0" w:color="auto"/>
        <w:left w:val="none" w:sz="0" w:space="0" w:color="auto"/>
        <w:bottom w:val="none" w:sz="0" w:space="0" w:color="auto"/>
        <w:right w:val="none" w:sz="0" w:space="0" w:color="auto"/>
      </w:divBdr>
    </w:div>
    <w:div w:id="967079900">
      <w:bodyDiv w:val="1"/>
      <w:marLeft w:val="0"/>
      <w:marRight w:val="0"/>
      <w:marTop w:val="0"/>
      <w:marBottom w:val="0"/>
      <w:divBdr>
        <w:top w:val="none" w:sz="0" w:space="0" w:color="auto"/>
        <w:left w:val="none" w:sz="0" w:space="0" w:color="auto"/>
        <w:bottom w:val="none" w:sz="0" w:space="0" w:color="auto"/>
        <w:right w:val="none" w:sz="0" w:space="0" w:color="auto"/>
      </w:divBdr>
    </w:div>
    <w:div w:id="987321852">
      <w:bodyDiv w:val="1"/>
      <w:marLeft w:val="0"/>
      <w:marRight w:val="0"/>
      <w:marTop w:val="0"/>
      <w:marBottom w:val="0"/>
      <w:divBdr>
        <w:top w:val="none" w:sz="0" w:space="0" w:color="auto"/>
        <w:left w:val="none" w:sz="0" w:space="0" w:color="auto"/>
        <w:bottom w:val="none" w:sz="0" w:space="0" w:color="auto"/>
        <w:right w:val="none" w:sz="0" w:space="0" w:color="auto"/>
      </w:divBdr>
    </w:div>
    <w:div w:id="1080951587">
      <w:bodyDiv w:val="1"/>
      <w:marLeft w:val="0"/>
      <w:marRight w:val="0"/>
      <w:marTop w:val="0"/>
      <w:marBottom w:val="0"/>
      <w:divBdr>
        <w:top w:val="none" w:sz="0" w:space="0" w:color="auto"/>
        <w:left w:val="none" w:sz="0" w:space="0" w:color="auto"/>
        <w:bottom w:val="none" w:sz="0" w:space="0" w:color="auto"/>
        <w:right w:val="none" w:sz="0" w:space="0" w:color="auto"/>
      </w:divBdr>
    </w:div>
    <w:div w:id="1150054288">
      <w:bodyDiv w:val="1"/>
      <w:marLeft w:val="0"/>
      <w:marRight w:val="0"/>
      <w:marTop w:val="0"/>
      <w:marBottom w:val="0"/>
      <w:divBdr>
        <w:top w:val="none" w:sz="0" w:space="0" w:color="auto"/>
        <w:left w:val="none" w:sz="0" w:space="0" w:color="auto"/>
        <w:bottom w:val="none" w:sz="0" w:space="0" w:color="auto"/>
        <w:right w:val="none" w:sz="0" w:space="0" w:color="auto"/>
      </w:divBdr>
    </w:div>
    <w:div w:id="1164197471">
      <w:bodyDiv w:val="1"/>
      <w:marLeft w:val="0"/>
      <w:marRight w:val="0"/>
      <w:marTop w:val="0"/>
      <w:marBottom w:val="0"/>
      <w:divBdr>
        <w:top w:val="none" w:sz="0" w:space="0" w:color="auto"/>
        <w:left w:val="none" w:sz="0" w:space="0" w:color="auto"/>
        <w:bottom w:val="none" w:sz="0" w:space="0" w:color="auto"/>
        <w:right w:val="none" w:sz="0" w:space="0" w:color="auto"/>
      </w:divBdr>
    </w:div>
    <w:div w:id="1167941751">
      <w:bodyDiv w:val="1"/>
      <w:marLeft w:val="0"/>
      <w:marRight w:val="0"/>
      <w:marTop w:val="0"/>
      <w:marBottom w:val="0"/>
      <w:divBdr>
        <w:top w:val="none" w:sz="0" w:space="0" w:color="auto"/>
        <w:left w:val="none" w:sz="0" w:space="0" w:color="auto"/>
        <w:bottom w:val="none" w:sz="0" w:space="0" w:color="auto"/>
        <w:right w:val="none" w:sz="0" w:space="0" w:color="auto"/>
      </w:divBdr>
    </w:div>
    <w:div w:id="1182477428">
      <w:bodyDiv w:val="1"/>
      <w:marLeft w:val="0"/>
      <w:marRight w:val="0"/>
      <w:marTop w:val="0"/>
      <w:marBottom w:val="0"/>
      <w:divBdr>
        <w:top w:val="none" w:sz="0" w:space="0" w:color="auto"/>
        <w:left w:val="none" w:sz="0" w:space="0" w:color="auto"/>
        <w:bottom w:val="none" w:sz="0" w:space="0" w:color="auto"/>
        <w:right w:val="none" w:sz="0" w:space="0" w:color="auto"/>
      </w:divBdr>
    </w:div>
    <w:div w:id="1245912890">
      <w:bodyDiv w:val="1"/>
      <w:marLeft w:val="0"/>
      <w:marRight w:val="0"/>
      <w:marTop w:val="0"/>
      <w:marBottom w:val="0"/>
      <w:divBdr>
        <w:top w:val="none" w:sz="0" w:space="0" w:color="auto"/>
        <w:left w:val="none" w:sz="0" w:space="0" w:color="auto"/>
        <w:bottom w:val="none" w:sz="0" w:space="0" w:color="auto"/>
        <w:right w:val="none" w:sz="0" w:space="0" w:color="auto"/>
      </w:divBdr>
    </w:div>
    <w:div w:id="1256941371">
      <w:bodyDiv w:val="1"/>
      <w:marLeft w:val="0"/>
      <w:marRight w:val="0"/>
      <w:marTop w:val="0"/>
      <w:marBottom w:val="0"/>
      <w:divBdr>
        <w:top w:val="none" w:sz="0" w:space="0" w:color="auto"/>
        <w:left w:val="none" w:sz="0" w:space="0" w:color="auto"/>
        <w:bottom w:val="none" w:sz="0" w:space="0" w:color="auto"/>
        <w:right w:val="none" w:sz="0" w:space="0" w:color="auto"/>
      </w:divBdr>
    </w:div>
    <w:div w:id="1273708904">
      <w:bodyDiv w:val="1"/>
      <w:marLeft w:val="0"/>
      <w:marRight w:val="0"/>
      <w:marTop w:val="0"/>
      <w:marBottom w:val="0"/>
      <w:divBdr>
        <w:top w:val="none" w:sz="0" w:space="0" w:color="auto"/>
        <w:left w:val="none" w:sz="0" w:space="0" w:color="auto"/>
        <w:bottom w:val="none" w:sz="0" w:space="0" w:color="auto"/>
        <w:right w:val="none" w:sz="0" w:space="0" w:color="auto"/>
      </w:divBdr>
    </w:div>
    <w:div w:id="1310287527">
      <w:bodyDiv w:val="1"/>
      <w:marLeft w:val="0"/>
      <w:marRight w:val="0"/>
      <w:marTop w:val="0"/>
      <w:marBottom w:val="0"/>
      <w:divBdr>
        <w:top w:val="none" w:sz="0" w:space="0" w:color="auto"/>
        <w:left w:val="none" w:sz="0" w:space="0" w:color="auto"/>
        <w:bottom w:val="none" w:sz="0" w:space="0" w:color="auto"/>
        <w:right w:val="none" w:sz="0" w:space="0" w:color="auto"/>
      </w:divBdr>
    </w:div>
    <w:div w:id="1355569171">
      <w:bodyDiv w:val="1"/>
      <w:marLeft w:val="0"/>
      <w:marRight w:val="0"/>
      <w:marTop w:val="0"/>
      <w:marBottom w:val="0"/>
      <w:divBdr>
        <w:top w:val="none" w:sz="0" w:space="0" w:color="auto"/>
        <w:left w:val="none" w:sz="0" w:space="0" w:color="auto"/>
        <w:bottom w:val="none" w:sz="0" w:space="0" w:color="auto"/>
        <w:right w:val="none" w:sz="0" w:space="0" w:color="auto"/>
      </w:divBdr>
    </w:div>
    <w:div w:id="1356152035">
      <w:bodyDiv w:val="1"/>
      <w:marLeft w:val="0"/>
      <w:marRight w:val="0"/>
      <w:marTop w:val="0"/>
      <w:marBottom w:val="0"/>
      <w:divBdr>
        <w:top w:val="none" w:sz="0" w:space="0" w:color="auto"/>
        <w:left w:val="none" w:sz="0" w:space="0" w:color="auto"/>
        <w:bottom w:val="none" w:sz="0" w:space="0" w:color="auto"/>
        <w:right w:val="none" w:sz="0" w:space="0" w:color="auto"/>
      </w:divBdr>
    </w:div>
    <w:div w:id="1422990716">
      <w:bodyDiv w:val="1"/>
      <w:marLeft w:val="0"/>
      <w:marRight w:val="0"/>
      <w:marTop w:val="0"/>
      <w:marBottom w:val="0"/>
      <w:divBdr>
        <w:top w:val="none" w:sz="0" w:space="0" w:color="auto"/>
        <w:left w:val="none" w:sz="0" w:space="0" w:color="auto"/>
        <w:bottom w:val="none" w:sz="0" w:space="0" w:color="auto"/>
        <w:right w:val="none" w:sz="0" w:space="0" w:color="auto"/>
      </w:divBdr>
    </w:div>
    <w:div w:id="1435130259">
      <w:bodyDiv w:val="1"/>
      <w:marLeft w:val="0"/>
      <w:marRight w:val="0"/>
      <w:marTop w:val="0"/>
      <w:marBottom w:val="0"/>
      <w:divBdr>
        <w:top w:val="none" w:sz="0" w:space="0" w:color="auto"/>
        <w:left w:val="none" w:sz="0" w:space="0" w:color="auto"/>
        <w:bottom w:val="none" w:sz="0" w:space="0" w:color="auto"/>
        <w:right w:val="none" w:sz="0" w:space="0" w:color="auto"/>
      </w:divBdr>
    </w:div>
    <w:div w:id="1442724404">
      <w:bodyDiv w:val="1"/>
      <w:marLeft w:val="0"/>
      <w:marRight w:val="0"/>
      <w:marTop w:val="0"/>
      <w:marBottom w:val="0"/>
      <w:divBdr>
        <w:top w:val="none" w:sz="0" w:space="0" w:color="auto"/>
        <w:left w:val="none" w:sz="0" w:space="0" w:color="auto"/>
        <w:bottom w:val="none" w:sz="0" w:space="0" w:color="auto"/>
        <w:right w:val="none" w:sz="0" w:space="0" w:color="auto"/>
      </w:divBdr>
    </w:div>
    <w:div w:id="1444616752">
      <w:bodyDiv w:val="1"/>
      <w:marLeft w:val="0"/>
      <w:marRight w:val="0"/>
      <w:marTop w:val="0"/>
      <w:marBottom w:val="0"/>
      <w:divBdr>
        <w:top w:val="none" w:sz="0" w:space="0" w:color="auto"/>
        <w:left w:val="none" w:sz="0" w:space="0" w:color="auto"/>
        <w:bottom w:val="none" w:sz="0" w:space="0" w:color="auto"/>
        <w:right w:val="none" w:sz="0" w:space="0" w:color="auto"/>
      </w:divBdr>
    </w:div>
    <w:div w:id="1447968718">
      <w:bodyDiv w:val="1"/>
      <w:marLeft w:val="0"/>
      <w:marRight w:val="0"/>
      <w:marTop w:val="0"/>
      <w:marBottom w:val="0"/>
      <w:divBdr>
        <w:top w:val="none" w:sz="0" w:space="0" w:color="auto"/>
        <w:left w:val="none" w:sz="0" w:space="0" w:color="auto"/>
        <w:bottom w:val="none" w:sz="0" w:space="0" w:color="auto"/>
        <w:right w:val="none" w:sz="0" w:space="0" w:color="auto"/>
      </w:divBdr>
    </w:div>
    <w:div w:id="1479833987">
      <w:bodyDiv w:val="1"/>
      <w:marLeft w:val="0"/>
      <w:marRight w:val="0"/>
      <w:marTop w:val="0"/>
      <w:marBottom w:val="0"/>
      <w:divBdr>
        <w:top w:val="none" w:sz="0" w:space="0" w:color="auto"/>
        <w:left w:val="none" w:sz="0" w:space="0" w:color="auto"/>
        <w:bottom w:val="none" w:sz="0" w:space="0" w:color="auto"/>
        <w:right w:val="none" w:sz="0" w:space="0" w:color="auto"/>
      </w:divBdr>
    </w:div>
    <w:div w:id="1500384101">
      <w:bodyDiv w:val="1"/>
      <w:marLeft w:val="0"/>
      <w:marRight w:val="0"/>
      <w:marTop w:val="0"/>
      <w:marBottom w:val="0"/>
      <w:divBdr>
        <w:top w:val="none" w:sz="0" w:space="0" w:color="auto"/>
        <w:left w:val="none" w:sz="0" w:space="0" w:color="auto"/>
        <w:bottom w:val="none" w:sz="0" w:space="0" w:color="auto"/>
        <w:right w:val="none" w:sz="0" w:space="0" w:color="auto"/>
      </w:divBdr>
    </w:div>
    <w:div w:id="1609435359">
      <w:bodyDiv w:val="1"/>
      <w:marLeft w:val="0"/>
      <w:marRight w:val="0"/>
      <w:marTop w:val="0"/>
      <w:marBottom w:val="0"/>
      <w:divBdr>
        <w:top w:val="none" w:sz="0" w:space="0" w:color="auto"/>
        <w:left w:val="none" w:sz="0" w:space="0" w:color="auto"/>
        <w:bottom w:val="none" w:sz="0" w:space="0" w:color="auto"/>
        <w:right w:val="none" w:sz="0" w:space="0" w:color="auto"/>
      </w:divBdr>
    </w:div>
    <w:div w:id="1645620397">
      <w:bodyDiv w:val="1"/>
      <w:marLeft w:val="0"/>
      <w:marRight w:val="0"/>
      <w:marTop w:val="0"/>
      <w:marBottom w:val="0"/>
      <w:divBdr>
        <w:top w:val="none" w:sz="0" w:space="0" w:color="auto"/>
        <w:left w:val="none" w:sz="0" w:space="0" w:color="auto"/>
        <w:bottom w:val="none" w:sz="0" w:space="0" w:color="auto"/>
        <w:right w:val="none" w:sz="0" w:space="0" w:color="auto"/>
      </w:divBdr>
    </w:div>
    <w:div w:id="1666786486">
      <w:bodyDiv w:val="1"/>
      <w:marLeft w:val="0"/>
      <w:marRight w:val="0"/>
      <w:marTop w:val="0"/>
      <w:marBottom w:val="0"/>
      <w:divBdr>
        <w:top w:val="none" w:sz="0" w:space="0" w:color="auto"/>
        <w:left w:val="none" w:sz="0" w:space="0" w:color="auto"/>
        <w:bottom w:val="none" w:sz="0" w:space="0" w:color="auto"/>
        <w:right w:val="none" w:sz="0" w:space="0" w:color="auto"/>
      </w:divBdr>
    </w:div>
    <w:div w:id="1669937214">
      <w:bodyDiv w:val="1"/>
      <w:marLeft w:val="0"/>
      <w:marRight w:val="0"/>
      <w:marTop w:val="0"/>
      <w:marBottom w:val="0"/>
      <w:divBdr>
        <w:top w:val="none" w:sz="0" w:space="0" w:color="auto"/>
        <w:left w:val="none" w:sz="0" w:space="0" w:color="auto"/>
        <w:bottom w:val="none" w:sz="0" w:space="0" w:color="auto"/>
        <w:right w:val="none" w:sz="0" w:space="0" w:color="auto"/>
      </w:divBdr>
    </w:div>
    <w:div w:id="1682078772">
      <w:bodyDiv w:val="1"/>
      <w:marLeft w:val="0"/>
      <w:marRight w:val="0"/>
      <w:marTop w:val="0"/>
      <w:marBottom w:val="0"/>
      <w:divBdr>
        <w:top w:val="none" w:sz="0" w:space="0" w:color="auto"/>
        <w:left w:val="none" w:sz="0" w:space="0" w:color="auto"/>
        <w:bottom w:val="none" w:sz="0" w:space="0" w:color="auto"/>
        <w:right w:val="none" w:sz="0" w:space="0" w:color="auto"/>
      </w:divBdr>
    </w:div>
    <w:div w:id="1690641879">
      <w:bodyDiv w:val="1"/>
      <w:marLeft w:val="0"/>
      <w:marRight w:val="0"/>
      <w:marTop w:val="0"/>
      <w:marBottom w:val="0"/>
      <w:divBdr>
        <w:top w:val="none" w:sz="0" w:space="0" w:color="auto"/>
        <w:left w:val="none" w:sz="0" w:space="0" w:color="auto"/>
        <w:bottom w:val="none" w:sz="0" w:space="0" w:color="auto"/>
        <w:right w:val="none" w:sz="0" w:space="0" w:color="auto"/>
      </w:divBdr>
    </w:div>
    <w:div w:id="1718771343">
      <w:bodyDiv w:val="1"/>
      <w:marLeft w:val="0"/>
      <w:marRight w:val="0"/>
      <w:marTop w:val="0"/>
      <w:marBottom w:val="0"/>
      <w:divBdr>
        <w:top w:val="none" w:sz="0" w:space="0" w:color="auto"/>
        <w:left w:val="none" w:sz="0" w:space="0" w:color="auto"/>
        <w:bottom w:val="none" w:sz="0" w:space="0" w:color="auto"/>
        <w:right w:val="none" w:sz="0" w:space="0" w:color="auto"/>
      </w:divBdr>
    </w:div>
    <w:div w:id="1758554001">
      <w:bodyDiv w:val="1"/>
      <w:marLeft w:val="0"/>
      <w:marRight w:val="0"/>
      <w:marTop w:val="0"/>
      <w:marBottom w:val="0"/>
      <w:divBdr>
        <w:top w:val="none" w:sz="0" w:space="0" w:color="auto"/>
        <w:left w:val="none" w:sz="0" w:space="0" w:color="auto"/>
        <w:bottom w:val="none" w:sz="0" w:space="0" w:color="auto"/>
        <w:right w:val="none" w:sz="0" w:space="0" w:color="auto"/>
      </w:divBdr>
    </w:div>
    <w:div w:id="1774980556">
      <w:bodyDiv w:val="1"/>
      <w:marLeft w:val="0"/>
      <w:marRight w:val="0"/>
      <w:marTop w:val="0"/>
      <w:marBottom w:val="0"/>
      <w:divBdr>
        <w:top w:val="none" w:sz="0" w:space="0" w:color="auto"/>
        <w:left w:val="none" w:sz="0" w:space="0" w:color="auto"/>
        <w:bottom w:val="none" w:sz="0" w:space="0" w:color="auto"/>
        <w:right w:val="none" w:sz="0" w:space="0" w:color="auto"/>
      </w:divBdr>
    </w:div>
    <w:div w:id="1794707811">
      <w:bodyDiv w:val="1"/>
      <w:marLeft w:val="0"/>
      <w:marRight w:val="0"/>
      <w:marTop w:val="0"/>
      <w:marBottom w:val="0"/>
      <w:divBdr>
        <w:top w:val="none" w:sz="0" w:space="0" w:color="auto"/>
        <w:left w:val="none" w:sz="0" w:space="0" w:color="auto"/>
        <w:bottom w:val="none" w:sz="0" w:space="0" w:color="auto"/>
        <w:right w:val="none" w:sz="0" w:space="0" w:color="auto"/>
      </w:divBdr>
    </w:div>
    <w:div w:id="1810199767">
      <w:bodyDiv w:val="1"/>
      <w:marLeft w:val="0"/>
      <w:marRight w:val="0"/>
      <w:marTop w:val="0"/>
      <w:marBottom w:val="0"/>
      <w:divBdr>
        <w:top w:val="none" w:sz="0" w:space="0" w:color="auto"/>
        <w:left w:val="none" w:sz="0" w:space="0" w:color="auto"/>
        <w:bottom w:val="none" w:sz="0" w:space="0" w:color="auto"/>
        <w:right w:val="none" w:sz="0" w:space="0" w:color="auto"/>
      </w:divBdr>
    </w:div>
    <w:div w:id="1813982910">
      <w:bodyDiv w:val="1"/>
      <w:marLeft w:val="0"/>
      <w:marRight w:val="0"/>
      <w:marTop w:val="0"/>
      <w:marBottom w:val="0"/>
      <w:divBdr>
        <w:top w:val="none" w:sz="0" w:space="0" w:color="auto"/>
        <w:left w:val="none" w:sz="0" w:space="0" w:color="auto"/>
        <w:bottom w:val="none" w:sz="0" w:space="0" w:color="auto"/>
        <w:right w:val="none" w:sz="0" w:space="0" w:color="auto"/>
      </w:divBdr>
    </w:div>
    <w:div w:id="1819151921">
      <w:bodyDiv w:val="1"/>
      <w:marLeft w:val="0"/>
      <w:marRight w:val="0"/>
      <w:marTop w:val="0"/>
      <w:marBottom w:val="0"/>
      <w:divBdr>
        <w:top w:val="none" w:sz="0" w:space="0" w:color="auto"/>
        <w:left w:val="none" w:sz="0" w:space="0" w:color="auto"/>
        <w:bottom w:val="none" w:sz="0" w:space="0" w:color="auto"/>
        <w:right w:val="none" w:sz="0" w:space="0" w:color="auto"/>
      </w:divBdr>
    </w:div>
    <w:div w:id="1854417422">
      <w:bodyDiv w:val="1"/>
      <w:marLeft w:val="0"/>
      <w:marRight w:val="0"/>
      <w:marTop w:val="0"/>
      <w:marBottom w:val="0"/>
      <w:divBdr>
        <w:top w:val="none" w:sz="0" w:space="0" w:color="auto"/>
        <w:left w:val="none" w:sz="0" w:space="0" w:color="auto"/>
        <w:bottom w:val="none" w:sz="0" w:space="0" w:color="auto"/>
        <w:right w:val="none" w:sz="0" w:space="0" w:color="auto"/>
      </w:divBdr>
    </w:div>
    <w:div w:id="1859999990">
      <w:bodyDiv w:val="1"/>
      <w:marLeft w:val="0"/>
      <w:marRight w:val="0"/>
      <w:marTop w:val="0"/>
      <w:marBottom w:val="0"/>
      <w:divBdr>
        <w:top w:val="none" w:sz="0" w:space="0" w:color="auto"/>
        <w:left w:val="none" w:sz="0" w:space="0" w:color="auto"/>
        <w:bottom w:val="none" w:sz="0" w:space="0" w:color="auto"/>
        <w:right w:val="none" w:sz="0" w:space="0" w:color="auto"/>
      </w:divBdr>
    </w:div>
    <w:div w:id="1862011483">
      <w:bodyDiv w:val="1"/>
      <w:marLeft w:val="0"/>
      <w:marRight w:val="0"/>
      <w:marTop w:val="0"/>
      <w:marBottom w:val="0"/>
      <w:divBdr>
        <w:top w:val="none" w:sz="0" w:space="0" w:color="auto"/>
        <w:left w:val="none" w:sz="0" w:space="0" w:color="auto"/>
        <w:bottom w:val="none" w:sz="0" w:space="0" w:color="auto"/>
        <w:right w:val="none" w:sz="0" w:space="0" w:color="auto"/>
      </w:divBdr>
    </w:div>
    <w:div w:id="1865752327">
      <w:bodyDiv w:val="1"/>
      <w:marLeft w:val="0"/>
      <w:marRight w:val="0"/>
      <w:marTop w:val="0"/>
      <w:marBottom w:val="0"/>
      <w:divBdr>
        <w:top w:val="none" w:sz="0" w:space="0" w:color="auto"/>
        <w:left w:val="none" w:sz="0" w:space="0" w:color="auto"/>
        <w:bottom w:val="none" w:sz="0" w:space="0" w:color="auto"/>
        <w:right w:val="none" w:sz="0" w:space="0" w:color="auto"/>
      </w:divBdr>
    </w:div>
    <w:div w:id="1879507093">
      <w:bodyDiv w:val="1"/>
      <w:marLeft w:val="0"/>
      <w:marRight w:val="0"/>
      <w:marTop w:val="0"/>
      <w:marBottom w:val="0"/>
      <w:divBdr>
        <w:top w:val="none" w:sz="0" w:space="0" w:color="auto"/>
        <w:left w:val="none" w:sz="0" w:space="0" w:color="auto"/>
        <w:bottom w:val="none" w:sz="0" w:space="0" w:color="auto"/>
        <w:right w:val="none" w:sz="0" w:space="0" w:color="auto"/>
      </w:divBdr>
      <w:divsChild>
        <w:div w:id="1353067329">
          <w:marLeft w:val="0"/>
          <w:marRight w:val="0"/>
          <w:marTop w:val="0"/>
          <w:marBottom w:val="0"/>
          <w:divBdr>
            <w:top w:val="none" w:sz="0" w:space="0" w:color="auto"/>
            <w:left w:val="none" w:sz="0" w:space="0" w:color="auto"/>
            <w:bottom w:val="none" w:sz="0" w:space="0" w:color="auto"/>
            <w:right w:val="none" w:sz="0" w:space="0" w:color="auto"/>
          </w:divBdr>
        </w:div>
        <w:div w:id="1384251984">
          <w:marLeft w:val="0"/>
          <w:marRight w:val="0"/>
          <w:marTop w:val="0"/>
          <w:marBottom w:val="137"/>
          <w:divBdr>
            <w:top w:val="none" w:sz="0" w:space="0" w:color="auto"/>
            <w:left w:val="none" w:sz="0" w:space="0" w:color="auto"/>
            <w:bottom w:val="none" w:sz="0" w:space="0" w:color="auto"/>
            <w:right w:val="none" w:sz="0" w:space="0" w:color="auto"/>
          </w:divBdr>
        </w:div>
      </w:divsChild>
    </w:div>
    <w:div w:id="1885826136">
      <w:bodyDiv w:val="1"/>
      <w:marLeft w:val="0"/>
      <w:marRight w:val="0"/>
      <w:marTop w:val="0"/>
      <w:marBottom w:val="0"/>
      <w:divBdr>
        <w:top w:val="none" w:sz="0" w:space="0" w:color="auto"/>
        <w:left w:val="none" w:sz="0" w:space="0" w:color="auto"/>
        <w:bottom w:val="none" w:sz="0" w:space="0" w:color="auto"/>
        <w:right w:val="none" w:sz="0" w:space="0" w:color="auto"/>
      </w:divBdr>
    </w:div>
    <w:div w:id="1923637704">
      <w:bodyDiv w:val="1"/>
      <w:marLeft w:val="0"/>
      <w:marRight w:val="0"/>
      <w:marTop w:val="0"/>
      <w:marBottom w:val="0"/>
      <w:divBdr>
        <w:top w:val="none" w:sz="0" w:space="0" w:color="auto"/>
        <w:left w:val="none" w:sz="0" w:space="0" w:color="auto"/>
        <w:bottom w:val="none" w:sz="0" w:space="0" w:color="auto"/>
        <w:right w:val="none" w:sz="0" w:space="0" w:color="auto"/>
      </w:divBdr>
    </w:div>
    <w:div w:id="1989631261">
      <w:bodyDiv w:val="1"/>
      <w:marLeft w:val="0"/>
      <w:marRight w:val="0"/>
      <w:marTop w:val="0"/>
      <w:marBottom w:val="0"/>
      <w:divBdr>
        <w:top w:val="none" w:sz="0" w:space="0" w:color="auto"/>
        <w:left w:val="none" w:sz="0" w:space="0" w:color="auto"/>
        <w:bottom w:val="none" w:sz="0" w:space="0" w:color="auto"/>
        <w:right w:val="none" w:sz="0" w:space="0" w:color="auto"/>
      </w:divBdr>
    </w:div>
    <w:div w:id="2016686452">
      <w:bodyDiv w:val="1"/>
      <w:marLeft w:val="0"/>
      <w:marRight w:val="0"/>
      <w:marTop w:val="0"/>
      <w:marBottom w:val="0"/>
      <w:divBdr>
        <w:top w:val="none" w:sz="0" w:space="0" w:color="auto"/>
        <w:left w:val="none" w:sz="0" w:space="0" w:color="auto"/>
        <w:bottom w:val="none" w:sz="0" w:space="0" w:color="auto"/>
        <w:right w:val="none" w:sz="0" w:space="0" w:color="auto"/>
      </w:divBdr>
    </w:div>
    <w:div w:id="2023706840">
      <w:bodyDiv w:val="1"/>
      <w:marLeft w:val="0"/>
      <w:marRight w:val="0"/>
      <w:marTop w:val="0"/>
      <w:marBottom w:val="0"/>
      <w:divBdr>
        <w:top w:val="none" w:sz="0" w:space="0" w:color="auto"/>
        <w:left w:val="none" w:sz="0" w:space="0" w:color="auto"/>
        <w:bottom w:val="none" w:sz="0" w:space="0" w:color="auto"/>
        <w:right w:val="none" w:sz="0" w:space="0" w:color="auto"/>
      </w:divBdr>
    </w:div>
    <w:div w:id="2031179638">
      <w:bodyDiv w:val="1"/>
      <w:marLeft w:val="0"/>
      <w:marRight w:val="0"/>
      <w:marTop w:val="0"/>
      <w:marBottom w:val="0"/>
      <w:divBdr>
        <w:top w:val="none" w:sz="0" w:space="0" w:color="auto"/>
        <w:left w:val="none" w:sz="0" w:space="0" w:color="auto"/>
        <w:bottom w:val="none" w:sz="0" w:space="0" w:color="auto"/>
        <w:right w:val="none" w:sz="0" w:space="0" w:color="auto"/>
      </w:divBdr>
    </w:div>
    <w:div w:id="2035184473">
      <w:bodyDiv w:val="1"/>
      <w:marLeft w:val="0"/>
      <w:marRight w:val="0"/>
      <w:marTop w:val="0"/>
      <w:marBottom w:val="0"/>
      <w:divBdr>
        <w:top w:val="none" w:sz="0" w:space="0" w:color="auto"/>
        <w:left w:val="none" w:sz="0" w:space="0" w:color="auto"/>
        <w:bottom w:val="none" w:sz="0" w:space="0" w:color="auto"/>
        <w:right w:val="none" w:sz="0" w:space="0" w:color="auto"/>
      </w:divBdr>
    </w:div>
    <w:div w:id="2046712747">
      <w:bodyDiv w:val="1"/>
      <w:marLeft w:val="0"/>
      <w:marRight w:val="0"/>
      <w:marTop w:val="0"/>
      <w:marBottom w:val="0"/>
      <w:divBdr>
        <w:top w:val="none" w:sz="0" w:space="0" w:color="auto"/>
        <w:left w:val="none" w:sz="0" w:space="0" w:color="auto"/>
        <w:bottom w:val="none" w:sz="0" w:space="0" w:color="auto"/>
        <w:right w:val="none" w:sz="0" w:space="0" w:color="auto"/>
      </w:divBdr>
    </w:div>
    <w:div w:id="2052419889">
      <w:bodyDiv w:val="1"/>
      <w:marLeft w:val="0"/>
      <w:marRight w:val="0"/>
      <w:marTop w:val="0"/>
      <w:marBottom w:val="0"/>
      <w:divBdr>
        <w:top w:val="none" w:sz="0" w:space="0" w:color="auto"/>
        <w:left w:val="none" w:sz="0" w:space="0" w:color="auto"/>
        <w:bottom w:val="none" w:sz="0" w:space="0" w:color="auto"/>
        <w:right w:val="none" w:sz="0" w:space="0" w:color="auto"/>
      </w:divBdr>
    </w:div>
    <w:div w:id="2061972884">
      <w:bodyDiv w:val="1"/>
      <w:marLeft w:val="0"/>
      <w:marRight w:val="0"/>
      <w:marTop w:val="0"/>
      <w:marBottom w:val="0"/>
      <w:divBdr>
        <w:top w:val="none" w:sz="0" w:space="0" w:color="auto"/>
        <w:left w:val="none" w:sz="0" w:space="0" w:color="auto"/>
        <w:bottom w:val="none" w:sz="0" w:space="0" w:color="auto"/>
        <w:right w:val="none" w:sz="0" w:space="0" w:color="auto"/>
      </w:divBdr>
    </w:div>
    <w:div w:id="2067681517">
      <w:bodyDiv w:val="1"/>
      <w:marLeft w:val="0"/>
      <w:marRight w:val="0"/>
      <w:marTop w:val="0"/>
      <w:marBottom w:val="0"/>
      <w:divBdr>
        <w:top w:val="none" w:sz="0" w:space="0" w:color="auto"/>
        <w:left w:val="none" w:sz="0" w:space="0" w:color="auto"/>
        <w:bottom w:val="none" w:sz="0" w:space="0" w:color="auto"/>
        <w:right w:val="none" w:sz="0" w:space="0" w:color="auto"/>
      </w:divBdr>
    </w:div>
    <w:div w:id="2097555832">
      <w:bodyDiv w:val="1"/>
      <w:marLeft w:val="0"/>
      <w:marRight w:val="0"/>
      <w:marTop w:val="0"/>
      <w:marBottom w:val="0"/>
      <w:divBdr>
        <w:top w:val="none" w:sz="0" w:space="0" w:color="auto"/>
        <w:left w:val="none" w:sz="0" w:space="0" w:color="auto"/>
        <w:bottom w:val="none" w:sz="0" w:space="0" w:color="auto"/>
        <w:right w:val="none" w:sz="0" w:space="0" w:color="auto"/>
      </w:divBdr>
    </w:div>
    <w:div w:id="2106996073">
      <w:bodyDiv w:val="1"/>
      <w:marLeft w:val="0"/>
      <w:marRight w:val="0"/>
      <w:marTop w:val="0"/>
      <w:marBottom w:val="0"/>
      <w:divBdr>
        <w:top w:val="none" w:sz="0" w:space="0" w:color="auto"/>
        <w:left w:val="none" w:sz="0" w:space="0" w:color="auto"/>
        <w:bottom w:val="none" w:sz="0" w:space="0" w:color="auto"/>
        <w:right w:val="none" w:sz="0" w:space="0" w:color="auto"/>
      </w:divBdr>
    </w:div>
    <w:div w:id="21322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ensamientocivil.com.ar/doctrina/4384-prueba-electronica-incorporacion-admision-y-valoracion-captu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1332-51E1-4632-9780-40911642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14695</Words>
  <Characters>80824</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Hewlett-Packard Company</Company>
  <LinksUpToDate>false</LinksUpToDate>
  <CharactersWithSpaces>95329</CharactersWithSpaces>
  <SharedDoc>false</SharedDoc>
  <HLinks>
    <vt:vector size="6" baseType="variant">
      <vt:variant>
        <vt:i4>4325393</vt:i4>
      </vt:variant>
      <vt:variant>
        <vt:i4>0</vt:i4>
      </vt:variant>
      <vt:variant>
        <vt:i4>0</vt:i4>
      </vt:variant>
      <vt:variant>
        <vt:i4>5</vt:i4>
      </vt:variant>
      <vt:variant>
        <vt:lpwstr>https://www.pensamientocivil.com.ar/doctrina/4384-prueba-electronica-incorporacion-admision-y-valoracion-capturas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creator>HernanDM</dc:creator>
  <cp:lastModifiedBy>personal</cp:lastModifiedBy>
  <cp:revision>2</cp:revision>
  <cp:lastPrinted>2020-01-23T13:38:00Z</cp:lastPrinted>
  <dcterms:created xsi:type="dcterms:W3CDTF">2020-07-28T21:48:00Z</dcterms:created>
  <dcterms:modified xsi:type="dcterms:W3CDTF">2020-07-28T21:48:00Z</dcterms:modified>
</cp:coreProperties>
</file>