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58C32" w14:textId="77777777" w:rsidR="00DB12B5" w:rsidRDefault="00DB12B5" w:rsidP="00DB12B5">
      <w:pPr>
        <w:spacing w:after="0" w:line="360" w:lineRule="auto"/>
        <w:jc w:val="center"/>
        <w:rPr>
          <w:rFonts w:ascii="Bookman Old Style" w:eastAsia="Bookman Old Style" w:hAnsi="Bookman Old Style" w:cs="Bookman Old Style"/>
          <w:b/>
          <w:sz w:val="28"/>
          <w:szCs w:val="28"/>
        </w:rPr>
      </w:pPr>
      <w:bookmarkStart w:id="0" w:name="_GoBack"/>
      <w:bookmarkEnd w:id="0"/>
    </w:p>
    <w:p w14:paraId="5BD8C1E7" w14:textId="77777777" w:rsidR="00ED321A" w:rsidRDefault="00ED321A" w:rsidP="00DB12B5">
      <w:pPr>
        <w:spacing w:after="0" w:line="336" w:lineRule="auto"/>
        <w:jc w:val="center"/>
        <w:rPr>
          <w:rFonts w:ascii="Bookman Old Style" w:hAnsi="Bookman Old Style"/>
          <w:b/>
          <w:sz w:val="28"/>
          <w:szCs w:val="28"/>
        </w:rPr>
      </w:pPr>
    </w:p>
    <w:p w14:paraId="7DC08043" w14:textId="536EC718" w:rsidR="00DB12B5" w:rsidRPr="008D4F40" w:rsidRDefault="00DB12B5" w:rsidP="00DB12B5">
      <w:pPr>
        <w:spacing w:after="0" w:line="336" w:lineRule="auto"/>
        <w:jc w:val="center"/>
        <w:rPr>
          <w:rFonts w:ascii="Bookman Old Style" w:hAnsi="Bookman Old Style"/>
          <w:b/>
          <w:sz w:val="28"/>
          <w:szCs w:val="28"/>
        </w:rPr>
      </w:pPr>
      <w:r w:rsidRPr="008D4F40">
        <w:rPr>
          <w:rFonts w:ascii="Bookman Old Style" w:hAnsi="Bookman Old Style"/>
          <w:b/>
          <w:sz w:val="28"/>
          <w:szCs w:val="28"/>
        </w:rPr>
        <w:t>PATRICIA SALAZAR CUÉLLAR</w:t>
      </w:r>
    </w:p>
    <w:p w14:paraId="5D057EC7" w14:textId="77777777" w:rsidR="00DB12B5" w:rsidRPr="00510CA3" w:rsidRDefault="00DB12B5" w:rsidP="00DB12B5">
      <w:pPr>
        <w:spacing w:after="0" w:line="336" w:lineRule="auto"/>
        <w:jc w:val="center"/>
        <w:rPr>
          <w:rFonts w:ascii="Bookman Old Style" w:hAnsi="Bookman Old Style"/>
          <w:bCs/>
          <w:sz w:val="28"/>
          <w:szCs w:val="28"/>
        </w:rPr>
      </w:pPr>
      <w:r w:rsidRPr="00510CA3">
        <w:rPr>
          <w:rFonts w:ascii="Bookman Old Style" w:hAnsi="Bookman Old Style"/>
          <w:bCs/>
          <w:sz w:val="28"/>
          <w:szCs w:val="28"/>
        </w:rPr>
        <w:t>Magistrada Ponente</w:t>
      </w:r>
    </w:p>
    <w:p w14:paraId="36DD7C9F" w14:textId="77777777" w:rsidR="00DB12B5" w:rsidRPr="008D4F40" w:rsidRDefault="00DB12B5" w:rsidP="00DB12B5">
      <w:pPr>
        <w:pStyle w:val="Prrafodelista"/>
        <w:spacing w:line="336" w:lineRule="auto"/>
        <w:ind w:left="1068"/>
        <w:rPr>
          <w:rFonts w:ascii="Bookman Old Style" w:hAnsi="Bookman Old Style"/>
        </w:rPr>
      </w:pPr>
    </w:p>
    <w:p w14:paraId="6A02C1EA" w14:textId="77777777" w:rsidR="00DB12B5" w:rsidRDefault="00DB12B5" w:rsidP="00DB12B5">
      <w:pPr>
        <w:pStyle w:val="Prrafodelista"/>
        <w:spacing w:line="336" w:lineRule="auto"/>
        <w:ind w:left="1068"/>
        <w:rPr>
          <w:rFonts w:ascii="Bookman Old Style" w:hAnsi="Bookman Old Style"/>
        </w:rPr>
      </w:pPr>
    </w:p>
    <w:p w14:paraId="06D62C44" w14:textId="77777777" w:rsidR="00DB12B5" w:rsidRPr="008D4F40" w:rsidRDefault="00DB12B5" w:rsidP="00DB12B5">
      <w:pPr>
        <w:pStyle w:val="Prrafodelista"/>
        <w:spacing w:line="336" w:lineRule="auto"/>
        <w:ind w:left="1068"/>
        <w:rPr>
          <w:rFonts w:ascii="Bookman Old Style" w:hAnsi="Bookman Old Style"/>
        </w:rPr>
      </w:pPr>
    </w:p>
    <w:p w14:paraId="4E344E7C" w14:textId="77777777" w:rsidR="005202BA" w:rsidRDefault="005202BA" w:rsidP="00DB12B5">
      <w:pPr>
        <w:spacing w:after="0" w:line="336" w:lineRule="auto"/>
        <w:jc w:val="center"/>
        <w:rPr>
          <w:rFonts w:ascii="Bookman Old Style" w:hAnsi="Bookman Old Style"/>
          <w:b/>
          <w:sz w:val="28"/>
          <w:szCs w:val="28"/>
        </w:rPr>
      </w:pPr>
      <w:r w:rsidRPr="005202BA">
        <w:rPr>
          <w:rFonts w:ascii="Bookman Old Style" w:hAnsi="Bookman Old Style"/>
          <w:b/>
          <w:sz w:val="28"/>
          <w:szCs w:val="28"/>
        </w:rPr>
        <w:t>SP117-2022</w:t>
      </w:r>
    </w:p>
    <w:p w14:paraId="293FF21E" w14:textId="7DF3C87E" w:rsidR="00DB12B5" w:rsidRDefault="00DB12B5" w:rsidP="00DB12B5">
      <w:pPr>
        <w:spacing w:after="0" w:line="336" w:lineRule="auto"/>
        <w:jc w:val="center"/>
        <w:rPr>
          <w:rFonts w:ascii="Bookman Old Style" w:hAnsi="Bookman Old Style"/>
          <w:b/>
          <w:sz w:val="28"/>
          <w:szCs w:val="28"/>
        </w:rPr>
      </w:pPr>
      <w:r w:rsidRPr="008D4F40">
        <w:rPr>
          <w:rFonts w:ascii="Bookman Old Style" w:hAnsi="Bookman Old Style"/>
          <w:b/>
          <w:sz w:val="28"/>
          <w:szCs w:val="28"/>
        </w:rPr>
        <w:t xml:space="preserve">Radicación </w:t>
      </w:r>
      <w:r>
        <w:rPr>
          <w:rFonts w:ascii="Bookman Old Style" w:hAnsi="Bookman Old Style"/>
          <w:b/>
          <w:sz w:val="28"/>
          <w:szCs w:val="28"/>
        </w:rPr>
        <w:t>54.979</w:t>
      </w:r>
    </w:p>
    <w:p w14:paraId="0C5F8F00" w14:textId="192F7332" w:rsidR="005202BA" w:rsidRPr="008D4F40" w:rsidRDefault="005202BA" w:rsidP="00DB12B5">
      <w:pPr>
        <w:spacing w:after="0" w:line="336" w:lineRule="auto"/>
        <w:jc w:val="center"/>
        <w:rPr>
          <w:rFonts w:ascii="Bookman Old Style" w:hAnsi="Bookman Old Style"/>
          <w:b/>
          <w:sz w:val="28"/>
          <w:szCs w:val="28"/>
        </w:rPr>
      </w:pPr>
      <w:r>
        <w:rPr>
          <w:rFonts w:ascii="Bookman Old Style" w:hAnsi="Bookman Old Style"/>
          <w:b/>
          <w:sz w:val="28"/>
          <w:szCs w:val="28"/>
        </w:rPr>
        <w:t>Acta 12</w:t>
      </w:r>
    </w:p>
    <w:p w14:paraId="15382D63" w14:textId="69871314" w:rsidR="00DB12B5" w:rsidRPr="005202BA" w:rsidRDefault="00DB12B5" w:rsidP="005202BA">
      <w:pPr>
        <w:tabs>
          <w:tab w:val="left" w:pos="5550"/>
        </w:tabs>
        <w:spacing w:line="336" w:lineRule="auto"/>
        <w:rPr>
          <w:rFonts w:ascii="Bookman Old Style" w:hAnsi="Bookman Old Style"/>
        </w:rPr>
      </w:pPr>
    </w:p>
    <w:p w14:paraId="2731E331" w14:textId="77777777" w:rsidR="00DB12B5" w:rsidRDefault="00DB12B5" w:rsidP="00DB12B5">
      <w:pPr>
        <w:pStyle w:val="Prrafodelista"/>
        <w:tabs>
          <w:tab w:val="left" w:pos="5550"/>
        </w:tabs>
        <w:spacing w:line="336" w:lineRule="auto"/>
        <w:ind w:left="1068"/>
        <w:rPr>
          <w:rFonts w:ascii="Bookman Old Style" w:hAnsi="Bookman Old Style"/>
        </w:rPr>
      </w:pPr>
    </w:p>
    <w:p w14:paraId="3FE5996E" w14:textId="77777777" w:rsidR="00DB12B5" w:rsidRPr="008D4F40" w:rsidRDefault="00DB12B5" w:rsidP="00DB12B5">
      <w:pPr>
        <w:pStyle w:val="Prrafodelista"/>
        <w:tabs>
          <w:tab w:val="left" w:pos="5550"/>
        </w:tabs>
        <w:spacing w:line="336" w:lineRule="auto"/>
        <w:ind w:left="1068"/>
        <w:rPr>
          <w:rFonts w:ascii="Bookman Old Style" w:hAnsi="Bookman Old Style"/>
        </w:rPr>
      </w:pPr>
    </w:p>
    <w:p w14:paraId="48C386AE" w14:textId="77777777" w:rsidR="005202BA" w:rsidRPr="00CE1961" w:rsidRDefault="005202BA" w:rsidP="005202BA">
      <w:pPr>
        <w:spacing w:after="0"/>
        <w:ind w:firstLine="709"/>
        <w:jc w:val="both"/>
        <w:rPr>
          <w:rFonts w:ascii="Bookman Old Style" w:hAnsi="Bookman Old Style"/>
          <w:sz w:val="28"/>
          <w:szCs w:val="28"/>
        </w:rPr>
      </w:pPr>
      <w:r w:rsidRPr="00CE1961">
        <w:rPr>
          <w:rFonts w:ascii="Bookman Old Style" w:hAnsi="Bookman Old Style"/>
          <w:sz w:val="28"/>
          <w:szCs w:val="28"/>
        </w:rPr>
        <w:t>Bogotá D.</w:t>
      </w:r>
      <w:r>
        <w:rPr>
          <w:rFonts w:ascii="Bookman Old Style" w:hAnsi="Bookman Old Style"/>
          <w:sz w:val="28"/>
          <w:szCs w:val="28"/>
        </w:rPr>
        <w:t xml:space="preserve"> </w:t>
      </w:r>
      <w:r w:rsidRPr="00CE1961">
        <w:rPr>
          <w:rFonts w:ascii="Bookman Old Style" w:hAnsi="Bookman Old Style"/>
          <w:sz w:val="28"/>
          <w:szCs w:val="28"/>
        </w:rPr>
        <w:t>C.,</w:t>
      </w:r>
      <w:r>
        <w:rPr>
          <w:rFonts w:ascii="Bookman Old Style" w:hAnsi="Bookman Old Style"/>
          <w:sz w:val="28"/>
          <w:szCs w:val="28"/>
        </w:rPr>
        <w:t xml:space="preserve"> veintiséis (26) de enero de dos mil veintidós (2022).</w:t>
      </w:r>
    </w:p>
    <w:p w14:paraId="232D11D6" w14:textId="77777777" w:rsidR="00DB12B5" w:rsidRPr="008D4F40" w:rsidRDefault="00DB12B5" w:rsidP="00DB12B5">
      <w:pPr>
        <w:pStyle w:val="Prrafodelista"/>
        <w:spacing w:line="336" w:lineRule="auto"/>
        <w:ind w:left="1068"/>
        <w:rPr>
          <w:rFonts w:ascii="Bookman Old Style" w:hAnsi="Bookman Old Style"/>
        </w:rPr>
      </w:pPr>
    </w:p>
    <w:p w14:paraId="13120DA5" w14:textId="77777777" w:rsidR="00DB12B5" w:rsidRDefault="00DB12B5" w:rsidP="00DB12B5">
      <w:pPr>
        <w:pStyle w:val="Prrafodelista"/>
        <w:spacing w:line="336" w:lineRule="auto"/>
        <w:ind w:left="1068"/>
        <w:rPr>
          <w:rFonts w:ascii="Bookman Old Style" w:hAnsi="Bookman Old Style"/>
        </w:rPr>
      </w:pPr>
    </w:p>
    <w:p w14:paraId="36A230AF" w14:textId="77777777" w:rsidR="00DB12B5" w:rsidRPr="006E7352" w:rsidRDefault="00DB12B5" w:rsidP="00DB12B5">
      <w:pPr>
        <w:spacing w:after="0" w:line="336" w:lineRule="auto"/>
        <w:ind w:firstLine="708"/>
        <w:jc w:val="both"/>
        <w:rPr>
          <w:rFonts w:ascii="Bookman Old Style" w:hAnsi="Bookman Old Style"/>
          <w:sz w:val="28"/>
          <w:szCs w:val="28"/>
        </w:rPr>
      </w:pPr>
      <w:r w:rsidRPr="006E7352">
        <w:rPr>
          <w:rFonts w:ascii="Bookman Old Style" w:hAnsi="Bookman Old Style"/>
          <w:spacing w:val="-3"/>
          <w:sz w:val="28"/>
          <w:szCs w:val="28"/>
        </w:rPr>
        <w:t xml:space="preserve">Efectuado el trámite de sustentación del recurso extraordinario de casación interpuesto por </w:t>
      </w:r>
      <w:r w:rsidRPr="006E7352">
        <w:rPr>
          <w:rFonts w:ascii="Bookman Old Style" w:hAnsi="Bookman Old Style" w:cs="Arial"/>
          <w:sz w:val="28"/>
          <w:szCs w:val="28"/>
        </w:rPr>
        <w:t xml:space="preserve">el </w:t>
      </w:r>
      <w:r>
        <w:rPr>
          <w:rFonts w:ascii="Bookman Old Style" w:hAnsi="Bookman Old Style" w:cs="Arial"/>
          <w:sz w:val="28"/>
          <w:szCs w:val="28"/>
        </w:rPr>
        <w:t xml:space="preserve">defensor </w:t>
      </w:r>
      <w:r w:rsidRPr="006E7352">
        <w:rPr>
          <w:rFonts w:ascii="Bookman Old Style" w:hAnsi="Bookman Old Style"/>
          <w:sz w:val="28"/>
          <w:szCs w:val="28"/>
        </w:rPr>
        <w:t xml:space="preserve">contra la sentencia del 8 de mayo de 2018, proferida por la Sala Penal del Tribunal Superior de Cundinamarca, la Corte dicta el fallo de rigor. La decisión impugnada </w:t>
      </w:r>
      <w:r w:rsidRPr="0070556F">
        <w:rPr>
          <w:rFonts w:ascii="Bookman Old Style" w:hAnsi="Bookman Old Style"/>
          <w:b/>
          <w:bCs/>
          <w:i/>
          <w:iCs/>
          <w:sz w:val="28"/>
          <w:szCs w:val="28"/>
        </w:rPr>
        <w:t>será casada parcialmente</w:t>
      </w:r>
      <w:r w:rsidRPr="006E7352">
        <w:rPr>
          <w:rFonts w:ascii="Bookman Old Style" w:hAnsi="Bookman Old Style"/>
          <w:sz w:val="28"/>
          <w:szCs w:val="28"/>
        </w:rPr>
        <w:t xml:space="preserve">, de conformidad con los antecedentes y razones que a continuación se exponen. </w:t>
      </w:r>
    </w:p>
    <w:p w14:paraId="073276D4" w14:textId="1FB30E45" w:rsidR="00DB12B5" w:rsidRDefault="00DB12B5" w:rsidP="00DB12B5">
      <w:pPr>
        <w:spacing w:after="0" w:line="336" w:lineRule="auto"/>
        <w:jc w:val="center"/>
        <w:rPr>
          <w:rFonts w:ascii="Bookman Old Style" w:hAnsi="Bookman Old Style"/>
          <w:b/>
          <w:sz w:val="26"/>
          <w:szCs w:val="26"/>
        </w:rPr>
      </w:pPr>
    </w:p>
    <w:p w14:paraId="33373526" w14:textId="67FEC29A" w:rsidR="00DB12B5" w:rsidRDefault="00DB12B5" w:rsidP="00DB12B5">
      <w:pPr>
        <w:spacing w:after="0" w:line="336" w:lineRule="auto"/>
        <w:jc w:val="center"/>
        <w:rPr>
          <w:rFonts w:ascii="Bookman Old Style" w:hAnsi="Bookman Old Style"/>
          <w:b/>
          <w:sz w:val="26"/>
          <w:szCs w:val="26"/>
        </w:rPr>
      </w:pPr>
    </w:p>
    <w:p w14:paraId="337C78F2" w14:textId="77777777" w:rsidR="00DB12B5" w:rsidRDefault="00DB12B5" w:rsidP="00DB12B5">
      <w:pPr>
        <w:spacing w:after="0" w:line="336" w:lineRule="auto"/>
        <w:jc w:val="center"/>
        <w:rPr>
          <w:rFonts w:ascii="Bookman Old Style" w:hAnsi="Bookman Old Style"/>
          <w:b/>
          <w:sz w:val="26"/>
          <w:szCs w:val="26"/>
        </w:rPr>
      </w:pPr>
    </w:p>
    <w:p w14:paraId="360560E8" w14:textId="77777777" w:rsidR="00DB12B5" w:rsidRPr="00A34032" w:rsidRDefault="00DB12B5" w:rsidP="00DB12B5">
      <w:pPr>
        <w:spacing w:after="0" w:line="336" w:lineRule="auto"/>
        <w:jc w:val="center"/>
        <w:rPr>
          <w:rFonts w:ascii="Bookman Old Style" w:hAnsi="Bookman Old Style"/>
          <w:b/>
          <w:sz w:val="26"/>
          <w:szCs w:val="26"/>
        </w:rPr>
      </w:pPr>
      <w:r w:rsidRPr="00A34032">
        <w:rPr>
          <w:rFonts w:ascii="Bookman Old Style" w:hAnsi="Bookman Old Style"/>
          <w:b/>
          <w:sz w:val="26"/>
          <w:szCs w:val="26"/>
        </w:rPr>
        <w:t>I. ANTECEDENTES PERTINENTES</w:t>
      </w:r>
    </w:p>
    <w:p w14:paraId="07637F79" w14:textId="77777777" w:rsidR="00DB12B5" w:rsidRPr="00A34032" w:rsidRDefault="00DB12B5" w:rsidP="00DB12B5">
      <w:pPr>
        <w:spacing w:after="0" w:line="336" w:lineRule="auto"/>
        <w:jc w:val="center"/>
        <w:rPr>
          <w:rFonts w:ascii="Bookman Old Style" w:hAnsi="Bookman Old Style"/>
          <w:b/>
          <w:sz w:val="26"/>
          <w:szCs w:val="26"/>
        </w:rPr>
      </w:pPr>
    </w:p>
    <w:p w14:paraId="0F1DFA9C" w14:textId="77777777" w:rsidR="00DB12B5" w:rsidRPr="00A34032" w:rsidRDefault="00DB12B5" w:rsidP="00DB12B5">
      <w:pPr>
        <w:spacing w:after="0" w:line="336" w:lineRule="auto"/>
        <w:jc w:val="both"/>
        <w:rPr>
          <w:rFonts w:ascii="Bookman Old Style" w:hAnsi="Bookman Old Style"/>
          <w:b/>
          <w:sz w:val="26"/>
          <w:szCs w:val="26"/>
        </w:rPr>
      </w:pPr>
      <w:r w:rsidRPr="00A34032">
        <w:rPr>
          <w:rFonts w:ascii="Bookman Old Style" w:hAnsi="Bookman Old Style"/>
          <w:b/>
          <w:sz w:val="26"/>
          <w:szCs w:val="26"/>
        </w:rPr>
        <w:tab/>
        <w:t>1.1. Fácticos.</w:t>
      </w:r>
    </w:p>
    <w:p w14:paraId="0C23E840" w14:textId="77777777" w:rsidR="00DB12B5" w:rsidRPr="00A34032" w:rsidRDefault="00DB12B5" w:rsidP="00DB12B5">
      <w:pPr>
        <w:pStyle w:val="Prrafodelista"/>
        <w:spacing w:line="336" w:lineRule="auto"/>
        <w:ind w:left="1068"/>
        <w:rPr>
          <w:rFonts w:ascii="Bookman Old Style" w:hAnsi="Bookman Old Style"/>
          <w:sz w:val="26"/>
          <w:szCs w:val="26"/>
        </w:rPr>
      </w:pPr>
    </w:p>
    <w:p w14:paraId="58918DDB" w14:textId="77777777" w:rsidR="00DB12B5" w:rsidRDefault="00DB12B5" w:rsidP="00DB12B5">
      <w:pPr>
        <w:spacing w:after="0" w:line="336" w:lineRule="auto"/>
        <w:ind w:firstLine="708"/>
        <w:jc w:val="both"/>
        <w:rPr>
          <w:rFonts w:ascii="Bookman Old Style" w:hAnsi="Bookman Old Style"/>
          <w:sz w:val="26"/>
          <w:szCs w:val="26"/>
        </w:rPr>
      </w:pPr>
      <w:r>
        <w:rPr>
          <w:rFonts w:ascii="Bookman Old Style" w:hAnsi="Bookman Old Style"/>
          <w:sz w:val="26"/>
          <w:szCs w:val="26"/>
        </w:rPr>
        <w:t>De acuerdo con la sentencia de segunda instancia, el 6 de agosto de 2012, a las 7:00 p.m. aproximadamente, Luis Fernando Martínez Vásquez acudió a la empresa Aromas y Sabores, ubicada en Suesca (</w:t>
      </w:r>
      <w:r w:rsidRPr="00C53D36">
        <w:rPr>
          <w:rFonts w:ascii="Bookman Old Style" w:hAnsi="Bookman Old Style"/>
          <w:sz w:val="24"/>
          <w:szCs w:val="24"/>
        </w:rPr>
        <w:t>Cundinamarca)</w:t>
      </w:r>
      <w:r>
        <w:rPr>
          <w:rFonts w:ascii="Bookman Old Style" w:hAnsi="Bookman Old Style"/>
          <w:sz w:val="26"/>
          <w:szCs w:val="26"/>
        </w:rPr>
        <w:t>, donde laboraba Gloria Piedad Montes, su expareja y madre de su hijo Juan David -</w:t>
      </w:r>
      <w:r w:rsidRPr="00C53D36">
        <w:rPr>
          <w:rFonts w:ascii="Bookman Old Style" w:hAnsi="Bookman Old Style"/>
          <w:sz w:val="24"/>
          <w:szCs w:val="24"/>
        </w:rPr>
        <w:t>menor de edad</w:t>
      </w:r>
      <w:r>
        <w:rPr>
          <w:rFonts w:ascii="Bookman Old Style" w:hAnsi="Bookman Old Style"/>
          <w:sz w:val="26"/>
          <w:szCs w:val="26"/>
        </w:rPr>
        <w:t xml:space="preserve">-, para dejarlo con ella. </w:t>
      </w:r>
    </w:p>
    <w:p w14:paraId="62FBE3A6" w14:textId="77777777" w:rsidR="00DB12B5" w:rsidRDefault="00DB12B5" w:rsidP="00DB12B5">
      <w:pPr>
        <w:spacing w:after="0" w:line="336" w:lineRule="auto"/>
        <w:ind w:firstLine="708"/>
        <w:jc w:val="both"/>
        <w:rPr>
          <w:rFonts w:ascii="Bookman Old Style" w:hAnsi="Bookman Old Style"/>
          <w:sz w:val="26"/>
          <w:szCs w:val="26"/>
        </w:rPr>
      </w:pPr>
    </w:p>
    <w:p w14:paraId="74593004" w14:textId="77777777" w:rsidR="00DB12B5" w:rsidRDefault="00DB12B5" w:rsidP="00DB12B5">
      <w:pPr>
        <w:spacing w:after="0" w:line="336" w:lineRule="auto"/>
        <w:ind w:firstLine="708"/>
        <w:jc w:val="both"/>
        <w:rPr>
          <w:rFonts w:ascii="Bookman Old Style" w:hAnsi="Bookman Old Style"/>
          <w:sz w:val="26"/>
          <w:szCs w:val="26"/>
        </w:rPr>
      </w:pPr>
      <w:r>
        <w:rPr>
          <w:rFonts w:ascii="Bookman Old Style" w:hAnsi="Bookman Old Style"/>
          <w:sz w:val="26"/>
          <w:szCs w:val="26"/>
        </w:rPr>
        <w:t xml:space="preserve">El señor Martínez se quedó fuera del establecimiento, del que salió EDILBERTO LOZANO RODRÍGUEZ, empleado de la referida empresa, quien fue abordado por aquél con insultos y golpes. En respuesta a las agresiones, EDILBERTO LOZANO sacó un cuchillo de cocina de dotación para su trabajo, con el que le propinó una puñalada a Luis Fernando Martínez, quien también lo había atacado con golpes, insultos y amenazas el día anterior. </w:t>
      </w:r>
    </w:p>
    <w:p w14:paraId="1C940C0E" w14:textId="77777777" w:rsidR="00DB12B5" w:rsidRDefault="00DB12B5" w:rsidP="00DB12B5">
      <w:pPr>
        <w:spacing w:after="0" w:line="336" w:lineRule="auto"/>
        <w:ind w:firstLine="708"/>
        <w:jc w:val="both"/>
        <w:rPr>
          <w:rFonts w:ascii="Bookman Old Style" w:hAnsi="Bookman Old Style"/>
          <w:sz w:val="26"/>
          <w:szCs w:val="26"/>
        </w:rPr>
      </w:pPr>
    </w:p>
    <w:p w14:paraId="769F3FA3" w14:textId="77777777" w:rsidR="00DB12B5" w:rsidRDefault="00DB12B5" w:rsidP="00DB12B5">
      <w:pPr>
        <w:spacing w:after="0" w:line="336" w:lineRule="auto"/>
        <w:ind w:firstLine="708"/>
        <w:jc w:val="both"/>
        <w:rPr>
          <w:rFonts w:ascii="Bookman Old Style" w:hAnsi="Bookman Old Style"/>
          <w:sz w:val="26"/>
          <w:szCs w:val="26"/>
        </w:rPr>
      </w:pPr>
      <w:r>
        <w:rPr>
          <w:rFonts w:ascii="Bookman Old Style" w:hAnsi="Bookman Old Style"/>
          <w:sz w:val="26"/>
          <w:szCs w:val="26"/>
        </w:rPr>
        <w:t xml:space="preserve">La herida abdominal recibida por el señor Martínez Vásquez con arma corto punzante provocó su muerte. </w:t>
      </w:r>
    </w:p>
    <w:p w14:paraId="56594627" w14:textId="77777777" w:rsidR="00DB12B5" w:rsidRPr="00A34032" w:rsidRDefault="00DB12B5" w:rsidP="00DB12B5">
      <w:pPr>
        <w:spacing w:after="0" w:line="336" w:lineRule="auto"/>
        <w:ind w:firstLine="708"/>
        <w:jc w:val="both"/>
        <w:rPr>
          <w:rFonts w:ascii="Bookman Old Style" w:hAnsi="Bookman Old Style"/>
          <w:sz w:val="26"/>
          <w:szCs w:val="26"/>
        </w:rPr>
      </w:pPr>
    </w:p>
    <w:p w14:paraId="39E51C69" w14:textId="77777777" w:rsidR="00DB12B5" w:rsidRDefault="00DB12B5" w:rsidP="00DB12B5">
      <w:pPr>
        <w:spacing w:after="0" w:line="336" w:lineRule="auto"/>
        <w:rPr>
          <w:rFonts w:ascii="Bookman Old Style" w:hAnsi="Bookman Old Style"/>
          <w:b/>
          <w:sz w:val="26"/>
          <w:szCs w:val="26"/>
        </w:rPr>
      </w:pPr>
      <w:r w:rsidRPr="00A34032">
        <w:rPr>
          <w:rFonts w:ascii="Bookman Old Style" w:hAnsi="Bookman Old Style"/>
          <w:b/>
          <w:sz w:val="26"/>
          <w:szCs w:val="26"/>
        </w:rPr>
        <w:tab/>
        <w:t>2.2. Procesales.</w:t>
      </w:r>
    </w:p>
    <w:p w14:paraId="257FC49C" w14:textId="77777777" w:rsidR="00DB12B5" w:rsidRPr="00A34032" w:rsidRDefault="00DB12B5" w:rsidP="00DB12B5">
      <w:pPr>
        <w:spacing w:after="0" w:line="336" w:lineRule="auto"/>
        <w:rPr>
          <w:rFonts w:ascii="Bookman Old Style" w:hAnsi="Bookman Old Style"/>
          <w:b/>
          <w:sz w:val="26"/>
          <w:szCs w:val="26"/>
        </w:rPr>
      </w:pPr>
      <w:r w:rsidRPr="00A34032">
        <w:rPr>
          <w:rFonts w:ascii="Bookman Old Style" w:hAnsi="Bookman Old Style"/>
          <w:b/>
          <w:sz w:val="26"/>
          <w:szCs w:val="26"/>
        </w:rPr>
        <w:t xml:space="preserve"> </w:t>
      </w:r>
    </w:p>
    <w:p w14:paraId="31A64DB2" w14:textId="77777777" w:rsidR="00DB12B5" w:rsidRPr="00A34032" w:rsidRDefault="00DB12B5" w:rsidP="00DB12B5">
      <w:pPr>
        <w:spacing w:after="0" w:line="336" w:lineRule="auto"/>
        <w:jc w:val="both"/>
        <w:rPr>
          <w:rFonts w:ascii="Bookman Old Style" w:hAnsi="Bookman Old Style"/>
          <w:sz w:val="26"/>
          <w:szCs w:val="26"/>
        </w:rPr>
      </w:pPr>
      <w:r w:rsidRPr="00A34032">
        <w:rPr>
          <w:rFonts w:ascii="Bookman Old Style" w:hAnsi="Bookman Old Style"/>
          <w:sz w:val="26"/>
          <w:szCs w:val="26"/>
        </w:rPr>
        <w:tab/>
      </w:r>
      <w:r>
        <w:rPr>
          <w:rFonts w:ascii="Bookman Old Style" w:hAnsi="Bookman Old Style"/>
          <w:sz w:val="26"/>
          <w:szCs w:val="26"/>
        </w:rPr>
        <w:t xml:space="preserve">Con fundamento en los referidos hechos, el 9 de julio de 2013, ante el Juzgado Penal Municipal con función de control de garantías de Chocontá </w:t>
      </w:r>
      <w:r w:rsidRPr="00AD192C">
        <w:rPr>
          <w:rFonts w:ascii="Bookman Old Style" w:hAnsi="Bookman Old Style"/>
          <w:sz w:val="24"/>
          <w:szCs w:val="24"/>
        </w:rPr>
        <w:t>(Cundinamarca)</w:t>
      </w:r>
      <w:r>
        <w:rPr>
          <w:rFonts w:ascii="Bookman Old Style" w:hAnsi="Bookman Old Style"/>
          <w:sz w:val="26"/>
          <w:szCs w:val="26"/>
        </w:rPr>
        <w:t xml:space="preserve">, la Fiscalía formuló imputación a EDILBERTO LOZANO RODRÍGUEZ como posible autor de homicidio </w:t>
      </w:r>
      <w:r w:rsidRPr="00446BBC">
        <w:rPr>
          <w:rFonts w:ascii="Bookman Old Style" w:hAnsi="Bookman Old Style"/>
          <w:i/>
          <w:sz w:val="26"/>
          <w:szCs w:val="26"/>
        </w:rPr>
        <w:t>agravado</w:t>
      </w:r>
      <w:r>
        <w:rPr>
          <w:rFonts w:ascii="Bookman Old Style" w:hAnsi="Bookman Old Style"/>
          <w:sz w:val="26"/>
          <w:szCs w:val="26"/>
        </w:rPr>
        <w:t xml:space="preserve"> </w:t>
      </w:r>
      <w:r w:rsidRPr="00AD192C">
        <w:rPr>
          <w:rFonts w:ascii="Bookman Old Style" w:hAnsi="Bookman Old Style"/>
          <w:sz w:val="24"/>
          <w:szCs w:val="24"/>
        </w:rPr>
        <w:t>(arts. 103 y 104-4 C.P.)</w:t>
      </w:r>
      <w:r>
        <w:rPr>
          <w:rFonts w:ascii="Bookman Old Style" w:hAnsi="Bookman Old Style"/>
          <w:sz w:val="26"/>
          <w:szCs w:val="26"/>
        </w:rPr>
        <w:t xml:space="preserve">, cargo que no fue aceptado por el imputado, a quien no se le impuso medida de aseguramiento por ausencia de solicitud del fiscal. </w:t>
      </w:r>
    </w:p>
    <w:p w14:paraId="53FF61E8" w14:textId="77777777" w:rsidR="00DB12B5" w:rsidRPr="00A34032" w:rsidRDefault="00DB12B5" w:rsidP="00DB12B5">
      <w:pPr>
        <w:spacing w:after="0" w:line="336" w:lineRule="auto"/>
        <w:jc w:val="both"/>
        <w:rPr>
          <w:rFonts w:ascii="Bookman Old Style" w:hAnsi="Bookman Old Style"/>
          <w:sz w:val="26"/>
          <w:szCs w:val="26"/>
        </w:rPr>
      </w:pPr>
    </w:p>
    <w:p w14:paraId="075BDC9F" w14:textId="77777777" w:rsidR="00DB12B5" w:rsidRPr="00D84D35" w:rsidRDefault="00DB12B5" w:rsidP="00DB12B5">
      <w:pPr>
        <w:spacing w:after="0" w:line="336" w:lineRule="auto"/>
        <w:ind w:firstLine="708"/>
        <w:jc w:val="both"/>
        <w:rPr>
          <w:rFonts w:ascii="Bookman Old Style" w:hAnsi="Bookman Old Style"/>
          <w:iCs/>
          <w:sz w:val="27"/>
          <w:szCs w:val="27"/>
        </w:rPr>
      </w:pPr>
      <w:r w:rsidRPr="00A34032">
        <w:rPr>
          <w:rFonts w:ascii="Bookman Old Style" w:hAnsi="Bookman Old Style"/>
          <w:sz w:val="26"/>
          <w:szCs w:val="26"/>
        </w:rPr>
        <w:t xml:space="preserve">El </w:t>
      </w:r>
      <w:r>
        <w:rPr>
          <w:rFonts w:ascii="Bookman Old Style" w:hAnsi="Bookman Old Style"/>
          <w:sz w:val="26"/>
          <w:szCs w:val="26"/>
        </w:rPr>
        <w:t>18 de enero de 2016</w:t>
      </w:r>
      <w:r w:rsidRPr="00A34032">
        <w:rPr>
          <w:rFonts w:ascii="Bookman Old Style" w:hAnsi="Bookman Old Style"/>
          <w:sz w:val="26"/>
          <w:szCs w:val="26"/>
        </w:rPr>
        <w:t xml:space="preserve">, ante el Juzgado Penal del Circuito de </w:t>
      </w:r>
      <w:r>
        <w:rPr>
          <w:rFonts w:ascii="Bookman Old Style" w:hAnsi="Bookman Old Style"/>
          <w:sz w:val="26"/>
          <w:szCs w:val="26"/>
        </w:rPr>
        <w:t>ese municipio</w:t>
      </w:r>
      <w:r w:rsidRPr="00A34032">
        <w:rPr>
          <w:rFonts w:ascii="Bookman Old Style" w:hAnsi="Bookman Old Style"/>
          <w:sz w:val="26"/>
          <w:szCs w:val="26"/>
        </w:rPr>
        <w:t xml:space="preserve">, </w:t>
      </w:r>
      <w:r>
        <w:rPr>
          <w:rFonts w:ascii="Bookman Old Style" w:hAnsi="Bookman Old Style"/>
          <w:sz w:val="26"/>
          <w:szCs w:val="26"/>
        </w:rPr>
        <w:t>el señor LOZANO</w:t>
      </w:r>
      <w:r w:rsidRPr="00A34032">
        <w:rPr>
          <w:rFonts w:ascii="Bookman Old Style" w:hAnsi="Bookman Old Style"/>
          <w:sz w:val="26"/>
          <w:szCs w:val="26"/>
        </w:rPr>
        <w:t xml:space="preserve"> </w:t>
      </w:r>
      <w:r>
        <w:rPr>
          <w:rFonts w:ascii="Bookman Old Style" w:hAnsi="Bookman Old Style"/>
          <w:sz w:val="26"/>
          <w:szCs w:val="26"/>
        </w:rPr>
        <w:t>RODRÍGUEZ fue acusado</w:t>
      </w:r>
      <w:r w:rsidRPr="00A34032">
        <w:rPr>
          <w:rFonts w:ascii="Bookman Old Style" w:hAnsi="Bookman Old Style"/>
          <w:sz w:val="26"/>
          <w:szCs w:val="26"/>
        </w:rPr>
        <w:t xml:space="preserve"> </w:t>
      </w:r>
      <w:r w:rsidRPr="00A34032">
        <w:rPr>
          <w:rFonts w:ascii="Bookman Old Style" w:hAnsi="Bookman Old Style"/>
          <w:sz w:val="26"/>
          <w:szCs w:val="26"/>
        </w:rPr>
        <w:lastRenderedPageBreak/>
        <w:t xml:space="preserve">como probable </w:t>
      </w:r>
      <w:r w:rsidRPr="00797CF5">
        <w:rPr>
          <w:rFonts w:ascii="Bookman Old Style" w:hAnsi="Bookman Old Style"/>
          <w:iCs/>
          <w:sz w:val="26"/>
          <w:szCs w:val="26"/>
        </w:rPr>
        <w:t xml:space="preserve">autor </w:t>
      </w:r>
      <w:r w:rsidRPr="00A34032">
        <w:rPr>
          <w:rFonts w:ascii="Bookman Old Style" w:hAnsi="Bookman Old Style"/>
          <w:sz w:val="26"/>
          <w:szCs w:val="26"/>
        </w:rPr>
        <w:t xml:space="preserve">de </w:t>
      </w:r>
      <w:r w:rsidRPr="00A34032">
        <w:rPr>
          <w:rFonts w:ascii="Bookman Old Style" w:hAnsi="Bookman Old Style"/>
          <w:i/>
          <w:sz w:val="26"/>
          <w:szCs w:val="26"/>
        </w:rPr>
        <w:t>homicidi</w:t>
      </w:r>
      <w:r>
        <w:rPr>
          <w:rFonts w:ascii="Bookman Old Style" w:hAnsi="Bookman Old Style"/>
          <w:i/>
          <w:sz w:val="26"/>
          <w:szCs w:val="26"/>
        </w:rPr>
        <w:t xml:space="preserve">o. </w:t>
      </w:r>
      <w:r w:rsidRPr="00B63BD9">
        <w:rPr>
          <w:rFonts w:ascii="Bookman Old Style" w:hAnsi="Bookman Old Style"/>
          <w:iCs/>
          <w:sz w:val="26"/>
          <w:szCs w:val="26"/>
        </w:rPr>
        <w:t>El fiscal</w:t>
      </w:r>
      <w:r>
        <w:rPr>
          <w:rFonts w:ascii="Bookman Old Style" w:hAnsi="Bookman Old Style"/>
          <w:iCs/>
          <w:sz w:val="26"/>
          <w:szCs w:val="26"/>
        </w:rPr>
        <w:t xml:space="preserve"> ajustó la calificación </w:t>
      </w:r>
      <w:r w:rsidRPr="00D84D35">
        <w:rPr>
          <w:rFonts w:ascii="Bookman Old Style" w:hAnsi="Bookman Old Style"/>
          <w:iCs/>
          <w:sz w:val="27"/>
          <w:szCs w:val="27"/>
        </w:rPr>
        <w:t xml:space="preserve">jurídica indicando que no existía fundamento fáctico para imputar la referida agravante </w:t>
      </w:r>
      <w:r w:rsidRPr="00D84D35">
        <w:rPr>
          <w:rFonts w:ascii="Bookman Old Style" w:hAnsi="Bookman Old Style"/>
          <w:iCs/>
          <w:sz w:val="24"/>
          <w:szCs w:val="24"/>
        </w:rPr>
        <w:t>(que el homicidio se hubiera cometido por motivo abyecto o fútil)</w:t>
      </w:r>
      <w:r w:rsidRPr="00D84D35">
        <w:rPr>
          <w:rFonts w:ascii="Bookman Old Style" w:hAnsi="Bookman Old Style"/>
          <w:iCs/>
          <w:sz w:val="27"/>
          <w:szCs w:val="27"/>
        </w:rPr>
        <w:t xml:space="preserve">, por lo que la retiró de la acusación. </w:t>
      </w:r>
    </w:p>
    <w:p w14:paraId="6A2B8358" w14:textId="77777777" w:rsidR="00DB12B5" w:rsidRPr="00D84D35" w:rsidRDefault="00DB12B5" w:rsidP="00DB12B5">
      <w:pPr>
        <w:spacing w:after="0" w:line="336" w:lineRule="auto"/>
        <w:jc w:val="both"/>
        <w:rPr>
          <w:rFonts w:ascii="Bookman Old Style" w:hAnsi="Bookman Old Style"/>
          <w:sz w:val="27"/>
          <w:szCs w:val="27"/>
        </w:rPr>
      </w:pPr>
    </w:p>
    <w:p w14:paraId="225AC107" w14:textId="77777777" w:rsidR="00DB12B5" w:rsidRPr="00D84D35" w:rsidRDefault="00DB12B5" w:rsidP="00DB12B5">
      <w:pPr>
        <w:spacing w:after="0" w:line="336" w:lineRule="auto"/>
        <w:ind w:firstLine="708"/>
        <w:jc w:val="both"/>
        <w:rPr>
          <w:rFonts w:ascii="Bookman Old Style" w:eastAsia="Batang" w:hAnsi="Bookman Old Style" w:cs="Arial"/>
          <w:sz w:val="27"/>
          <w:szCs w:val="27"/>
        </w:rPr>
      </w:pPr>
      <w:r w:rsidRPr="00D84D35">
        <w:rPr>
          <w:rFonts w:ascii="Bookman Old Style" w:hAnsi="Bookman Old Style"/>
          <w:sz w:val="27"/>
          <w:szCs w:val="27"/>
        </w:rPr>
        <w:tab/>
        <w:t xml:space="preserve">El acusado optó por ejercer su derecho a ser juzgado públicamente. </w:t>
      </w:r>
      <w:r w:rsidRPr="00D84D35">
        <w:rPr>
          <w:rFonts w:ascii="Bookman Old Style" w:eastAsia="Batang" w:hAnsi="Bookman Old Style" w:cs="Arial"/>
          <w:sz w:val="27"/>
          <w:szCs w:val="27"/>
        </w:rPr>
        <w:t xml:space="preserve">Concluido el debate y emitido sentido de fallo </w:t>
      </w:r>
      <w:r w:rsidRPr="00D84D35">
        <w:rPr>
          <w:rFonts w:ascii="Bookman Old Style" w:eastAsia="Batang" w:hAnsi="Bookman Old Style" w:cs="Arial"/>
          <w:iCs/>
          <w:sz w:val="27"/>
          <w:szCs w:val="27"/>
        </w:rPr>
        <w:t>condenatorio,</w:t>
      </w:r>
      <w:r w:rsidRPr="00D84D35">
        <w:rPr>
          <w:rFonts w:ascii="Bookman Old Style" w:eastAsia="Batang" w:hAnsi="Bookman Old Style" w:cs="Arial"/>
          <w:sz w:val="27"/>
          <w:szCs w:val="27"/>
        </w:rPr>
        <w:t xml:space="preserve"> el juez dictó la respectiva sentencia el 15 de marzo de 2018. Por estimar acreditada la responsabilidad del acusado por el referido delito </w:t>
      </w:r>
      <w:r w:rsidRPr="00D84D35">
        <w:rPr>
          <w:rFonts w:ascii="Bookman Old Style" w:eastAsia="Batang" w:hAnsi="Bookman Old Style" w:cs="Arial"/>
          <w:sz w:val="24"/>
          <w:szCs w:val="24"/>
        </w:rPr>
        <w:t>(art. 103 C.P.)</w:t>
      </w:r>
      <w:r w:rsidRPr="00D84D35">
        <w:rPr>
          <w:rFonts w:ascii="Bookman Old Style" w:eastAsia="Batang" w:hAnsi="Bookman Old Style" w:cs="Arial"/>
          <w:sz w:val="27"/>
          <w:szCs w:val="27"/>
        </w:rPr>
        <w:t>, lo condenó a las penas de prisión e inhabilitación para el ejercicio de derechos y funciones públicas por el término de 208 meses. Además, negó tanto la suspensión de la ejecución de la pena como la prisión domiciliaria.</w:t>
      </w:r>
    </w:p>
    <w:p w14:paraId="0EABFF44" w14:textId="77777777" w:rsidR="00DB12B5" w:rsidRPr="00D84D35" w:rsidRDefault="00DB12B5" w:rsidP="00DB12B5">
      <w:pPr>
        <w:spacing w:after="0" w:line="336" w:lineRule="auto"/>
        <w:ind w:firstLine="708"/>
        <w:jc w:val="both"/>
        <w:rPr>
          <w:rFonts w:ascii="Bookman Old Style" w:eastAsia="Batang" w:hAnsi="Bookman Old Style" w:cs="Arial"/>
          <w:sz w:val="27"/>
          <w:szCs w:val="27"/>
        </w:rPr>
      </w:pPr>
    </w:p>
    <w:p w14:paraId="776C7F62" w14:textId="77777777" w:rsidR="00DB12B5" w:rsidRPr="00D84D35" w:rsidRDefault="00DB12B5" w:rsidP="00DB12B5">
      <w:pPr>
        <w:tabs>
          <w:tab w:val="left" w:pos="-720"/>
        </w:tabs>
        <w:suppressAutoHyphens/>
        <w:spacing w:after="0" w:line="336" w:lineRule="auto"/>
        <w:ind w:right="51" w:firstLine="426"/>
        <w:jc w:val="both"/>
        <w:rPr>
          <w:rFonts w:ascii="Bookman Old Style" w:eastAsia="Batang" w:hAnsi="Bookman Old Style" w:cs="Arial"/>
          <w:sz w:val="27"/>
          <w:szCs w:val="27"/>
        </w:rPr>
      </w:pPr>
      <w:r w:rsidRPr="00D84D35">
        <w:rPr>
          <w:rFonts w:ascii="Bookman Old Style" w:eastAsia="Batang" w:hAnsi="Bookman Old Style" w:cs="Arial"/>
          <w:sz w:val="27"/>
          <w:szCs w:val="27"/>
        </w:rPr>
        <w:tab/>
        <w:t xml:space="preserve">En respuesta al recurso de apelación interpuesto por el defensor, la Sala Penal del Tribunal Superior de Cundinamarca, mediante la sentencia ya referida, confirmó el fallo de primer grado. </w:t>
      </w:r>
    </w:p>
    <w:p w14:paraId="185FCED6" w14:textId="77777777" w:rsidR="00DB12B5" w:rsidRPr="00D84D35" w:rsidRDefault="00DB12B5" w:rsidP="00DB12B5">
      <w:pPr>
        <w:tabs>
          <w:tab w:val="left" w:pos="-720"/>
        </w:tabs>
        <w:suppressAutoHyphens/>
        <w:spacing w:after="0" w:line="336" w:lineRule="auto"/>
        <w:ind w:right="51" w:firstLine="426"/>
        <w:jc w:val="both"/>
        <w:rPr>
          <w:rFonts w:ascii="Bookman Old Style" w:eastAsia="Batang" w:hAnsi="Bookman Old Style" w:cs="Arial"/>
          <w:sz w:val="27"/>
          <w:szCs w:val="27"/>
        </w:rPr>
      </w:pPr>
    </w:p>
    <w:p w14:paraId="2E8EA183" w14:textId="77777777" w:rsidR="00DB12B5" w:rsidRPr="00D84D35" w:rsidRDefault="00DB12B5" w:rsidP="00DB12B5">
      <w:pPr>
        <w:spacing w:after="0" w:line="336" w:lineRule="auto"/>
        <w:ind w:firstLine="720"/>
        <w:jc w:val="both"/>
        <w:rPr>
          <w:rFonts w:ascii="Bookman Old Style" w:eastAsia="Batang" w:hAnsi="Bookman Old Style" w:cs="Arial"/>
          <w:sz w:val="27"/>
          <w:szCs w:val="27"/>
        </w:rPr>
      </w:pPr>
      <w:r w:rsidRPr="00D84D35">
        <w:rPr>
          <w:rFonts w:ascii="Bookman Old Style" w:eastAsia="Batang" w:hAnsi="Bookman Old Style" w:cs="Arial"/>
          <w:sz w:val="27"/>
          <w:szCs w:val="27"/>
        </w:rPr>
        <w:t>Dentro del término legal, el prenombrado sujeto procesal interpuso el recurso extraordinario de casación y allegó la respectiva demanda. La Corte inadmitió los cargos, salvo el segundo reproche subsidiario -</w:t>
      </w:r>
      <w:r w:rsidRPr="00D84D35">
        <w:rPr>
          <w:rFonts w:ascii="Bookman Old Style" w:eastAsia="Batang" w:hAnsi="Bookman Old Style" w:cs="Arial"/>
          <w:sz w:val="24"/>
          <w:szCs w:val="24"/>
        </w:rPr>
        <w:t xml:space="preserve">violación </w:t>
      </w:r>
      <w:r w:rsidRPr="00CE5F85">
        <w:rPr>
          <w:rFonts w:ascii="Bookman Old Style" w:eastAsia="Batang" w:hAnsi="Bookman Old Style" w:cs="Arial"/>
          <w:i/>
          <w:iCs/>
          <w:sz w:val="24"/>
          <w:szCs w:val="24"/>
        </w:rPr>
        <w:t xml:space="preserve">directa </w:t>
      </w:r>
      <w:r w:rsidRPr="00D84D35">
        <w:rPr>
          <w:rFonts w:ascii="Bookman Old Style" w:eastAsia="Batang" w:hAnsi="Bookman Old Style" w:cs="Arial"/>
          <w:sz w:val="24"/>
          <w:szCs w:val="24"/>
        </w:rPr>
        <w:t>por falta de aplicación del art. 57 del C.P.</w:t>
      </w:r>
      <w:r w:rsidRPr="00D84D35">
        <w:rPr>
          <w:rFonts w:ascii="Bookman Old Style" w:eastAsia="Batang" w:hAnsi="Bookman Old Style" w:cs="Arial"/>
          <w:sz w:val="27"/>
          <w:szCs w:val="27"/>
        </w:rPr>
        <w:t>-</w:t>
      </w:r>
      <w:r>
        <w:rPr>
          <w:rFonts w:ascii="Bookman Old Style" w:eastAsia="Batang" w:hAnsi="Bookman Old Style" w:cs="Arial"/>
          <w:sz w:val="27"/>
          <w:szCs w:val="27"/>
        </w:rPr>
        <w:t xml:space="preserve">, </w:t>
      </w:r>
      <w:r w:rsidRPr="00D84D35">
        <w:rPr>
          <w:rFonts w:ascii="Bookman Old Style" w:eastAsia="Batang" w:hAnsi="Bookman Old Style" w:cs="Arial"/>
          <w:sz w:val="27"/>
          <w:szCs w:val="27"/>
        </w:rPr>
        <w:t xml:space="preserve">que declaró ajustado para emitir un pronunciamiento de fondo. </w:t>
      </w:r>
    </w:p>
    <w:p w14:paraId="30D6FA27" w14:textId="77777777" w:rsidR="00DB12B5" w:rsidRPr="00D84D35" w:rsidRDefault="00DB12B5" w:rsidP="00DB12B5">
      <w:pPr>
        <w:spacing w:after="0" w:line="336" w:lineRule="auto"/>
        <w:ind w:firstLine="720"/>
        <w:jc w:val="both"/>
        <w:rPr>
          <w:rFonts w:ascii="Bookman Old Style" w:eastAsia="Batang" w:hAnsi="Bookman Old Style" w:cs="Arial"/>
          <w:sz w:val="27"/>
          <w:szCs w:val="27"/>
        </w:rPr>
      </w:pPr>
    </w:p>
    <w:p w14:paraId="424782A9" w14:textId="17135B19" w:rsidR="00DB12B5" w:rsidRDefault="00DB12B5" w:rsidP="00DB12B5">
      <w:pPr>
        <w:spacing w:after="0" w:line="336" w:lineRule="auto"/>
        <w:ind w:firstLine="720"/>
        <w:jc w:val="both"/>
        <w:rPr>
          <w:rFonts w:ascii="Bookman Old Style" w:hAnsi="Bookman Old Style" w:cs="Arial"/>
          <w:sz w:val="27"/>
          <w:szCs w:val="27"/>
        </w:rPr>
      </w:pPr>
      <w:r w:rsidRPr="00D84D35">
        <w:rPr>
          <w:rFonts w:ascii="Bookman Old Style" w:eastAsia="Batang" w:hAnsi="Bookman Old Style" w:cs="Arial"/>
          <w:sz w:val="27"/>
          <w:szCs w:val="27"/>
        </w:rPr>
        <w:t xml:space="preserve">Efectuado el trámite de sustentación, con intervención del impugnante, el Fiscal 5° </w:t>
      </w:r>
      <w:r w:rsidRPr="00D84D35">
        <w:rPr>
          <w:rFonts w:ascii="Bookman Old Style" w:hAnsi="Bookman Old Style" w:cs="Arial"/>
          <w:sz w:val="27"/>
          <w:szCs w:val="27"/>
        </w:rPr>
        <w:t xml:space="preserve">delegado ante la Corte Suprema de Justicia y la Procuradora 2ª delegada para la Casación Penal, la Sala procede a dictar el fallo de rigor.  </w:t>
      </w:r>
    </w:p>
    <w:p w14:paraId="5C9A8753" w14:textId="77777777" w:rsidR="00871CF2" w:rsidRPr="00D84D35" w:rsidRDefault="00871CF2" w:rsidP="00DB12B5">
      <w:pPr>
        <w:spacing w:after="0" w:line="336" w:lineRule="auto"/>
        <w:ind w:firstLine="720"/>
        <w:jc w:val="both"/>
        <w:rPr>
          <w:rFonts w:ascii="Bookman Old Style" w:hAnsi="Bookman Old Style" w:cs="Arial"/>
          <w:sz w:val="27"/>
          <w:szCs w:val="27"/>
        </w:rPr>
      </w:pPr>
    </w:p>
    <w:p w14:paraId="4C6C54BA" w14:textId="77777777" w:rsidR="00DB12B5" w:rsidRDefault="00DB12B5" w:rsidP="00DB12B5">
      <w:pPr>
        <w:spacing w:after="0" w:line="336" w:lineRule="auto"/>
        <w:jc w:val="both"/>
        <w:rPr>
          <w:rFonts w:ascii="Bookman Old Style" w:hAnsi="Bookman Old Style"/>
          <w:sz w:val="27"/>
          <w:szCs w:val="27"/>
        </w:rPr>
      </w:pPr>
    </w:p>
    <w:p w14:paraId="72FB3A69" w14:textId="77777777" w:rsidR="00DB12B5" w:rsidRPr="00D84D35" w:rsidRDefault="00DB12B5" w:rsidP="00DB12B5">
      <w:pPr>
        <w:spacing w:after="0" w:line="336" w:lineRule="auto"/>
        <w:jc w:val="center"/>
        <w:rPr>
          <w:rFonts w:ascii="Bookman Old Style" w:hAnsi="Bookman Old Style" w:cs="Arial"/>
          <w:b/>
          <w:sz w:val="27"/>
          <w:szCs w:val="27"/>
        </w:rPr>
      </w:pPr>
      <w:r w:rsidRPr="00D84D35">
        <w:rPr>
          <w:rFonts w:ascii="Bookman Old Style" w:hAnsi="Bookman Old Style"/>
          <w:sz w:val="27"/>
          <w:szCs w:val="27"/>
        </w:rPr>
        <w:t xml:space="preserve"> </w:t>
      </w:r>
      <w:r w:rsidRPr="00D84D35">
        <w:rPr>
          <w:rFonts w:ascii="Bookman Old Style" w:hAnsi="Bookman Old Style" w:cs="Arial"/>
          <w:b/>
          <w:sz w:val="27"/>
          <w:szCs w:val="27"/>
        </w:rPr>
        <w:t xml:space="preserve">III. </w:t>
      </w:r>
      <w:r>
        <w:rPr>
          <w:rFonts w:ascii="Bookman Old Style" w:hAnsi="Bookman Old Style" w:cs="Arial"/>
          <w:b/>
          <w:sz w:val="27"/>
          <w:szCs w:val="27"/>
        </w:rPr>
        <w:t>DELIMITACIÓN DEL JUICIO DE CASACIÓN</w:t>
      </w:r>
    </w:p>
    <w:p w14:paraId="2AFCBBFE" w14:textId="77777777" w:rsidR="00DB12B5" w:rsidRDefault="00DB12B5" w:rsidP="00DB12B5">
      <w:pPr>
        <w:spacing w:after="0" w:line="336" w:lineRule="auto"/>
        <w:jc w:val="center"/>
        <w:rPr>
          <w:rFonts w:ascii="Bookman Old Style" w:hAnsi="Bookman Old Style" w:cs="Arial"/>
          <w:b/>
          <w:sz w:val="26"/>
          <w:szCs w:val="26"/>
        </w:rPr>
      </w:pPr>
    </w:p>
    <w:p w14:paraId="3CC4BDD7" w14:textId="77777777" w:rsidR="00DB12B5" w:rsidRPr="00A6265F" w:rsidRDefault="00DB12B5" w:rsidP="00DB12B5">
      <w:pPr>
        <w:spacing w:after="0" w:line="336" w:lineRule="auto"/>
        <w:ind w:firstLine="720"/>
        <w:jc w:val="both"/>
        <w:rPr>
          <w:rFonts w:ascii="Bookman Old Style" w:eastAsia="Batang" w:hAnsi="Bookman Old Style" w:cs="Arial"/>
          <w:b/>
          <w:bCs/>
          <w:sz w:val="26"/>
          <w:szCs w:val="26"/>
        </w:rPr>
      </w:pPr>
      <w:r w:rsidRPr="00A6265F">
        <w:rPr>
          <w:rFonts w:ascii="Bookman Old Style" w:eastAsia="Batang" w:hAnsi="Bookman Old Style" w:cs="Arial"/>
          <w:b/>
          <w:bCs/>
          <w:sz w:val="26"/>
          <w:szCs w:val="26"/>
        </w:rPr>
        <w:t xml:space="preserve">3.1. Cargo admitido para estudio de fondo. </w:t>
      </w:r>
    </w:p>
    <w:p w14:paraId="62B3AE48" w14:textId="77777777" w:rsidR="00DB12B5" w:rsidRDefault="00DB12B5" w:rsidP="00DB12B5">
      <w:pPr>
        <w:spacing w:after="0" w:line="336" w:lineRule="auto"/>
        <w:ind w:firstLine="720"/>
        <w:jc w:val="both"/>
        <w:rPr>
          <w:rFonts w:ascii="Bookman Old Style" w:eastAsia="Batang" w:hAnsi="Bookman Old Style" w:cs="Arial"/>
          <w:sz w:val="26"/>
          <w:szCs w:val="26"/>
        </w:rPr>
      </w:pPr>
    </w:p>
    <w:p w14:paraId="2231DD72" w14:textId="77777777" w:rsidR="00DB12B5" w:rsidRPr="002069F5" w:rsidRDefault="00DB12B5" w:rsidP="00DB12B5">
      <w:pPr>
        <w:spacing w:after="0" w:line="336" w:lineRule="auto"/>
        <w:ind w:firstLine="720"/>
        <w:jc w:val="both"/>
        <w:rPr>
          <w:rFonts w:ascii="Bookman Old Style" w:eastAsia="Batang" w:hAnsi="Bookman Old Style" w:cs="Arial"/>
          <w:sz w:val="26"/>
          <w:szCs w:val="26"/>
        </w:rPr>
      </w:pPr>
      <w:r>
        <w:rPr>
          <w:rFonts w:ascii="Bookman Old Style" w:eastAsia="Batang" w:hAnsi="Bookman Old Style" w:cs="Arial"/>
          <w:sz w:val="26"/>
          <w:szCs w:val="26"/>
        </w:rPr>
        <w:t xml:space="preserve">El censor denuncia la violación directa de la ley sustancial por </w:t>
      </w:r>
      <w:r w:rsidRPr="007E1F40">
        <w:rPr>
          <w:rFonts w:ascii="Bookman Old Style" w:eastAsia="Batang" w:hAnsi="Bookman Old Style" w:cs="Arial"/>
          <w:i/>
          <w:iCs/>
          <w:sz w:val="26"/>
          <w:szCs w:val="26"/>
        </w:rPr>
        <w:t>falta de aplicación</w:t>
      </w:r>
      <w:r>
        <w:rPr>
          <w:rFonts w:ascii="Bookman Old Style" w:eastAsia="Batang" w:hAnsi="Bookman Old Style" w:cs="Arial"/>
          <w:sz w:val="26"/>
          <w:szCs w:val="26"/>
        </w:rPr>
        <w:t xml:space="preserve"> del art. 57 </w:t>
      </w:r>
      <w:r w:rsidRPr="00D84D35">
        <w:rPr>
          <w:rFonts w:ascii="Bookman Old Style" w:eastAsia="Batang" w:hAnsi="Bookman Old Style" w:cs="Arial"/>
          <w:iCs/>
          <w:sz w:val="26"/>
          <w:szCs w:val="26"/>
        </w:rPr>
        <w:t>del C.P.</w:t>
      </w:r>
      <w:r>
        <w:rPr>
          <w:rFonts w:ascii="Bookman Old Style" w:eastAsia="Batang" w:hAnsi="Bookman Old Style" w:cs="Arial"/>
          <w:i/>
          <w:sz w:val="26"/>
          <w:szCs w:val="26"/>
        </w:rPr>
        <w:t xml:space="preserve">, </w:t>
      </w:r>
      <w:r>
        <w:rPr>
          <w:rFonts w:ascii="Bookman Old Style" w:eastAsia="Batang" w:hAnsi="Bookman Old Style" w:cs="Arial"/>
          <w:sz w:val="26"/>
          <w:szCs w:val="26"/>
        </w:rPr>
        <w:t>como quiera que “</w:t>
      </w:r>
      <w:r w:rsidRPr="007E1F40">
        <w:rPr>
          <w:rFonts w:ascii="Bookman Old Style" w:eastAsia="Batang" w:hAnsi="Bookman Old Style" w:cs="Arial"/>
          <w:i/>
          <w:iCs/>
          <w:sz w:val="26"/>
          <w:szCs w:val="26"/>
        </w:rPr>
        <w:t>los testimonios practicados en el juicio</w:t>
      </w:r>
      <w:r>
        <w:rPr>
          <w:rFonts w:ascii="Bookman Old Style" w:eastAsia="Batang" w:hAnsi="Bookman Old Style" w:cs="Arial"/>
          <w:sz w:val="26"/>
          <w:szCs w:val="26"/>
        </w:rPr>
        <w:t xml:space="preserve">” dan cuenta de que, en dos oportunidades, el acusado recibió lesiones del hoy occiso. Éste, destaca, era un hombre celoso, peligroso y violento, convencido de que su excompañera sostenía una relación sentimental con EDILBERTO LOZANO, a quien </w:t>
      </w:r>
      <w:r w:rsidRPr="002069F5">
        <w:rPr>
          <w:rFonts w:ascii="Bookman Old Style" w:eastAsia="Batang" w:hAnsi="Bookman Old Style" w:cs="Arial"/>
          <w:sz w:val="26"/>
          <w:szCs w:val="26"/>
        </w:rPr>
        <w:t xml:space="preserve">provocadora y agresivamente confrontó en varias ocasiones. </w:t>
      </w:r>
    </w:p>
    <w:p w14:paraId="6E09175B" w14:textId="77777777" w:rsidR="00DB12B5" w:rsidRPr="002069F5" w:rsidRDefault="00DB12B5" w:rsidP="00DB12B5">
      <w:pPr>
        <w:spacing w:after="0" w:line="336" w:lineRule="auto"/>
        <w:ind w:firstLine="720"/>
        <w:jc w:val="both"/>
        <w:rPr>
          <w:rFonts w:ascii="Bookman Old Style" w:eastAsia="Batang" w:hAnsi="Bookman Old Style" w:cs="Arial"/>
          <w:sz w:val="26"/>
          <w:szCs w:val="26"/>
        </w:rPr>
      </w:pPr>
    </w:p>
    <w:p w14:paraId="6DD2000F" w14:textId="77777777" w:rsidR="00DB12B5" w:rsidRPr="002069F5" w:rsidRDefault="00DB12B5" w:rsidP="00DB12B5">
      <w:pPr>
        <w:spacing w:after="0" w:line="336" w:lineRule="auto"/>
        <w:ind w:firstLine="720"/>
        <w:jc w:val="both"/>
        <w:rPr>
          <w:rFonts w:ascii="Bookman Old Style" w:eastAsia="Batang" w:hAnsi="Bookman Old Style" w:cs="Arial"/>
          <w:sz w:val="26"/>
          <w:szCs w:val="26"/>
        </w:rPr>
      </w:pPr>
      <w:r w:rsidRPr="002069F5">
        <w:rPr>
          <w:rFonts w:ascii="Bookman Old Style" w:eastAsia="Batang" w:hAnsi="Bookman Old Style" w:cs="Arial"/>
          <w:sz w:val="26"/>
          <w:szCs w:val="26"/>
        </w:rPr>
        <w:t xml:space="preserve">De suerte que, enfatiza, al probarse que el actuar del señor LOZANO RODRÍGUEZ fue una </w:t>
      </w:r>
      <w:r w:rsidRPr="00BA070A">
        <w:rPr>
          <w:rFonts w:ascii="Bookman Old Style" w:eastAsia="Batang" w:hAnsi="Bookman Old Style" w:cs="Arial"/>
          <w:i/>
          <w:iCs/>
          <w:sz w:val="26"/>
          <w:szCs w:val="26"/>
        </w:rPr>
        <w:t>iracunda</w:t>
      </w:r>
      <w:r w:rsidRPr="002069F5">
        <w:rPr>
          <w:rFonts w:ascii="Bookman Old Style" w:eastAsia="Batang" w:hAnsi="Bookman Old Style" w:cs="Arial"/>
          <w:sz w:val="26"/>
          <w:szCs w:val="26"/>
        </w:rPr>
        <w:t xml:space="preserve"> respuesta a las agresiones y provocaciones de la víctima, debió haberse reconocido la </w:t>
      </w:r>
      <w:r>
        <w:rPr>
          <w:rFonts w:ascii="Bookman Old Style" w:eastAsia="Batang" w:hAnsi="Bookman Old Style" w:cs="Arial"/>
          <w:sz w:val="26"/>
          <w:szCs w:val="26"/>
        </w:rPr>
        <w:t>alegada</w:t>
      </w:r>
      <w:r w:rsidRPr="002069F5">
        <w:rPr>
          <w:rFonts w:ascii="Bookman Old Style" w:eastAsia="Batang" w:hAnsi="Bookman Old Style" w:cs="Arial"/>
          <w:sz w:val="26"/>
          <w:szCs w:val="26"/>
        </w:rPr>
        <w:t xml:space="preserve"> causal de atenuación punitiva, como incluso lo solicitó el fiscal al alegar de conclusión en el juicio. </w:t>
      </w:r>
    </w:p>
    <w:p w14:paraId="2C591EFC" w14:textId="77777777" w:rsidR="00DB12B5" w:rsidRPr="002069F5" w:rsidRDefault="00DB12B5" w:rsidP="00DB12B5">
      <w:pPr>
        <w:spacing w:after="0" w:line="336" w:lineRule="auto"/>
        <w:ind w:firstLine="720"/>
        <w:jc w:val="both"/>
        <w:rPr>
          <w:rFonts w:ascii="Bookman Old Style" w:eastAsia="Batang" w:hAnsi="Bookman Old Style" w:cs="Arial"/>
          <w:sz w:val="26"/>
          <w:szCs w:val="26"/>
        </w:rPr>
      </w:pPr>
    </w:p>
    <w:p w14:paraId="720673CC" w14:textId="77777777" w:rsidR="00DB12B5" w:rsidRPr="002069F5" w:rsidRDefault="00DB12B5" w:rsidP="00DB12B5">
      <w:pPr>
        <w:spacing w:after="0" w:line="360" w:lineRule="auto"/>
        <w:ind w:firstLine="709"/>
        <w:jc w:val="both"/>
        <w:rPr>
          <w:rFonts w:ascii="Bookman Old Style" w:hAnsi="Bookman Old Style" w:cs="Arial"/>
          <w:sz w:val="26"/>
          <w:szCs w:val="26"/>
        </w:rPr>
      </w:pPr>
      <w:r w:rsidRPr="002069F5">
        <w:rPr>
          <w:rFonts w:ascii="Bookman Old Style" w:hAnsi="Bookman Old Style"/>
          <w:bCs/>
          <w:sz w:val="26"/>
          <w:szCs w:val="26"/>
        </w:rPr>
        <w:t>Por consiguiente, solicita a la Corte que case la sentencia impugnada y, en consecuencia, dicte fallo de reemplazo, reconociendo la atenuante contenida en el art. 57 del C.P, pretensión en la que el demandante se ratificó, a la luz de los argumentos expuestos en el libelo.</w:t>
      </w:r>
    </w:p>
    <w:p w14:paraId="7C955988" w14:textId="77777777" w:rsidR="00DB12B5" w:rsidRDefault="00DB12B5" w:rsidP="00DB12B5">
      <w:pPr>
        <w:spacing w:after="0" w:line="336" w:lineRule="auto"/>
        <w:ind w:firstLine="720"/>
        <w:jc w:val="both"/>
        <w:rPr>
          <w:rFonts w:ascii="Bookman Old Style" w:eastAsia="Batang" w:hAnsi="Bookman Old Style" w:cs="Arial"/>
          <w:b/>
          <w:bCs/>
          <w:sz w:val="26"/>
          <w:szCs w:val="26"/>
        </w:rPr>
      </w:pPr>
    </w:p>
    <w:p w14:paraId="0898C380" w14:textId="77777777" w:rsidR="00DB12B5" w:rsidRPr="003F78C7" w:rsidRDefault="00DB12B5" w:rsidP="00DB12B5">
      <w:pPr>
        <w:spacing w:after="0" w:line="336" w:lineRule="auto"/>
        <w:ind w:firstLine="720"/>
        <w:jc w:val="both"/>
        <w:rPr>
          <w:rFonts w:ascii="Bookman Old Style" w:eastAsia="Batang" w:hAnsi="Bookman Old Style" w:cs="Arial"/>
          <w:b/>
          <w:bCs/>
          <w:sz w:val="26"/>
          <w:szCs w:val="26"/>
        </w:rPr>
      </w:pPr>
      <w:r w:rsidRPr="003F78C7">
        <w:rPr>
          <w:rFonts w:ascii="Bookman Old Style" w:eastAsia="Batang" w:hAnsi="Bookman Old Style" w:cs="Arial"/>
          <w:b/>
          <w:bCs/>
          <w:sz w:val="26"/>
          <w:szCs w:val="26"/>
        </w:rPr>
        <w:t xml:space="preserve">3.2. Posición de los sujetos procesales no recurrentes. </w:t>
      </w:r>
    </w:p>
    <w:p w14:paraId="6790BA2C" w14:textId="77777777" w:rsidR="00DB12B5" w:rsidRPr="003F78C7" w:rsidRDefault="00DB12B5" w:rsidP="00DB12B5">
      <w:pPr>
        <w:spacing w:after="0" w:line="336" w:lineRule="auto"/>
        <w:ind w:firstLine="720"/>
        <w:jc w:val="both"/>
        <w:rPr>
          <w:rFonts w:ascii="Bookman Old Style" w:hAnsi="Bookman Old Style"/>
          <w:sz w:val="26"/>
          <w:szCs w:val="26"/>
        </w:rPr>
      </w:pPr>
    </w:p>
    <w:p w14:paraId="36431E6D"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3.2.1. Para el fiscal delegado ante la Corte,</w:t>
      </w:r>
      <w:r w:rsidRPr="003F78C7">
        <w:rPr>
          <w:rFonts w:ascii="Bookman Old Style" w:hAnsi="Bookman Old Style"/>
          <w:bCs/>
          <w:i/>
          <w:iCs/>
          <w:sz w:val="26"/>
          <w:szCs w:val="26"/>
        </w:rPr>
        <w:t xml:space="preserve"> </w:t>
      </w:r>
      <w:r w:rsidRPr="003F78C7">
        <w:rPr>
          <w:rFonts w:ascii="Bookman Old Style" w:hAnsi="Bookman Old Style"/>
          <w:bCs/>
          <w:sz w:val="26"/>
          <w:szCs w:val="26"/>
        </w:rPr>
        <w:t xml:space="preserve">la censura ha de prosperar, pues los hechos acreditados en el juicio dan cuenta de que el hoy occiso provocó grave e injustificadamente a EDILBERTO LOZANO RODRÍGUEZ en dos oportunidades, lo que produjo la reacción de aquél en estado de ira. Por ello, destaca, </w:t>
      </w:r>
      <w:r w:rsidRPr="003F78C7">
        <w:rPr>
          <w:rFonts w:ascii="Bookman Old Style" w:hAnsi="Bookman Old Style"/>
          <w:bCs/>
          <w:sz w:val="26"/>
          <w:szCs w:val="26"/>
        </w:rPr>
        <w:lastRenderedPageBreak/>
        <w:t xml:space="preserve">el fiscal de conocimiento, a la hora de alegar de conclusión, solicitó condena por los arts. 103 y 57 del C.P. </w:t>
      </w:r>
    </w:p>
    <w:p w14:paraId="47F2F96A" w14:textId="77777777" w:rsidR="00DB12B5" w:rsidRPr="003F78C7" w:rsidRDefault="00DB12B5" w:rsidP="00DB12B5">
      <w:pPr>
        <w:spacing w:after="0" w:line="360" w:lineRule="auto"/>
        <w:ind w:firstLine="709"/>
        <w:jc w:val="both"/>
        <w:rPr>
          <w:rFonts w:ascii="Bookman Old Style" w:hAnsi="Bookman Old Style"/>
          <w:bCs/>
          <w:sz w:val="26"/>
          <w:szCs w:val="26"/>
        </w:rPr>
      </w:pPr>
    </w:p>
    <w:p w14:paraId="4F572BBA"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 xml:space="preserve">Sin embargo, prosigue, los juzgadores de instancia se abstuvieron de aplicar la referida circunstancia incurriendo en una motivación insuficiente, que se limitó a descartar la legítima defensa, sin considerar los elementos fácticos constitutivos del estado de ira. </w:t>
      </w:r>
    </w:p>
    <w:p w14:paraId="5E355EB4" w14:textId="77777777" w:rsidR="00DB12B5" w:rsidRPr="003F78C7" w:rsidRDefault="00DB12B5" w:rsidP="00DB12B5">
      <w:pPr>
        <w:spacing w:after="0" w:line="360" w:lineRule="auto"/>
        <w:ind w:firstLine="709"/>
        <w:jc w:val="both"/>
        <w:rPr>
          <w:rFonts w:ascii="Bookman Old Style" w:hAnsi="Bookman Old Style"/>
          <w:bCs/>
          <w:sz w:val="26"/>
          <w:szCs w:val="26"/>
        </w:rPr>
      </w:pPr>
    </w:p>
    <w:p w14:paraId="407EFAF4"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Además, enfatiza, las decisiones impugnadas se ofrecen erróneas al negar la ira en el acusado, a quien se le exigió una “</w:t>
      </w:r>
      <w:r w:rsidRPr="003F78C7">
        <w:rPr>
          <w:rFonts w:ascii="Bookman Old Style" w:hAnsi="Bookman Old Style"/>
          <w:bCs/>
          <w:i/>
          <w:iCs/>
          <w:sz w:val="26"/>
          <w:szCs w:val="26"/>
        </w:rPr>
        <w:t>templanza de espíritu inusitada, estoica, de caballero ejemplar</w:t>
      </w:r>
      <w:r w:rsidRPr="003F78C7">
        <w:rPr>
          <w:rFonts w:ascii="Bookman Old Style" w:hAnsi="Bookman Old Style"/>
          <w:bCs/>
          <w:sz w:val="26"/>
          <w:szCs w:val="26"/>
        </w:rPr>
        <w:t xml:space="preserve">”, pasando por alto el contexto fáctico en el que actuó el señor LOZANO RODRÍGUEZ, determinado por circunstancias que rodearon el momento de los hechos, así como la condición personal de aquél. </w:t>
      </w:r>
    </w:p>
    <w:p w14:paraId="626E3B21" w14:textId="77777777" w:rsidR="00DB12B5" w:rsidRPr="003F78C7" w:rsidRDefault="00DB12B5" w:rsidP="00DB12B5">
      <w:pPr>
        <w:spacing w:after="0" w:line="360" w:lineRule="auto"/>
        <w:ind w:firstLine="709"/>
        <w:jc w:val="both"/>
        <w:rPr>
          <w:rFonts w:ascii="Bookman Old Style" w:hAnsi="Bookman Old Style"/>
          <w:bCs/>
          <w:sz w:val="26"/>
          <w:szCs w:val="26"/>
        </w:rPr>
      </w:pPr>
    </w:p>
    <w:p w14:paraId="39DF4EAF"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Por otra parte, llama la atención, el acusado fue el único testigo directo de los hechos, lo que impide asignarle acciones muy específicas a alguno de los implicados, a partir del relato de los demás testigos. Esto, subraya, implicaría “</w:t>
      </w:r>
      <w:r w:rsidRPr="003F78C7">
        <w:rPr>
          <w:rFonts w:ascii="Bookman Old Style" w:hAnsi="Bookman Old Style"/>
          <w:bCs/>
          <w:i/>
          <w:iCs/>
          <w:sz w:val="26"/>
          <w:szCs w:val="26"/>
        </w:rPr>
        <w:t>rebasar los límites de la inferencia indiciaria</w:t>
      </w:r>
      <w:r w:rsidRPr="003F78C7">
        <w:rPr>
          <w:rFonts w:ascii="Bookman Old Style" w:hAnsi="Bookman Old Style"/>
          <w:bCs/>
          <w:sz w:val="26"/>
          <w:szCs w:val="26"/>
        </w:rPr>
        <w:t xml:space="preserve">” y caer en el plano de lo especulativo. </w:t>
      </w:r>
    </w:p>
    <w:p w14:paraId="46DA666B" w14:textId="77777777" w:rsidR="00DB12B5" w:rsidRPr="003F78C7" w:rsidRDefault="00DB12B5" w:rsidP="00DB12B5">
      <w:pPr>
        <w:spacing w:after="0" w:line="360" w:lineRule="auto"/>
        <w:jc w:val="both"/>
        <w:rPr>
          <w:rFonts w:ascii="Bookman Old Style" w:hAnsi="Bookman Old Style"/>
          <w:bCs/>
          <w:sz w:val="26"/>
          <w:szCs w:val="26"/>
        </w:rPr>
      </w:pPr>
    </w:p>
    <w:p w14:paraId="4397DE5A" w14:textId="77777777" w:rsidR="00DB12B5"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 xml:space="preserve">Por último, concluye, los juzgadores pasaron por alto el comportamiento grave e injustificado que el hoy occiso desplegó en contra del procesado, constituido por amenazas, insultos, golpes, retos y provocaciones, los cuales suelen despertar pasiones violentas en la mayoría de las personas. </w:t>
      </w:r>
    </w:p>
    <w:p w14:paraId="343A077A" w14:textId="77777777" w:rsidR="00DB12B5" w:rsidRPr="003F78C7" w:rsidRDefault="00DB12B5" w:rsidP="00DB12B5">
      <w:pPr>
        <w:spacing w:after="0" w:line="360" w:lineRule="auto"/>
        <w:ind w:firstLine="709"/>
        <w:jc w:val="both"/>
        <w:rPr>
          <w:rFonts w:ascii="Bookman Old Style" w:hAnsi="Bookman Old Style"/>
          <w:bCs/>
          <w:sz w:val="26"/>
          <w:szCs w:val="26"/>
        </w:rPr>
      </w:pPr>
    </w:p>
    <w:p w14:paraId="313D9290"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 xml:space="preserve">Por consiguiente, solicita casar parcialmente el fallo impugnado, en el sentido de reconocer el estado de ira y sus correlativas consecuencias punitivas. </w:t>
      </w:r>
    </w:p>
    <w:p w14:paraId="1B0AEFE2"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lastRenderedPageBreak/>
        <w:t xml:space="preserve">   3.3. En similares términos, la procuradora para la casación penal</w:t>
      </w:r>
      <w:r w:rsidRPr="003F78C7">
        <w:rPr>
          <w:rFonts w:ascii="Bookman Old Style" w:hAnsi="Bookman Old Style"/>
          <w:b/>
          <w:i/>
          <w:iCs/>
          <w:sz w:val="26"/>
          <w:szCs w:val="26"/>
        </w:rPr>
        <w:t xml:space="preserve"> </w:t>
      </w:r>
      <w:r w:rsidRPr="003F78C7">
        <w:rPr>
          <w:rFonts w:ascii="Bookman Old Style" w:hAnsi="Bookman Old Style"/>
          <w:bCs/>
          <w:sz w:val="26"/>
          <w:szCs w:val="26"/>
        </w:rPr>
        <w:t>conceptúa que el fallo impugnado debe casarse, en la medida en que se encuentran acreditados los elementos estructuradores del instituto jurídico de la ira. En su criterio, Luis Fernando Martínez agredió físicamente y sin justificación admisible a EDILBERTO LOZANO RODRÍGUEZ en dos oportunidades; la última de ellas, instantes antes de que el acusado le infligiera a aquél la lesión mortal. En ese contexto fue que, a su modo de ver, se generó una alteración en la condición anímica del procesado</w:t>
      </w:r>
      <w:r>
        <w:rPr>
          <w:rFonts w:ascii="Bookman Old Style" w:hAnsi="Bookman Old Style"/>
          <w:bCs/>
          <w:sz w:val="26"/>
          <w:szCs w:val="26"/>
        </w:rPr>
        <w:t>,</w:t>
      </w:r>
      <w:r w:rsidRPr="003F78C7">
        <w:rPr>
          <w:rFonts w:ascii="Bookman Old Style" w:hAnsi="Bookman Old Style"/>
          <w:bCs/>
          <w:sz w:val="26"/>
          <w:szCs w:val="26"/>
        </w:rPr>
        <w:t xml:space="preserve"> que suscitó la respuesta violenta que desencadenó el deceso del inicial agresor.</w:t>
      </w:r>
    </w:p>
    <w:p w14:paraId="0DA16D6C" w14:textId="77777777" w:rsidR="00DB12B5" w:rsidRPr="003F78C7" w:rsidRDefault="00DB12B5" w:rsidP="00DB12B5">
      <w:pPr>
        <w:spacing w:after="0" w:line="360" w:lineRule="auto"/>
        <w:ind w:firstLine="709"/>
        <w:jc w:val="both"/>
        <w:rPr>
          <w:rFonts w:ascii="Bookman Old Style" w:hAnsi="Bookman Old Style"/>
          <w:bCs/>
          <w:sz w:val="26"/>
          <w:szCs w:val="26"/>
        </w:rPr>
      </w:pPr>
    </w:p>
    <w:p w14:paraId="04EF842E" w14:textId="77777777" w:rsidR="00DB12B5" w:rsidRPr="003F78C7" w:rsidRDefault="00DB12B5" w:rsidP="00DB12B5">
      <w:pPr>
        <w:spacing w:after="0" w:line="360" w:lineRule="auto"/>
        <w:ind w:firstLine="709"/>
        <w:jc w:val="both"/>
        <w:rPr>
          <w:rFonts w:ascii="Bookman Old Style" w:hAnsi="Bookman Old Style"/>
          <w:bCs/>
          <w:sz w:val="26"/>
          <w:szCs w:val="26"/>
        </w:rPr>
      </w:pPr>
      <w:r w:rsidRPr="003F78C7">
        <w:rPr>
          <w:rFonts w:ascii="Bookman Old Style" w:hAnsi="Bookman Old Style"/>
          <w:bCs/>
          <w:sz w:val="26"/>
          <w:szCs w:val="26"/>
        </w:rPr>
        <w:t xml:space="preserve"> De ahí que, puntualiza, la inaplicación del art. 57 C.P. comport</w:t>
      </w:r>
      <w:r>
        <w:rPr>
          <w:rFonts w:ascii="Bookman Old Style" w:hAnsi="Bookman Old Style"/>
          <w:bCs/>
          <w:sz w:val="26"/>
          <w:szCs w:val="26"/>
        </w:rPr>
        <w:t>a</w:t>
      </w:r>
      <w:r w:rsidRPr="003F78C7">
        <w:rPr>
          <w:rFonts w:ascii="Bookman Old Style" w:hAnsi="Bookman Old Style"/>
          <w:bCs/>
          <w:sz w:val="26"/>
          <w:szCs w:val="26"/>
        </w:rPr>
        <w:t xml:space="preserve"> una violación directa de la ley sustancial, que reclama ser corregida para dar aplicación a la </w:t>
      </w:r>
      <w:proofErr w:type="spellStart"/>
      <w:r w:rsidRPr="003F78C7">
        <w:rPr>
          <w:rFonts w:ascii="Bookman Old Style" w:hAnsi="Bookman Old Style"/>
          <w:bCs/>
          <w:sz w:val="26"/>
          <w:szCs w:val="26"/>
        </w:rPr>
        <w:t>diminuente</w:t>
      </w:r>
      <w:proofErr w:type="spellEnd"/>
      <w:r w:rsidRPr="003F78C7">
        <w:rPr>
          <w:rFonts w:ascii="Bookman Old Style" w:hAnsi="Bookman Old Style"/>
          <w:bCs/>
          <w:sz w:val="26"/>
          <w:szCs w:val="26"/>
        </w:rPr>
        <w:t xml:space="preserve">. </w:t>
      </w:r>
    </w:p>
    <w:p w14:paraId="73AE982C" w14:textId="77777777" w:rsidR="00DB12B5" w:rsidRPr="003F78C7" w:rsidRDefault="00DB12B5" w:rsidP="00DB12B5">
      <w:pPr>
        <w:spacing w:after="0" w:line="336" w:lineRule="auto"/>
        <w:ind w:right="51"/>
        <w:jc w:val="both"/>
        <w:rPr>
          <w:rFonts w:ascii="Bookman Old Style" w:hAnsi="Bookman Old Style"/>
          <w:b/>
          <w:sz w:val="26"/>
          <w:szCs w:val="26"/>
        </w:rPr>
      </w:pPr>
    </w:p>
    <w:p w14:paraId="0C10CA6C" w14:textId="77777777" w:rsidR="00DB12B5" w:rsidRPr="003F78C7" w:rsidRDefault="00DB12B5" w:rsidP="00DB12B5">
      <w:pPr>
        <w:spacing w:after="0" w:line="336" w:lineRule="auto"/>
        <w:ind w:right="51" w:firstLine="567"/>
        <w:jc w:val="center"/>
        <w:rPr>
          <w:rFonts w:ascii="Bookman Old Style" w:hAnsi="Bookman Old Style"/>
          <w:bCs/>
          <w:sz w:val="26"/>
          <w:szCs w:val="26"/>
        </w:rPr>
      </w:pPr>
      <w:r w:rsidRPr="003F78C7">
        <w:rPr>
          <w:rFonts w:ascii="Bookman Old Style" w:hAnsi="Bookman Old Style"/>
          <w:b/>
          <w:sz w:val="26"/>
          <w:szCs w:val="26"/>
        </w:rPr>
        <w:t>IV. CONSIDERACIONES</w:t>
      </w:r>
    </w:p>
    <w:p w14:paraId="7B323D37" w14:textId="77777777" w:rsidR="00DB12B5" w:rsidRPr="003F78C7" w:rsidRDefault="00DB12B5" w:rsidP="00DB12B5">
      <w:pPr>
        <w:spacing w:after="0" w:line="336" w:lineRule="auto"/>
        <w:jc w:val="both"/>
        <w:rPr>
          <w:rFonts w:ascii="Bookman Old Style" w:hAnsi="Bookman Old Style"/>
          <w:sz w:val="26"/>
          <w:szCs w:val="26"/>
        </w:rPr>
      </w:pPr>
    </w:p>
    <w:p w14:paraId="516358B9" w14:textId="77777777" w:rsidR="00DB12B5" w:rsidRPr="003F78C7" w:rsidRDefault="00DB12B5" w:rsidP="00DB12B5">
      <w:pPr>
        <w:spacing w:after="0" w:line="336" w:lineRule="auto"/>
        <w:ind w:firstLine="709"/>
        <w:jc w:val="both"/>
        <w:rPr>
          <w:rFonts w:ascii="Bookman Old Style" w:hAnsi="Bookman Old Style"/>
          <w:bCs/>
          <w:spacing w:val="-4"/>
          <w:sz w:val="26"/>
          <w:szCs w:val="26"/>
        </w:rPr>
      </w:pPr>
      <w:r w:rsidRPr="003F78C7">
        <w:rPr>
          <w:rFonts w:ascii="Bookman Old Style" w:hAnsi="Bookman Old Style"/>
          <w:sz w:val="26"/>
          <w:szCs w:val="26"/>
        </w:rPr>
        <w:t xml:space="preserve">Con la admisión de la demanda de casación, la Sala superó las deficiencias formales y de sustentación evidenciadas en el segundo reproche subsidiario, con el propósito de verificar </w:t>
      </w:r>
      <w:r w:rsidRPr="003F78C7">
        <w:rPr>
          <w:rFonts w:ascii="Bookman Old Style" w:hAnsi="Bookman Old Style"/>
          <w:bCs/>
          <w:spacing w:val="-4"/>
          <w:sz w:val="26"/>
          <w:szCs w:val="26"/>
        </w:rPr>
        <w:t xml:space="preserve">si en el presente caso se dan los presupuestos necesarios para aplicar la circunstancia de menor punibilidad por ira </w:t>
      </w:r>
      <w:r w:rsidRPr="003F78C7">
        <w:rPr>
          <w:rFonts w:ascii="Bookman Old Style" w:hAnsi="Bookman Old Style"/>
          <w:bCs/>
          <w:spacing w:val="-4"/>
          <w:sz w:val="24"/>
          <w:szCs w:val="24"/>
        </w:rPr>
        <w:t>(art. 57 C.P.).</w:t>
      </w:r>
      <w:r w:rsidRPr="003F78C7">
        <w:rPr>
          <w:rFonts w:ascii="Bookman Old Style" w:hAnsi="Bookman Old Style"/>
          <w:bCs/>
          <w:spacing w:val="-4"/>
          <w:sz w:val="26"/>
          <w:szCs w:val="26"/>
        </w:rPr>
        <w:t xml:space="preserve">  </w:t>
      </w:r>
    </w:p>
    <w:p w14:paraId="6B4F80DA" w14:textId="77777777" w:rsidR="00DB12B5" w:rsidRPr="003F78C7" w:rsidRDefault="00DB12B5" w:rsidP="00DB12B5">
      <w:pPr>
        <w:spacing w:after="0" w:line="336" w:lineRule="auto"/>
        <w:ind w:firstLine="709"/>
        <w:jc w:val="both"/>
        <w:rPr>
          <w:rFonts w:ascii="Bookman Old Style" w:hAnsi="Bookman Old Style"/>
          <w:bCs/>
          <w:spacing w:val="-4"/>
          <w:sz w:val="26"/>
          <w:szCs w:val="26"/>
        </w:rPr>
      </w:pPr>
    </w:p>
    <w:p w14:paraId="640F2E9E" w14:textId="77777777" w:rsidR="00DB12B5" w:rsidRDefault="00DB12B5" w:rsidP="00DB12B5">
      <w:pPr>
        <w:spacing w:after="0" w:line="336" w:lineRule="auto"/>
        <w:jc w:val="both"/>
        <w:rPr>
          <w:rFonts w:ascii="Bookman Old Style" w:hAnsi="Bookman Old Style"/>
          <w:sz w:val="26"/>
          <w:szCs w:val="26"/>
        </w:rPr>
      </w:pPr>
      <w:r w:rsidRPr="003F78C7">
        <w:rPr>
          <w:rFonts w:ascii="Bookman Old Style" w:hAnsi="Bookman Old Style"/>
          <w:bCs/>
          <w:spacing w:val="-4"/>
          <w:sz w:val="26"/>
          <w:szCs w:val="26"/>
        </w:rPr>
        <w:tab/>
        <w:t xml:space="preserve">Aplicando una estructura de resolución propia de la violación </w:t>
      </w:r>
      <w:r w:rsidRPr="003F78C7">
        <w:rPr>
          <w:rFonts w:ascii="Bookman Old Style" w:hAnsi="Bookman Old Style"/>
          <w:bCs/>
          <w:i/>
          <w:spacing w:val="-4"/>
          <w:sz w:val="26"/>
          <w:szCs w:val="26"/>
        </w:rPr>
        <w:t>directa</w:t>
      </w:r>
      <w:r w:rsidRPr="003F78C7">
        <w:rPr>
          <w:rFonts w:ascii="Bookman Old Style" w:hAnsi="Bookman Old Style"/>
          <w:bCs/>
          <w:spacing w:val="-4"/>
          <w:sz w:val="26"/>
          <w:szCs w:val="26"/>
        </w:rPr>
        <w:t xml:space="preserve"> de la ley sustancial, la Sala pasa a verificar si los enunciados fácticos que se declararon probados en la unidad decisoria impugnada encuentran plena adecuación típica en dicha norma. </w:t>
      </w:r>
      <w:r w:rsidRPr="003F78C7">
        <w:rPr>
          <w:rFonts w:ascii="Bookman Old Style" w:hAnsi="Bookman Old Style"/>
          <w:sz w:val="26"/>
          <w:szCs w:val="26"/>
        </w:rPr>
        <w:t xml:space="preserve"> </w:t>
      </w:r>
      <w:r w:rsidRPr="005C241D">
        <w:rPr>
          <w:rFonts w:ascii="Bookman Old Style" w:hAnsi="Bookman Old Style"/>
          <w:sz w:val="26"/>
          <w:szCs w:val="26"/>
        </w:rPr>
        <w:t xml:space="preserve">De esta manera, </w:t>
      </w:r>
      <w:r>
        <w:rPr>
          <w:rFonts w:ascii="Bookman Old Style" w:hAnsi="Bookman Old Style"/>
          <w:sz w:val="26"/>
          <w:szCs w:val="26"/>
        </w:rPr>
        <w:t>en un primer momento se fijarán, los elementos constitutivos de la mencionada circunstancia atenuante; luego, reconstruida la estructura fáctica de la unidad decisoria impugnada,</w:t>
      </w:r>
      <w:r w:rsidRPr="005C241D">
        <w:rPr>
          <w:rFonts w:ascii="Bookman Old Style" w:hAnsi="Bookman Old Style"/>
          <w:sz w:val="26"/>
          <w:szCs w:val="26"/>
        </w:rPr>
        <w:t xml:space="preserve"> la Sala examinará si </w:t>
      </w:r>
      <w:r>
        <w:rPr>
          <w:rFonts w:ascii="Bookman Old Style" w:hAnsi="Bookman Old Style"/>
          <w:sz w:val="26"/>
          <w:szCs w:val="26"/>
        </w:rPr>
        <w:t>los falladores de instancia</w:t>
      </w:r>
      <w:r w:rsidRPr="005C241D">
        <w:rPr>
          <w:rFonts w:ascii="Bookman Old Style" w:hAnsi="Bookman Old Style"/>
          <w:sz w:val="26"/>
          <w:szCs w:val="26"/>
        </w:rPr>
        <w:t xml:space="preserve"> incurri</w:t>
      </w:r>
      <w:r>
        <w:rPr>
          <w:rFonts w:ascii="Bookman Old Style" w:hAnsi="Bookman Old Style"/>
          <w:sz w:val="26"/>
          <w:szCs w:val="26"/>
        </w:rPr>
        <w:t>eron</w:t>
      </w:r>
      <w:r w:rsidRPr="005C241D">
        <w:rPr>
          <w:rFonts w:ascii="Bookman Old Style" w:hAnsi="Bookman Old Style"/>
          <w:sz w:val="26"/>
          <w:szCs w:val="26"/>
        </w:rPr>
        <w:t xml:space="preserve"> en errores en la conclusión del silogismo </w:t>
      </w:r>
      <w:r w:rsidRPr="005C241D">
        <w:rPr>
          <w:rFonts w:ascii="Bookman Old Style" w:hAnsi="Bookman Old Style"/>
          <w:sz w:val="26"/>
          <w:szCs w:val="26"/>
        </w:rPr>
        <w:lastRenderedPageBreak/>
        <w:t>jurídico, por una incorrecta adecuación</w:t>
      </w:r>
      <w:r>
        <w:rPr>
          <w:rFonts w:ascii="Bookman Old Style" w:hAnsi="Bookman Old Style"/>
          <w:sz w:val="26"/>
          <w:szCs w:val="26"/>
        </w:rPr>
        <w:t xml:space="preserve"> -</w:t>
      </w:r>
      <w:r w:rsidRPr="0026260A">
        <w:rPr>
          <w:rFonts w:ascii="Bookman Old Style" w:hAnsi="Bookman Old Style"/>
          <w:sz w:val="24"/>
          <w:szCs w:val="24"/>
        </w:rPr>
        <w:t>por defecto</w:t>
      </w:r>
      <w:r>
        <w:rPr>
          <w:rFonts w:ascii="Bookman Old Style" w:hAnsi="Bookman Old Style"/>
          <w:sz w:val="26"/>
          <w:szCs w:val="26"/>
        </w:rPr>
        <w:t>-</w:t>
      </w:r>
      <w:r w:rsidRPr="005C241D">
        <w:rPr>
          <w:rFonts w:ascii="Bookman Old Style" w:hAnsi="Bookman Old Style"/>
          <w:sz w:val="26"/>
          <w:szCs w:val="26"/>
        </w:rPr>
        <w:t xml:space="preserve"> de la realidad fáctica en el </w:t>
      </w:r>
      <w:r>
        <w:rPr>
          <w:rFonts w:ascii="Bookman Old Style" w:hAnsi="Bookman Old Style"/>
          <w:sz w:val="26"/>
          <w:szCs w:val="26"/>
        </w:rPr>
        <w:t>art. 57</w:t>
      </w:r>
      <w:r w:rsidRPr="0026260A">
        <w:rPr>
          <w:rFonts w:ascii="Bookman Old Style" w:hAnsi="Bookman Old Style"/>
          <w:sz w:val="24"/>
          <w:szCs w:val="24"/>
        </w:rPr>
        <w:t xml:space="preserve"> </w:t>
      </w:r>
      <w:r w:rsidRPr="00E37324">
        <w:rPr>
          <w:rFonts w:ascii="Bookman Old Style" w:hAnsi="Bookman Old Style"/>
          <w:i/>
          <w:iCs/>
          <w:sz w:val="24"/>
          <w:szCs w:val="24"/>
        </w:rPr>
        <w:t>ídem</w:t>
      </w:r>
      <w:r w:rsidRPr="00E37324">
        <w:rPr>
          <w:rFonts w:ascii="Bookman Old Style" w:hAnsi="Bookman Old Style"/>
          <w:i/>
          <w:iCs/>
          <w:sz w:val="26"/>
          <w:szCs w:val="26"/>
        </w:rPr>
        <w:t>.</w:t>
      </w:r>
      <w:r>
        <w:rPr>
          <w:rFonts w:ascii="Bookman Old Style" w:hAnsi="Bookman Old Style"/>
          <w:sz w:val="26"/>
          <w:szCs w:val="26"/>
        </w:rPr>
        <w:t xml:space="preserve"> </w:t>
      </w:r>
    </w:p>
    <w:p w14:paraId="357C5451" w14:textId="77777777" w:rsidR="00DB12B5" w:rsidRDefault="00DB12B5" w:rsidP="00DB12B5">
      <w:pPr>
        <w:spacing w:after="0" w:line="336" w:lineRule="auto"/>
        <w:jc w:val="both"/>
        <w:rPr>
          <w:rFonts w:ascii="Bookman Old Style" w:hAnsi="Bookman Old Style"/>
          <w:sz w:val="26"/>
          <w:szCs w:val="26"/>
        </w:rPr>
      </w:pPr>
    </w:p>
    <w:p w14:paraId="7DBB76FF" w14:textId="77777777" w:rsidR="00DB12B5" w:rsidRPr="000E437F" w:rsidRDefault="00DB12B5" w:rsidP="00DB12B5">
      <w:pPr>
        <w:spacing w:after="0" w:line="336" w:lineRule="auto"/>
        <w:jc w:val="both"/>
        <w:rPr>
          <w:rFonts w:ascii="Bookman Old Style" w:hAnsi="Bookman Old Style"/>
          <w:b/>
          <w:bCs/>
          <w:sz w:val="26"/>
          <w:szCs w:val="26"/>
        </w:rPr>
      </w:pPr>
      <w:r>
        <w:rPr>
          <w:rFonts w:ascii="Bookman Old Style" w:hAnsi="Bookman Old Style"/>
          <w:sz w:val="26"/>
          <w:szCs w:val="26"/>
        </w:rPr>
        <w:tab/>
      </w:r>
      <w:r w:rsidRPr="000E437F">
        <w:rPr>
          <w:rFonts w:ascii="Bookman Old Style" w:hAnsi="Bookman Old Style"/>
          <w:b/>
          <w:bCs/>
          <w:sz w:val="26"/>
          <w:szCs w:val="26"/>
        </w:rPr>
        <w:t xml:space="preserve">4.1. Elementos constitutivos de la ira. </w:t>
      </w:r>
    </w:p>
    <w:p w14:paraId="1BD11118" w14:textId="77777777" w:rsidR="00DB12B5" w:rsidRPr="000E437F" w:rsidRDefault="00DB12B5" w:rsidP="00DB12B5">
      <w:pPr>
        <w:spacing w:after="0" w:line="336" w:lineRule="auto"/>
        <w:jc w:val="both"/>
        <w:rPr>
          <w:rFonts w:ascii="Bookman Old Style" w:hAnsi="Bookman Old Style"/>
          <w:b/>
          <w:bCs/>
          <w:sz w:val="26"/>
          <w:szCs w:val="26"/>
        </w:rPr>
      </w:pPr>
    </w:p>
    <w:p w14:paraId="3E899452" w14:textId="77777777" w:rsidR="00DB12B5" w:rsidRDefault="00DB12B5" w:rsidP="00DB12B5">
      <w:pPr>
        <w:spacing w:after="0" w:line="336" w:lineRule="auto"/>
        <w:jc w:val="both"/>
        <w:rPr>
          <w:rFonts w:ascii="Bookman Old Style" w:hAnsi="Bookman Old Style"/>
          <w:sz w:val="26"/>
          <w:szCs w:val="26"/>
          <w:shd w:val="clear" w:color="auto" w:fill="FFFFFF"/>
          <w:lang w:val="es-CO" w:eastAsia="es-ES_tradnl"/>
        </w:rPr>
      </w:pPr>
      <w:r w:rsidRPr="003730A4">
        <w:rPr>
          <w:rFonts w:ascii="Bookman Old Style" w:hAnsi="Bookman Old Style" w:cs="Arial"/>
          <w:sz w:val="26"/>
          <w:szCs w:val="26"/>
          <w:lang w:val="es-ES_tradnl"/>
        </w:rPr>
        <w:tab/>
        <w:t xml:space="preserve">La ira es comprendida como un evento de </w:t>
      </w:r>
      <w:r w:rsidRPr="003730A4">
        <w:rPr>
          <w:rFonts w:ascii="Bookman Old Style" w:hAnsi="Bookman Old Style" w:cs="Arial"/>
          <w:sz w:val="26"/>
          <w:szCs w:val="26"/>
        </w:rPr>
        <w:t xml:space="preserve">disminución de la capacidad intelectiva y volitiva del </w:t>
      </w:r>
      <w:r>
        <w:rPr>
          <w:rFonts w:ascii="Bookman Old Style" w:hAnsi="Bookman Old Style" w:cs="Arial"/>
          <w:sz w:val="26"/>
          <w:szCs w:val="26"/>
        </w:rPr>
        <w:t xml:space="preserve">sujeto activo de la conducta punible, </w:t>
      </w:r>
      <w:r w:rsidRPr="003730A4">
        <w:rPr>
          <w:rFonts w:ascii="Bookman Old Style" w:hAnsi="Bookman Old Style" w:cs="Arial"/>
          <w:sz w:val="26"/>
          <w:szCs w:val="26"/>
        </w:rPr>
        <w:t xml:space="preserve">provocada por una ofensa grave e injustificada que determina </w:t>
      </w:r>
      <w:r>
        <w:rPr>
          <w:rFonts w:ascii="Bookman Old Style" w:hAnsi="Bookman Old Style" w:cs="Arial"/>
          <w:sz w:val="26"/>
          <w:szCs w:val="26"/>
        </w:rPr>
        <w:t>una</w:t>
      </w:r>
      <w:r w:rsidRPr="003730A4">
        <w:rPr>
          <w:rFonts w:ascii="Bookman Old Style" w:hAnsi="Bookman Old Style" w:cs="Arial"/>
          <w:sz w:val="26"/>
          <w:szCs w:val="26"/>
        </w:rPr>
        <w:t xml:space="preserve"> respuesta violenta. En ese sentido, los </w:t>
      </w:r>
      <w:r w:rsidRPr="003730A4">
        <w:rPr>
          <w:rFonts w:ascii="Bookman Old Style" w:hAnsi="Bookman Old Style"/>
          <w:sz w:val="26"/>
          <w:szCs w:val="26"/>
          <w:lang w:val="es-CO"/>
        </w:rPr>
        <w:t>elementos necesarios para configurar</w:t>
      </w:r>
      <w:r>
        <w:rPr>
          <w:rFonts w:ascii="Bookman Old Style" w:hAnsi="Bookman Old Style"/>
          <w:sz w:val="26"/>
          <w:szCs w:val="26"/>
          <w:lang w:val="es-CO"/>
        </w:rPr>
        <w:t>la</w:t>
      </w:r>
      <w:r w:rsidRPr="003730A4">
        <w:rPr>
          <w:rFonts w:ascii="Bookman Old Style" w:hAnsi="Bookman Old Style"/>
          <w:sz w:val="26"/>
          <w:szCs w:val="26"/>
          <w:lang w:val="es-CO"/>
        </w:rPr>
        <w:t xml:space="preserve"> </w:t>
      </w:r>
      <w:r w:rsidRPr="003730A4">
        <w:rPr>
          <w:rFonts w:ascii="Bookman Old Style" w:hAnsi="Bookman Old Style"/>
          <w:sz w:val="24"/>
          <w:szCs w:val="24"/>
          <w:lang w:val="es-CO"/>
        </w:rPr>
        <w:t>(SP10274-2014)</w:t>
      </w:r>
      <w:r w:rsidRPr="003730A4">
        <w:rPr>
          <w:rFonts w:ascii="Bookman Old Style" w:hAnsi="Bookman Old Style"/>
          <w:sz w:val="26"/>
          <w:szCs w:val="26"/>
          <w:lang w:val="es-CO"/>
        </w:rPr>
        <w:t xml:space="preserve"> son: i) que la conducta</w:t>
      </w:r>
      <w:r>
        <w:rPr>
          <w:rFonts w:ascii="Bookman Old Style" w:hAnsi="Bookman Old Style"/>
          <w:sz w:val="26"/>
          <w:szCs w:val="26"/>
          <w:lang w:val="es-CO"/>
        </w:rPr>
        <w:t xml:space="preserve"> </w:t>
      </w:r>
      <w:r w:rsidRPr="003730A4">
        <w:rPr>
          <w:rFonts w:ascii="Bookman Old Style" w:hAnsi="Bookman Old Style"/>
          <w:sz w:val="26"/>
          <w:szCs w:val="26"/>
          <w:shd w:val="clear" w:color="auto" w:fill="FFFFFF"/>
          <w:lang w:val="es-CO" w:eastAsia="es-ES_tradnl"/>
        </w:rPr>
        <w:t>se</w:t>
      </w:r>
      <w:r>
        <w:rPr>
          <w:rFonts w:ascii="Bookman Old Style" w:hAnsi="Bookman Old Style"/>
          <w:sz w:val="26"/>
          <w:szCs w:val="26"/>
          <w:shd w:val="clear" w:color="auto" w:fill="FFFFFF"/>
          <w:lang w:val="es-CO" w:eastAsia="es-ES_tradnl"/>
        </w:rPr>
        <w:t>a causada por un</w:t>
      </w:r>
      <w:r w:rsidRPr="003730A4">
        <w:rPr>
          <w:rFonts w:ascii="Bookman Old Style" w:hAnsi="Bookman Old Style"/>
          <w:sz w:val="26"/>
          <w:szCs w:val="26"/>
          <w:shd w:val="clear" w:color="auto" w:fill="FFFFFF"/>
          <w:lang w:val="es-CO" w:eastAsia="es-ES_tradnl"/>
        </w:rPr>
        <w:t xml:space="preserve"> </w:t>
      </w:r>
      <w:r w:rsidRPr="003730A4">
        <w:rPr>
          <w:rFonts w:ascii="Bookman Old Style" w:hAnsi="Bookman Old Style"/>
          <w:b/>
          <w:bCs/>
          <w:i/>
          <w:iCs/>
          <w:sz w:val="26"/>
          <w:szCs w:val="26"/>
          <w:shd w:val="clear" w:color="auto" w:fill="FFFFFF"/>
          <w:lang w:val="es-CO" w:eastAsia="es-ES_tradnl"/>
        </w:rPr>
        <w:t>impulso violento</w:t>
      </w:r>
      <w:r>
        <w:rPr>
          <w:rFonts w:ascii="Bookman Old Style" w:hAnsi="Bookman Old Style"/>
          <w:sz w:val="26"/>
          <w:szCs w:val="26"/>
          <w:shd w:val="clear" w:color="auto" w:fill="FFFFFF"/>
          <w:lang w:val="es-CO" w:eastAsia="es-ES_tradnl"/>
        </w:rPr>
        <w:t>,</w:t>
      </w:r>
      <w:r w:rsidRPr="003730A4">
        <w:rPr>
          <w:rFonts w:ascii="Bookman Old Style" w:hAnsi="Bookman Old Style"/>
          <w:sz w:val="26"/>
          <w:szCs w:val="26"/>
          <w:shd w:val="clear" w:color="auto" w:fill="FFFFFF"/>
          <w:lang w:val="es-CO" w:eastAsia="es-ES_tradnl"/>
        </w:rPr>
        <w:t xml:space="preserve"> provocado por</w:t>
      </w:r>
      <w:r>
        <w:rPr>
          <w:rFonts w:ascii="Bookman Old Style" w:hAnsi="Bookman Old Style"/>
          <w:sz w:val="26"/>
          <w:szCs w:val="26"/>
          <w:shd w:val="clear" w:color="auto" w:fill="FFFFFF"/>
          <w:lang w:val="es-CO" w:eastAsia="es-ES_tradnl"/>
        </w:rPr>
        <w:t xml:space="preserve"> </w:t>
      </w:r>
      <w:r w:rsidRPr="003730A4">
        <w:rPr>
          <w:rFonts w:ascii="Bookman Old Style" w:hAnsi="Bookman Old Style"/>
          <w:sz w:val="26"/>
          <w:szCs w:val="26"/>
          <w:shd w:val="clear" w:color="auto" w:fill="FFFFFF"/>
          <w:lang w:val="es-CO" w:eastAsia="es-ES_tradnl"/>
        </w:rPr>
        <w:t xml:space="preserve">ii) un </w:t>
      </w:r>
      <w:r w:rsidRPr="003730A4">
        <w:rPr>
          <w:rFonts w:ascii="Bookman Old Style" w:hAnsi="Bookman Old Style"/>
          <w:b/>
          <w:bCs/>
          <w:i/>
          <w:iCs/>
          <w:sz w:val="26"/>
          <w:szCs w:val="26"/>
          <w:shd w:val="clear" w:color="auto" w:fill="FFFFFF"/>
          <w:lang w:val="es-CO" w:eastAsia="es-ES_tradnl"/>
        </w:rPr>
        <w:t>acto grave e injusto</w:t>
      </w:r>
      <w:r w:rsidRPr="003730A4">
        <w:rPr>
          <w:rFonts w:ascii="Bookman Old Style" w:hAnsi="Bookman Old Style"/>
          <w:sz w:val="26"/>
          <w:szCs w:val="26"/>
          <w:shd w:val="clear" w:color="auto" w:fill="FFFFFF"/>
          <w:lang w:val="es-CO" w:eastAsia="es-ES_tradnl"/>
        </w:rPr>
        <w:t xml:space="preserve">, de lo que surge necesariamente iii) la </w:t>
      </w:r>
      <w:r w:rsidRPr="003730A4">
        <w:rPr>
          <w:rFonts w:ascii="Bookman Old Style" w:hAnsi="Bookman Old Style"/>
          <w:b/>
          <w:bCs/>
          <w:i/>
          <w:iCs/>
          <w:sz w:val="26"/>
          <w:szCs w:val="26"/>
          <w:shd w:val="clear" w:color="auto" w:fill="FFFFFF"/>
          <w:lang w:val="es-CO" w:eastAsia="es-ES_tradnl"/>
        </w:rPr>
        <w:t>relación causal</w:t>
      </w:r>
      <w:r w:rsidRPr="003730A4">
        <w:rPr>
          <w:rFonts w:ascii="Bookman Old Style" w:hAnsi="Bookman Old Style"/>
          <w:sz w:val="26"/>
          <w:szCs w:val="26"/>
          <w:shd w:val="clear" w:color="auto" w:fill="FFFFFF"/>
          <w:lang w:val="es-CO" w:eastAsia="es-ES_tradnl"/>
        </w:rPr>
        <w:t xml:space="preserve"> entre uno y otro comportamiento.</w:t>
      </w:r>
    </w:p>
    <w:p w14:paraId="3F0BD605" w14:textId="77777777" w:rsidR="00DB12B5" w:rsidRDefault="00DB12B5" w:rsidP="00DB12B5">
      <w:pPr>
        <w:spacing w:after="0" w:line="336" w:lineRule="auto"/>
        <w:jc w:val="both"/>
        <w:rPr>
          <w:rFonts w:ascii="Bookman Old Style" w:hAnsi="Bookman Old Style"/>
          <w:sz w:val="26"/>
          <w:szCs w:val="26"/>
          <w:shd w:val="clear" w:color="auto" w:fill="FFFFFF"/>
          <w:lang w:val="es-CO" w:eastAsia="es-ES_tradnl"/>
        </w:rPr>
      </w:pPr>
    </w:p>
    <w:p w14:paraId="441E5B8D" w14:textId="77777777" w:rsidR="00DB12B5" w:rsidRDefault="00DB12B5" w:rsidP="00DB12B5">
      <w:pPr>
        <w:spacing w:after="0" w:line="336" w:lineRule="auto"/>
        <w:ind w:firstLine="708"/>
        <w:jc w:val="both"/>
        <w:rPr>
          <w:rFonts w:ascii="Bookman Old Style" w:hAnsi="Bookman Old Style" w:cs="Arial"/>
          <w:sz w:val="26"/>
          <w:szCs w:val="26"/>
          <w:lang w:val="es-ES_tradnl"/>
        </w:rPr>
      </w:pPr>
      <w:r>
        <w:rPr>
          <w:rFonts w:ascii="Bookman Old Style" w:hAnsi="Bookman Old Style" w:cs="Arial"/>
          <w:sz w:val="26"/>
          <w:szCs w:val="26"/>
        </w:rPr>
        <w:t>Tal</w:t>
      </w:r>
      <w:r w:rsidRPr="003730A4">
        <w:rPr>
          <w:rFonts w:ascii="Bookman Old Style" w:hAnsi="Bookman Old Style" w:cs="Arial"/>
          <w:sz w:val="26"/>
          <w:szCs w:val="26"/>
          <w:lang w:val="es-ES_tradnl"/>
        </w:rPr>
        <w:t xml:space="preserve"> figura atemperante de la sanción punitiva, referida esencialmente a delitos atentatorios de la vida e integridad personal</w:t>
      </w:r>
      <w:r>
        <w:rPr>
          <w:rFonts w:ascii="Bookman Old Style" w:hAnsi="Bookman Old Style" w:cs="Arial"/>
          <w:sz w:val="26"/>
          <w:szCs w:val="26"/>
          <w:lang w:val="es-ES_tradnl"/>
        </w:rPr>
        <w:t>, e</w:t>
      </w:r>
      <w:r w:rsidRPr="003730A4">
        <w:rPr>
          <w:rFonts w:ascii="Bookman Old Style" w:hAnsi="Bookman Old Style" w:cs="Arial"/>
          <w:sz w:val="26"/>
          <w:szCs w:val="26"/>
          <w:lang w:val="es-ES_tradnl"/>
        </w:rPr>
        <w:t>s manifestación de hipótesis en</w:t>
      </w:r>
      <w:r>
        <w:rPr>
          <w:rFonts w:ascii="Bookman Old Style" w:hAnsi="Bookman Old Style" w:cs="Arial"/>
          <w:sz w:val="26"/>
          <w:szCs w:val="26"/>
          <w:lang w:val="es-ES_tradnl"/>
        </w:rPr>
        <w:t xml:space="preserve"> las</w:t>
      </w:r>
      <w:r w:rsidRPr="003730A4">
        <w:rPr>
          <w:rFonts w:ascii="Bookman Old Style" w:hAnsi="Bookman Old Style" w:cs="Arial"/>
          <w:sz w:val="26"/>
          <w:szCs w:val="26"/>
          <w:lang w:val="es-ES_tradnl"/>
        </w:rPr>
        <w:t xml:space="preserve"> que el hecho se lleva a cabo en un estado de emoción violenta, provocada por la conducta de la víctima, esto es, cuando obedece a una condición subjetiva emocional que consecuentemente da lugar a una responsabilidad penal atenuada.</w:t>
      </w:r>
      <w:r>
        <w:rPr>
          <w:rFonts w:ascii="Bookman Old Style" w:hAnsi="Bookman Old Style" w:cs="Arial"/>
          <w:sz w:val="26"/>
          <w:szCs w:val="26"/>
          <w:lang w:val="es-ES_tradnl"/>
        </w:rPr>
        <w:t xml:space="preserve"> </w:t>
      </w:r>
      <w:r>
        <w:rPr>
          <w:rFonts w:ascii="Bookman Old Style" w:hAnsi="Bookman Old Style" w:cs="Arial"/>
          <w:sz w:val="26"/>
          <w:szCs w:val="26"/>
        </w:rPr>
        <w:t xml:space="preserve">Sobre el particular, en la </w:t>
      </w:r>
      <w:r>
        <w:rPr>
          <w:rFonts w:ascii="Bookman Old Style" w:hAnsi="Bookman Old Style" w:cs="Arial"/>
          <w:sz w:val="26"/>
          <w:szCs w:val="26"/>
          <w:lang w:val="es-ES_tradnl"/>
        </w:rPr>
        <w:t xml:space="preserve">SP346-2019, rad. 48.587, </w:t>
      </w:r>
      <w:r>
        <w:rPr>
          <w:rFonts w:ascii="Bookman Old Style" w:hAnsi="Bookman Old Style" w:cs="Arial"/>
          <w:sz w:val="26"/>
          <w:szCs w:val="26"/>
        </w:rPr>
        <w:t xml:space="preserve">se lee: </w:t>
      </w:r>
    </w:p>
    <w:p w14:paraId="5BAB12FA" w14:textId="77777777" w:rsidR="00DB12B5" w:rsidRDefault="00DB12B5" w:rsidP="00DB12B5">
      <w:pPr>
        <w:spacing w:after="0" w:line="240" w:lineRule="auto"/>
        <w:ind w:left="810" w:right="533"/>
        <w:jc w:val="both"/>
        <w:rPr>
          <w:rFonts w:ascii="Bookman Old Style" w:hAnsi="Bookman Old Style" w:cs="Arial"/>
          <w:sz w:val="24"/>
          <w:szCs w:val="24"/>
          <w:lang w:val="es-ES_tradnl"/>
        </w:rPr>
      </w:pPr>
    </w:p>
    <w:p w14:paraId="4D03EA18" w14:textId="77777777" w:rsidR="00DB12B5" w:rsidRPr="001E4320" w:rsidRDefault="00DB12B5" w:rsidP="00DB12B5">
      <w:pPr>
        <w:spacing w:after="0" w:line="240" w:lineRule="auto"/>
        <w:ind w:left="720" w:right="533"/>
        <w:jc w:val="both"/>
        <w:rPr>
          <w:rFonts w:ascii="Bookman Old Style" w:hAnsi="Bookman Old Style" w:cs="Arial"/>
          <w:sz w:val="24"/>
          <w:szCs w:val="24"/>
          <w:lang w:val="es-ES_tradnl"/>
        </w:rPr>
      </w:pPr>
      <w:r w:rsidRPr="001E4320">
        <w:rPr>
          <w:rFonts w:ascii="Bookman Old Style" w:hAnsi="Bookman Old Style" w:cs="Arial"/>
          <w:sz w:val="24"/>
          <w:szCs w:val="24"/>
          <w:lang w:val="es-ES_tradnl"/>
        </w:rPr>
        <w:t xml:space="preserve">El privilegio emocional subjetivo de esta causal paliativa exige para su reconocimiento que, al momento de realización de la conducta punible, se haya procedido en estado de ira, determinada por un comportamiento ajeno grave e injusto. </w:t>
      </w:r>
    </w:p>
    <w:p w14:paraId="2A387C6D" w14:textId="77777777" w:rsidR="00DB12B5" w:rsidRPr="001E4320" w:rsidRDefault="00DB12B5" w:rsidP="00DB12B5">
      <w:pPr>
        <w:spacing w:after="0" w:line="240" w:lineRule="auto"/>
        <w:ind w:left="720" w:right="533"/>
        <w:jc w:val="both"/>
        <w:rPr>
          <w:rFonts w:ascii="Bookman Old Style" w:hAnsi="Bookman Old Style" w:cs="Arial"/>
          <w:sz w:val="24"/>
          <w:szCs w:val="24"/>
          <w:lang w:val="es-ES_tradnl"/>
        </w:rPr>
      </w:pPr>
    </w:p>
    <w:p w14:paraId="540A360A" w14:textId="77777777" w:rsidR="00DB12B5" w:rsidRDefault="00DB12B5" w:rsidP="00DB12B5">
      <w:pPr>
        <w:spacing w:after="0" w:line="240" w:lineRule="auto"/>
        <w:ind w:left="720" w:right="533"/>
        <w:jc w:val="both"/>
        <w:rPr>
          <w:rFonts w:ascii="Bookman Old Style" w:hAnsi="Bookman Old Style" w:cs="Arial"/>
          <w:sz w:val="24"/>
          <w:szCs w:val="24"/>
        </w:rPr>
      </w:pPr>
      <w:r w:rsidRPr="001E4320">
        <w:rPr>
          <w:rFonts w:ascii="Bookman Old Style" w:hAnsi="Bookman Old Style" w:cs="Arial"/>
          <w:sz w:val="24"/>
          <w:szCs w:val="24"/>
        </w:rPr>
        <w:t>Por tanto, fue y continúa siendo postulado normativo del precepto regulador de esta figura estar plenamente probada la existencia de un comportamiento con las connotaciones de grave e injusto de un tercero contra quien se reacciona emocionalmente, así como el necesario nexo de causalidad entre ese estado síquico y ser aquella su causa.</w:t>
      </w:r>
    </w:p>
    <w:p w14:paraId="26C812AC" w14:textId="77777777" w:rsidR="00DB12B5" w:rsidRPr="001E4320" w:rsidRDefault="00DB12B5" w:rsidP="00DB12B5">
      <w:pPr>
        <w:spacing w:after="0" w:line="240" w:lineRule="auto"/>
        <w:ind w:left="720" w:right="533"/>
        <w:jc w:val="both"/>
        <w:rPr>
          <w:rFonts w:ascii="Bookman Old Style" w:hAnsi="Bookman Old Style" w:cs="Arial"/>
          <w:sz w:val="24"/>
          <w:szCs w:val="24"/>
        </w:rPr>
      </w:pPr>
    </w:p>
    <w:p w14:paraId="64811FAF" w14:textId="77777777" w:rsidR="00DB12B5" w:rsidRPr="001E4320" w:rsidRDefault="00DB12B5" w:rsidP="00DB12B5">
      <w:pPr>
        <w:spacing w:after="0" w:line="240" w:lineRule="auto"/>
        <w:ind w:left="720" w:right="533"/>
        <w:jc w:val="both"/>
        <w:rPr>
          <w:rFonts w:ascii="Bookman Old Style" w:hAnsi="Bookman Old Style" w:cs="Arial"/>
          <w:sz w:val="24"/>
          <w:szCs w:val="24"/>
        </w:rPr>
      </w:pPr>
      <w:r w:rsidRPr="001E4320">
        <w:rPr>
          <w:rFonts w:ascii="Bookman Old Style" w:hAnsi="Bookman Old Style" w:cs="Arial"/>
          <w:sz w:val="24"/>
          <w:szCs w:val="24"/>
        </w:rPr>
        <w:t xml:space="preserve">[Esta] debe tener, por tanto, la virtualidad de desencadenarlo, pues si bien no se exige simultaneidad o concomitancia en la reacción, sí es imperioso que el sujeto </w:t>
      </w:r>
      <w:r w:rsidRPr="001E4320">
        <w:rPr>
          <w:rFonts w:ascii="Bookman Old Style" w:hAnsi="Bookman Old Style" w:cs="Arial"/>
          <w:sz w:val="24"/>
          <w:szCs w:val="24"/>
        </w:rPr>
        <w:lastRenderedPageBreak/>
        <w:t>obre bajo los efectos de un ‘</w:t>
      </w:r>
      <w:proofErr w:type="spellStart"/>
      <w:r w:rsidRPr="001E4320">
        <w:rPr>
          <w:rFonts w:ascii="Bookman Old Style" w:hAnsi="Bookman Old Style" w:cs="Arial"/>
          <w:i/>
          <w:iCs/>
          <w:sz w:val="24"/>
          <w:szCs w:val="24"/>
        </w:rPr>
        <w:t>raptus</w:t>
      </w:r>
      <w:proofErr w:type="spellEnd"/>
      <w:r w:rsidRPr="001E4320">
        <w:rPr>
          <w:rFonts w:ascii="Bookman Old Style" w:hAnsi="Bookman Old Style" w:cs="Arial"/>
          <w:i/>
          <w:iCs/>
          <w:sz w:val="24"/>
          <w:szCs w:val="24"/>
        </w:rPr>
        <w:t>’</w:t>
      </w:r>
      <w:r w:rsidRPr="001E4320">
        <w:rPr>
          <w:rFonts w:ascii="Bookman Old Style" w:hAnsi="Bookman Old Style" w:cs="Arial"/>
          <w:sz w:val="24"/>
          <w:szCs w:val="24"/>
        </w:rPr>
        <w:t xml:space="preserve"> emotivo, toda vez que</w:t>
      </w:r>
      <w:r>
        <w:rPr>
          <w:rFonts w:ascii="Bookman Old Style" w:hAnsi="Bookman Old Style" w:cs="Arial"/>
          <w:sz w:val="24"/>
          <w:szCs w:val="24"/>
        </w:rPr>
        <w:t>,</w:t>
      </w:r>
      <w:r w:rsidRPr="001E4320">
        <w:rPr>
          <w:rFonts w:ascii="Bookman Old Style" w:hAnsi="Bookman Old Style" w:cs="Arial"/>
          <w:sz w:val="24"/>
          <w:szCs w:val="24"/>
        </w:rPr>
        <w:t xml:space="preserve"> de acuerdo con la concepción dogmática de este instituto, la ira atenuante en relación con este aspecto tiene arraigo en </w:t>
      </w:r>
      <w:r w:rsidRPr="00633B2B">
        <w:rPr>
          <w:rFonts w:ascii="Bookman Old Style" w:hAnsi="Bookman Old Style" w:cs="Arial"/>
          <w:i/>
          <w:iCs/>
          <w:sz w:val="24"/>
          <w:szCs w:val="24"/>
        </w:rPr>
        <w:t>circunstancias de objetiva verificación</w:t>
      </w:r>
      <w:r w:rsidRPr="001E4320">
        <w:rPr>
          <w:rFonts w:ascii="Bookman Old Style" w:hAnsi="Bookman Old Style" w:cs="Arial"/>
          <w:sz w:val="24"/>
          <w:szCs w:val="24"/>
        </w:rPr>
        <w:t xml:space="preserve">, toda vez que no se trata de hacer sustentable la </w:t>
      </w:r>
      <w:proofErr w:type="spellStart"/>
      <w:r w:rsidRPr="001E4320">
        <w:rPr>
          <w:rFonts w:ascii="Bookman Old Style" w:hAnsi="Bookman Old Style" w:cs="Arial"/>
          <w:sz w:val="24"/>
          <w:szCs w:val="24"/>
        </w:rPr>
        <w:t>aminorante</w:t>
      </w:r>
      <w:proofErr w:type="spellEnd"/>
      <w:r w:rsidRPr="001E4320">
        <w:rPr>
          <w:rFonts w:ascii="Bookman Old Style" w:hAnsi="Bookman Old Style" w:cs="Arial"/>
          <w:sz w:val="24"/>
          <w:szCs w:val="24"/>
        </w:rPr>
        <w:t xml:space="preserve"> a partir de personalísimos sentimientos o de favorecer temperamentos impulsivos, iracundos, irascibles, irritables, coléricos, ni de propiciar extensiones genéricas a otros estados anímicos o con procedencia en otros orígenes, sino de reconocer la presencia de situaciones humanas que implican una disminución de la capacidad intelectiva y volitiva del agraviado provocada por una ofensa, sin que ello implique desde luego una pérdida absoluta de dichas facultades, que como se sabe corresponden a estados de inimputabilidad penal.</w:t>
      </w:r>
    </w:p>
    <w:p w14:paraId="48A95630" w14:textId="77777777" w:rsidR="00DB12B5" w:rsidRDefault="00DB12B5" w:rsidP="00DB12B5">
      <w:pPr>
        <w:spacing w:after="0" w:line="336" w:lineRule="auto"/>
        <w:rPr>
          <w:rFonts w:ascii="Bookman Old Style" w:hAnsi="Bookman Old Style" w:cs="Arial"/>
          <w:sz w:val="28"/>
          <w:szCs w:val="28"/>
        </w:rPr>
      </w:pPr>
    </w:p>
    <w:p w14:paraId="235C5292" w14:textId="77777777" w:rsidR="00DB12B5" w:rsidRPr="0052001E" w:rsidRDefault="00DB12B5" w:rsidP="00DB12B5">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Ahora</w:t>
      </w:r>
      <w:r w:rsidRPr="0052001E">
        <w:rPr>
          <w:rFonts w:ascii="Bookman Old Style" w:hAnsi="Bookman Old Style" w:cs="Arial"/>
          <w:sz w:val="26"/>
          <w:szCs w:val="26"/>
        </w:rPr>
        <w:t xml:space="preserve">, si bien la configuración de la ira depende de circunstancias de verificación </w:t>
      </w:r>
      <w:r w:rsidRPr="00214200">
        <w:rPr>
          <w:rFonts w:ascii="Bookman Old Style" w:hAnsi="Bookman Old Style" w:cs="Arial"/>
          <w:i/>
          <w:iCs/>
          <w:sz w:val="26"/>
          <w:szCs w:val="26"/>
        </w:rPr>
        <w:t>objetiva</w:t>
      </w:r>
      <w:r w:rsidRPr="0052001E">
        <w:rPr>
          <w:rFonts w:ascii="Bookman Old Style" w:hAnsi="Bookman Old Style" w:cs="Arial"/>
          <w:sz w:val="26"/>
          <w:szCs w:val="26"/>
        </w:rPr>
        <w:t xml:space="preserve"> que, siendo suficientemente graves, tienen aptitud para provocar una alteración en el sujeto activo de la conducta, también es verdad que ha de evaluarse el </w:t>
      </w:r>
      <w:r w:rsidRPr="00214200">
        <w:rPr>
          <w:rFonts w:ascii="Bookman Old Style" w:hAnsi="Bookman Old Style" w:cs="Arial"/>
          <w:i/>
          <w:iCs/>
          <w:sz w:val="26"/>
          <w:szCs w:val="26"/>
        </w:rPr>
        <w:t>estado emocional</w:t>
      </w:r>
      <w:r w:rsidRPr="0052001E">
        <w:rPr>
          <w:rFonts w:ascii="Bookman Old Style" w:hAnsi="Bookman Old Style" w:cs="Arial"/>
          <w:sz w:val="26"/>
          <w:szCs w:val="26"/>
        </w:rPr>
        <w:t xml:space="preserve"> de la persona, para establecer el nexo de causalidad entre la agresión injusta y su respuesta violenta. Al respecto, en la SP3002-2020, rad. 54.039, la Sala puntualizó: </w:t>
      </w:r>
    </w:p>
    <w:p w14:paraId="27D86A6E" w14:textId="77777777" w:rsidR="00DB12B5" w:rsidRPr="00E72264" w:rsidRDefault="00DB12B5" w:rsidP="00DB12B5">
      <w:pPr>
        <w:pStyle w:val="Default"/>
        <w:spacing w:line="336" w:lineRule="auto"/>
        <w:jc w:val="both"/>
        <w:rPr>
          <w:color w:val="auto"/>
        </w:rPr>
      </w:pPr>
    </w:p>
    <w:p w14:paraId="3477CB10" w14:textId="77777777" w:rsidR="00DB12B5" w:rsidRPr="0052001E" w:rsidRDefault="00DB12B5" w:rsidP="00DB12B5">
      <w:pPr>
        <w:pStyle w:val="Default"/>
        <w:ind w:left="720" w:right="533"/>
        <w:jc w:val="both"/>
        <w:rPr>
          <w:color w:val="auto"/>
        </w:rPr>
      </w:pPr>
      <w:r w:rsidRPr="0052001E">
        <w:rPr>
          <w:color w:val="auto"/>
        </w:rPr>
        <w:t>La ira e intenso dolor no surgen de cualquier agresión que, simplemente, anteceda al comportamiento típico. Dicho aspecto, apenas, podría constituir un elemento objetivo para valorar si tal actitud implica un comportamiento ajeno grave e injustificado</w:t>
      </w:r>
      <w:r w:rsidRPr="0052001E">
        <w:rPr>
          <w:i/>
          <w:iCs/>
          <w:color w:val="auto"/>
        </w:rPr>
        <w:t xml:space="preserve">. </w:t>
      </w:r>
      <w:r w:rsidRPr="0052001E">
        <w:rPr>
          <w:color w:val="auto"/>
        </w:rPr>
        <w:t xml:space="preserve">La otra cara de la moneda es precisamente el </w:t>
      </w:r>
      <w:r w:rsidRPr="0052001E">
        <w:rPr>
          <w:i/>
          <w:iCs/>
          <w:color w:val="auto"/>
        </w:rPr>
        <w:t>estado interno</w:t>
      </w:r>
      <w:r w:rsidRPr="0052001E">
        <w:rPr>
          <w:color w:val="auto"/>
        </w:rPr>
        <w:t xml:space="preserve"> en que se comete la conducta, pues si aquél no se verifica, mal podría hablarse de ira o intenso dolor, estado que justifica disminuir la respuesta punitiva por un aminorado grado de culpabilidad. Sin ese factor, la fragmentaria referencia a situaciones externas queda en el vacío, sin que pueden dar lugar al reconocimiento de la </w:t>
      </w:r>
      <w:proofErr w:type="spellStart"/>
      <w:r w:rsidRPr="0052001E">
        <w:rPr>
          <w:color w:val="auto"/>
        </w:rPr>
        <w:t>diminuente</w:t>
      </w:r>
      <w:proofErr w:type="spellEnd"/>
      <w:r w:rsidRPr="0052001E">
        <w:rPr>
          <w:color w:val="auto"/>
        </w:rPr>
        <w:t xml:space="preserve"> señalada en el artículo 57 del Código Penal.</w:t>
      </w:r>
    </w:p>
    <w:p w14:paraId="72B5FB21" w14:textId="77777777" w:rsidR="00DB12B5" w:rsidRPr="0052001E" w:rsidRDefault="00DB12B5" w:rsidP="00DB12B5">
      <w:pPr>
        <w:pStyle w:val="Default"/>
        <w:ind w:left="720" w:right="533" w:firstLine="708"/>
        <w:jc w:val="both"/>
        <w:rPr>
          <w:color w:val="auto"/>
        </w:rPr>
      </w:pPr>
    </w:p>
    <w:p w14:paraId="4A70046B" w14:textId="77777777" w:rsidR="00DB12B5" w:rsidRPr="0052001E" w:rsidRDefault="00DB12B5" w:rsidP="00DB12B5">
      <w:pPr>
        <w:pStyle w:val="Default"/>
        <w:ind w:left="720" w:right="533"/>
        <w:jc w:val="both"/>
        <w:rPr>
          <w:color w:val="auto"/>
        </w:rPr>
      </w:pPr>
      <w:r w:rsidRPr="0052001E">
        <w:rPr>
          <w:color w:val="auto"/>
        </w:rPr>
        <w:t xml:space="preserve">La jurisprudencia ha clarificado cómo se estructura la ira e intenso dolor, causal que se focaliza en el estado emocional del sujeto activo y en la que las circunstancias ajenas a él deben articularse para verificar si se produjo o no la alteración síquica que impulsa un reaccionar violento. </w:t>
      </w:r>
    </w:p>
    <w:p w14:paraId="46665835" w14:textId="77777777" w:rsidR="00DB12B5" w:rsidRDefault="00DB12B5" w:rsidP="00DB12B5">
      <w:pPr>
        <w:pStyle w:val="Default"/>
        <w:spacing w:line="336" w:lineRule="auto"/>
        <w:ind w:right="533"/>
        <w:jc w:val="both"/>
        <w:rPr>
          <w:color w:val="auto"/>
        </w:rPr>
      </w:pPr>
      <w:r>
        <w:rPr>
          <w:color w:val="auto"/>
        </w:rPr>
        <w:tab/>
      </w:r>
    </w:p>
    <w:p w14:paraId="5F52D333" w14:textId="77777777" w:rsidR="00DB12B5" w:rsidRPr="00214200" w:rsidRDefault="00DB12B5" w:rsidP="00DB12B5">
      <w:pPr>
        <w:pStyle w:val="Default"/>
        <w:spacing w:line="336" w:lineRule="auto"/>
        <w:ind w:right="533" w:firstLine="720"/>
        <w:jc w:val="both"/>
        <w:rPr>
          <w:color w:val="auto"/>
          <w:sz w:val="26"/>
          <w:szCs w:val="26"/>
        </w:rPr>
      </w:pPr>
      <w:r w:rsidRPr="00214200">
        <w:rPr>
          <w:color w:val="auto"/>
          <w:sz w:val="26"/>
          <w:szCs w:val="26"/>
        </w:rPr>
        <w:lastRenderedPageBreak/>
        <w:t>Esas facetas</w:t>
      </w:r>
      <w:r>
        <w:rPr>
          <w:color w:val="auto"/>
          <w:sz w:val="26"/>
          <w:szCs w:val="26"/>
        </w:rPr>
        <w:t xml:space="preserve"> -</w:t>
      </w:r>
      <w:r w:rsidRPr="00713961">
        <w:rPr>
          <w:color w:val="auto"/>
        </w:rPr>
        <w:t>tanto externa como interna</w:t>
      </w:r>
      <w:r>
        <w:rPr>
          <w:color w:val="auto"/>
          <w:sz w:val="26"/>
          <w:szCs w:val="26"/>
        </w:rPr>
        <w:t xml:space="preserve">- de la referida atenuante han de examinarse caso a caso, atendiendo al contexto en que acaecieron los hechos y valorando las condiciones particulares de los protagonistas del conflicto. Al respecto, vale la pena invocar lo expuesto por la Corte en la sentencia del 8 de octubre de 2.008, rad. 29.338: </w:t>
      </w:r>
    </w:p>
    <w:p w14:paraId="077D4597" w14:textId="77777777" w:rsidR="00DB12B5" w:rsidRDefault="00DB12B5" w:rsidP="00DB12B5">
      <w:pPr>
        <w:pStyle w:val="Default"/>
        <w:ind w:right="533"/>
        <w:jc w:val="both"/>
        <w:rPr>
          <w:color w:val="auto"/>
          <w:shd w:val="clear" w:color="auto" w:fill="FFFFFF"/>
          <w:lang w:eastAsia="es-ES_tradnl"/>
        </w:rPr>
      </w:pPr>
    </w:p>
    <w:p w14:paraId="6BE36135" w14:textId="77777777" w:rsidR="00DB12B5" w:rsidRPr="00713961" w:rsidRDefault="00DB12B5" w:rsidP="00DB12B5">
      <w:pPr>
        <w:spacing w:after="0" w:line="264" w:lineRule="auto"/>
        <w:ind w:left="720" w:right="533"/>
        <w:jc w:val="both"/>
        <w:rPr>
          <w:rFonts w:ascii="Bookman Old Style" w:hAnsi="Bookman Old Style" w:cs="Arial"/>
          <w:sz w:val="24"/>
          <w:szCs w:val="24"/>
        </w:rPr>
      </w:pPr>
      <w:r w:rsidRPr="00713961">
        <w:rPr>
          <w:rFonts w:ascii="Bookman Old Style" w:hAnsi="Bookman Old Style" w:cs="Arial"/>
          <w:sz w:val="24"/>
          <w:szCs w:val="24"/>
        </w:rPr>
        <w:t xml:space="preserve">Así como no toda conducta que causa encono puede ser calificada de agresiva, tampoco toda provocación es necesariamente grave e injusta, ni mucho menos su existencia supone el desencadenamiento del estado de ira, ni todo estado irascible o de dolor por sí solo da lugar a la aplicación de esta específica atenuante, pues bien se ha clarificado ser requisito indispensable que cualquiera de estos estados hayan tenido su origen directo en un comportamiento grave e injusto. </w:t>
      </w:r>
    </w:p>
    <w:p w14:paraId="0D1526AB" w14:textId="77777777" w:rsidR="00DB12B5" w:rsidRPr="00713961" w:rsidRDefault="00DB12B5" w:rsidP="00DB12B5">
      <w:pPr>
        <w:spacing w:after="0" w:line="264" w:lineRule="auto"/>
        <w:ind w:left="720" w:right="533"/>
        <w:jc w:val="both"/>
        <w:rPr>
          <w:rFonts w:ascii="Bookman Old Style" w:hAnsi="Bookman Old Style" w:cs="Arial"/>
          <w:sz w:val="24"/>
          <w:szCs w:val="24"/>
        </w:rPr>
      </w:pPr>
    </w:p>
    <w:p w14:paraId="7F791DB2" w14:textId="77777777" w:rsidR="00DB12B5" w:rsidRPr="00713961" w:rsidRDefault="00DB12B5" w:rsidP="00DB12B5">
      <w:pPr>
        <w:spacing w:after="0" w:line="264" w:lineRule="auto"/>
        <w:ind w:left="720" w:right="533"/>
        <w:jc w:val="both"/>
        <w:rPr>
          <w:rFonts w:ascii="Bookman Old Style" w:hAnsi="Bookman Old Style" w:cs="Arial"/>
          <w:sz w:val="24"/>
          <w:szCs w:val="24"/>
          <w:lang w:val="es-CO"/>
        </w:rPr>
      </w:pPr>
      <w:r w:rsidRPr="00713961">
        <w:rPr>
          <w:rFonts w:ascii="Bookman Old Style" w:hAnsi="Bookman Old Style" w:cs="Arial"/>
          <w:sz w:val="24"/>
          <w:szCs w:val="24"/>
          <w:lang w:val="es-CO"/>
        </w:rPr>
        <w:t>Siempre es por ello necesario que el análisis de cada caso se haga bajo las contingencias que específicamente lo caracterizan, esto es, sopesando los antecedentes subjetivos y objetivos que le son inherentes, en forma tal que posibiliten valorar con aplicación al decurso de los hechos su real concurrencia y así poder determinar no solamente si en efecto ha mediado un comportamiento ajeno que es grave e injustificado sino además causante de la ira -o del intenso dolor- que motivaron la realización de la conducta.</w:t>
      </w:r>
    </w:p>
    <w:p w14:paraId="647542FA" w14:textId="77777777" w:rsidR="00DB12B5" w:rsidRDefault="00DB12B5" w:rsidP="00DB12B5">
      <w:pPr>
        <w:spacing w:after="0" w:line="240" w:lineRule="auto"/>
        <w:jc w:val="both"/>
        <w:rPr>
          <w:rFonts w:ascii="Bookman Old Style" w:hAnsi="Bookman Old Style" w:cs="Arial"/>
          <w:sz w:val="26"/>
          <w:szCs w:val="26"/>
          <w:lang w:val="es-CO"/>
        </w:rPr>
      </w:pPr>
    </w:p>
    <w:p w14:paraId="019760D8" w14:textId="77777777" w:rsidR="00DB12B5" w:rsidRPr="00B55785" w:rsidRDefault="00DB12B5" w:rsidP="00DB12B5">
      <w:pPr>
        <w:spacing w:after="0" w:line="336" w:lineRule="auto"/>
        <w:jc w:val="both"/>
        <w:rPr>
          <w:rFonts w:ascii="Bookman Old Style" w:hAnsi="Bookman Old Style"/>
          <w:i/>
          <w:sz w:val="26"/>
          <w:szCs w:val="26"/>
        </w:rPr>
      </w:pPr>
      <w:r>
        <w:rPr>
          <w:rFonts w:ascii="Bookman Old Style" w:hAnsi="Bookman Old Style" w:cs="Arial"/>
          <w:sz w:val="26"/>
          <w:szCs w:val="26"/>
          <w:lang w:val="es-CO"/>
        </w:rPr>
        <w:tab/>
        <w:t>En la misma dirección, en la SP 13 feb. 2008, rad. 22.783, la Corte puso de presente que “</w:t>
      </w:r>
      <w:r w:rsidRPr="00B55785">
        <w:rPr>
          <w:rFonts w:ascii="Bookman Old Style" w:hAnsi="Bookman Old Style"/>
          <w:i/>
          <w:sz w:val="26"/>
          <w:szCs w:val="26"/>
        </w:rPr>
        <w:t xml:space="preserve">la gravedad y la injusticia de la provocación </w:t>
      </w:r>
      <w:r w:rsidRPr="00817E04">
        <w:rPr>
          <w:rFonts w:ascii="Bookman Old Style" w:hAnsi="Bookman Old Style"/>
          <w:i/>
          <w:sz w:val="26"/>
          <w:szCs w:val="26"/>
        </w:rPr>
        <w:t>debe ser estudiada en cada situación</w:t>
      </w:r>
      <w:r w:rsidRPr="00B55785">
        <w:rPr>
          <w:rFonts w:ascii="Bookman Old Style" w:hAnsi="Bookman Old Style"/>
          <w:i/>
          <w:sz w:val="26"/>
          <w:szCs w:val="26"/>
        </w:rPr>
        <w:t>,</w:t>
      </w:r>
      <w:r>
        <w:rPr>
          <w:rFonts w:ascii="Bookman Old Style" w:hAnsi="Bookman Old Style"/>
          <w:i/>
          <w:sz w:val="26"/>
          <w:szCs w:val="26"/>
        </w:rPr>
        <w:t xml:space="preserve"> </w:t>
      </w:r>
      <w:r w:rsidRPr="00B55785">
        <w:rPr>
          <w:rFonts w:ascii="Bookman Old Style" w:hAnsi="Bookman Old Style"/>
          <w:i/>
          <w:sz w:val="26"/>
          <w:szCs w:val="26"/>
        </w:rPr>
        <w:t>dadas las condiciones particulares de los protagonistas del conflicto y de aquellas en las que se consumó el hecho, como, por ejemplo, su situación psicoafectiva, la idiosincrasia, la tolerancia, las circunstancias, los sentimientos, el grado de educación</w:t>
      </w:r>
      <w:r>
        <w:rPr>
          <w:rFonts w:ascii="Bookman Old Style" w:hAnsi="Bookman Old Style"/>
          <w:i/>
          <w:sz w:val="26"/>
          <w:szCs w:val="26"/>
        </w:rPr>
        <w:t xml:space="preserve"> y</w:t>
      </w:r>
      <w:r w:rsidRPr="00B55785">
        <w:rPr>
          <w:rFonts w:ascii="Bookman Old Style" w:hAnsi="Bookman Old Style"/>
          <w:i/>
          <w:sz w:val="26"/>
          <w:szCs w:val="26"/>
        </w:rPr>
        <w:t xml:space="preserve"> el nivel </w:t>
      </w:r>
      <w:r>
        <w:rPr>
          <w:rFonts w:ascii="Bookman Old Style" w:hAnsi="Bookman Old Style"/>
          <w:i/>
          <w:sz w:val="26"/>
          <w:szCs w:val="26"/>
        </w:rPr>
        <w:t>socioeconómico”.</w:t>
      </w:r>
    </w:p>
    <w:p w14:paraId="276AE0CA" w14:textId="77777777" w:rsidR="00DB12B5" w:rsidRDefault="00DB12B5" w:rsidP="00DB12B5">
      <w:pPr>
        <w:spacing w:after="0" w:line="336" w:lineRule="auto"/>
        <w:jc w:val="both"/>
        <w:rPr>
          <w:rFonts w:ascii="Bookman Old Style" w:hAnsi="Bookman Old Style"/>
          <w:b/>
          <w:bCs/>
          <w:sz w:val="26"/>
          <w:szCs w:val="26"/>
        </w:rPr>
      </w:pPr>
    </w:p>
    <w:p w14:paraId="4A3E6034"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b/>
          <w:bCs/>
          <w:sz w:val="26"/>
          <w:szCs w:val="26"/>
        </w:rPr>
        <w:tab/>
        <w:t xml:space="preserve">4.2. Reconstrucción de los </w:t>
      </w:r>
      <w:r w:rsidRPr="005D6BE9">
        <w:rPr>
          <w:rFonts w:ascii="Bookman Old Style" w:hAnsi="Bookman Old Style"/>
          <w:b/>
          <w:bCs/>
          <w:i/>
          <w:iCs/>
          <w:sz w:val="26"/>
          <w:szCs w:val="26"/>
        </w:rPr>
        <w:t>hechos</w:t>
      </w:r>
      <w:r>
        <w:rPr>
          <w:rFonts w:ascii="Bookman Old Style" w:hAnsi="Bookman Old Style"/>
          <w:b/>
          <w:bCs/>
          <w:sz w:val="26"/>
          <w:szCs w:val="26"/>
        </w:rPr>
        <w:t xml:space="preserve"> que se declararon probados en las sentencias impugnadas. </w:t>
      </w:r>
    </w:p>
    <w:p w14:paraId="55FD806C" w14:textId="77777777" w:rsidR="00DB12B5" w:rsidRDefault="00DB12B5" w:rsidP="00DB12B5">
      <w:pPr>
        <w:spacing w:after="0" w:line="336" w:lineRule="auto"/>
        <w:jc w:val="both"/>
        <w:rPr>
          <w:rFonts w:ascii="Bookman Old Style" w:hAnsi="Bookman Old Style"/>
          <w:b/>
          <w:bCs/>
          <w:sz w:val="26"/>
          <w:szCs w:val="26"/>
        </w:rPr>
      </w:pPr>
    </w:p>
    <w:p w14:paraId="79348300" w14:textId="77777777" w:rsidR="00DB12B5" w:rsidRDefault="00DB12B5" w:rsidP="00DB12B5">
      <w:pPr>
        <w:spacing w:after="0" w:line="336" w:lineRule="auto"/>
        <w:jc w:val="both"/>
        <w:rPr>
          <w:rFonts w:ascii="Bookman Old Style" w:hAnsi="Bookman Old Style"/>
          <w:sz w:val="26"/>
          <w:szCs w:val="26"/>
        </w:rPr>
      </w:pPr>
      <w:r w:rsidRPr="0006426C">
        <w:rPr>
          <w:rFonts w:ascii="Bookman Old Style" w:hAnsi="Bookman Old Style"/>
          <w:sz w:val="26"/>
          <w:szCs w:val="26"/>
        </w:rPr>
        <w:lastRenderedPageBreak/>
        <w:tab/>
        <w:t>E</w:t>
      </w:r>
      <w:r>
        <w:rPr>
          <w:rFonts w:ascii="Bookman Old Style" w:hAnsi="Bookman Old Style"/>
          <w:sz w:val="26"/>
          <w:szCs w:val="26"/>
        </w:rPr>
        <w:t xml:space="preserve">l </w:t>
      </w:r>
      <w:r w:rsidRPr="0006426C">
        <w:rPr>
          <w:rFonts w:ascii="Bookman Old Style" w:hAnsi="Bookman Old Style"/>
          <w:i/>
          <w:iCs/>
          <w:sz w:val="26"/>
          <w:szCs w:val="26"/>
        </w:rPr>
        <w:t>a quo</w:t>
      </w:r>
      <w:r>
        <w:rPr>
          <w:rFonts w:ascii="Bookman Old Style" w:hAnsi="Bookman Old Style"/>
          <w:sz w:val="26"/>
          <w:szCs w:val="26"/>
        </w:rPr>
        <w:t xml:space="preserve"> determinó, sin que las partes lo cuestionaran, que EDILBERTO LOZANO RODRÍGUEZ le propinó una puñalada en el abdomen a Luis Fernando Martínez Vásquez, quien falleció a causa de la herida infligida. Ello, se lee en las sentencias de instancia, estuvo precedido tanto de un altercado entre aquéllos el día anterior a los hechos investigados, en el que el señor Martínez Vásquez </w:t>
      </w:r>
      <w:r w:rsidRPr="007226C2">
        <w:rPr>
          <w:rFonts w:ascii="Bookman Old Style" w:hAnsi="Bookman Old Style"/>
          <w:sz w:val="24"/>
          <w:szCs w:val="24"/>
        </w:rPr>
        <w:t>-intempestivamente y sin mediar palabras</w:t>
      </w:r>
      <w:r>
        <w:rPr>
          <w:rFonts w:ascii="Bookman Old Style" w:hAnsi="Bookman Old Style"/>
          <w:sz w:val="26"/>
          <w:szCs w:val="26"/>
        </w:rPr>
        <w:t xml:space="preserve">- insultó y agredió físicamente a EDILBERTO LOZANO, como de nuevas ofensas verbales y un golpe que el hoy occiso le propinó al acusado en el rostro, que provocaron en éste la conocida </w:t>
      </w:r>
      <w:r w:rsidRPr="00B164FB">
        <w:rPr>
          <w:rFonts w:ascii="Bookman Old Style" w:hAnsi="Bookman Old Style"/>
          <w:i/>
          <w:iCs/>
          <w:sz w:val="26"/>
          <w:szCs w:val="26"/>
        </w:rPr>
        <w:t>reacción</w:t>
      </w:r>
      <w:r>
        <w:rPr>
          <w:rFonts w:ascii="Bookman Old Style" w:hAnsi="Bookman Old Style"/>
          <w:sz w:val="26"/>
          <w:szCs w:val="26"/>
        </w:rPr>
        <w:t xml:space="preserve">. </w:t>
      </w:r>
    </w:p>
    <w:p w14:paraId="6E929A0C" w14:textId="77777777" w:rsidR="00DB12B5" w:rsidRDefault="00DB12B5" w:rsidP="00DB12B5">
      <w:pPr>
        <w:spacing w:after="0" w:line="336" w:lineRule="auto"/>
        <w:jc w:val="both"/>
        <w:rPr>
          <w:rFonts w:ascii="Bookman Old Style" w:hAnsi="Bookman Old Style"/>
          <w:sz w:val="26"/>
          <w:szCs w:val="26"/>
        </w:rPr>
      </w:pPr>
    </w:p>
    <w:p w14:paraId="092CB2BA" w14:textId="77777777" w:rsidR="00DB12B5" w:rsidRPr="007056D0" w:rsidRDefault="00DB12B5" w:rsidP="00DB12B5">
      <w:pPr>
        <w:spacing w:after="0" w:line="336" w:lineRule="auto"/>
        <w:jc w:val="both"/>
        <w:rPr>
          <w:rFonts w:ascii="Bookman Old Style" w:hAnsi="Bookman Old Style"/>
          <w:sz w:val="26"/>
          <w:szCs w:val="26"/>
        </w:rPr>
      </w:pPr>
      <w:r>
        <w:rPr>
          <w:rFonts w:ascii="Bookman Old Style" w:hAnsi="Bookman Old Style"/>
          <w:sz w:val="26"/>
          <w:szCs w:val="26"/>
        </w:rPr>
        <w:tab/>
      </w:r>
      <w:r w:rsidRPr="007056D0">
        <w:rPr>
          <w:rFonts w:ascii="Bookman Old Style" w:hAnsi="Bookman Old Style"/>
          <w:sz w:val="26"/>
          <w:szCs w:val="26"/>
        </w:rPr>
        <w:t xml:space="preserve">Para el tribunal, la manera en que reaccionó el señor LOZANO RODRÍGUEZ no configura el estado atenuante de la ira, por cuanto </w:t>
      </w:r>
      <w:r w:rsidRPr="007056D0">
        <w:rPr>
          <w:rFonts w:ascii="Bookman Old Style" w:hAnsi="Bookman Old Style"/>
          <w:i/>
          <w:iCs/>
          <w:sz w:val="26"/>
          <w:szCs w:val="26"/>
        </w:rPr>
        <w:t>no derivó de una provocación grave</w:t>
      </w:r>
      <w:r w:rsidRPr="007056D0">
        <w:rPr>
          <w:rFonts w:ascii="Bookman Old Style" w:hAnsi="Bookman Old Style"/>
          <w:sz w:val="26"/>
          <w:szCs w:val="26"/>
        </w:rPr>
        <w:t xml:space="preserve"> que le haya ocasionado una exaltación de tal magnitud, que lo hubiera llevado de manera obnubilada a cometer la agresión mortal.  </w:t>
      </w:r>
    </w:p>
    <w:p w14:paraId="12D1407F" w14:textId="77777777" w:rsidR="00DB12B5" w:rsidRPr="007056D0" w:rsidRDefault="00DB12B5" w:rsidP="00DB12B5">
      <w:pPr>
        <w:spacing w:after="0" w:line="336" w:lineRule="auto"/>
        <w:jc w:val="both"/>
        <w:rPr>
          <w:rFonts w:ascii="Bookman Old Style" w:hAnsi="Bookman Old Style"/>
          <w:sz w:val="26"/>
          <w:szCs w:val="26"/>
        </w:rPr>
      </w:pPr>
    </w:p>
    <w:p w14:paraId="00A40116" w14:textId="77777777" w:rsidR="00DB12B5" w:rsidRPr="007056D0" w:rsidRDefault="00DB12B5" w:rsidP="00DB12B5">
      <w:pPr>
        <w:spacing w:after="0" w:line="336" w:lineRule="auto"/>
        <w:jc w:val="both"/>
        <w:rPr>
          <w:rFonts w:ascii="Bookman Old Style" w:hAnsi="Bookman Old Style"/>
          <w:sz w:val="26"/>
          <w:szCs w:val="26"/>
        </w:rPr>
      </w:pPr>
      <w:r w:rsidRPr="007056D0">
        <w:rPr>
          <w:rFonts w:ascii="Bookman Old Style" w:hAnsi="Bookman Old Style"/>
          <w:sz w:val="26"/>
          <w:szCs w:val="26"/>
        </w:rPr>
        <w:tab/>
        <w:t xml:space="preserve">En cuanto al primer episodio antecedente, el </w:t>
      </w:r>
      <w:r w:rsidRPr="007056D0">
        <w:rPr>
          <w:rFonts w:ascii="Bookman Old Style" w:hAnsi="Bookman Old Style"/>
          <w:i/>
          <w:iCs/>
          <w:sz w:val="26"/>
          <w:szCs w:val="26"/>
        </w:rPr>
        <w:t xml:space="preserve">ad </w:t>
      </w:r>
      <w:proofErr w:type="spellStart"/>
      <w:r w:rsidRPr="007056D0">
        <w:rPr>
          <w:rFonts w:ascii="Bookman Old Style" w:hAnsi="Bookman Old Style"/>
          <w:i/>
          <w:iCs/>
          <w:sz w:val="26"/>
          <w:szCs w:val="26"/>
        </w:rPr>
        <w:t>quem</w:t>
      </w:r>
      <w:proofErr w:type="spellEnd"/>
      <w:r w:rsidRPr="007056D0">
        <w:rPr>
          <w:rFonts w:ascii="Bookman Old Style" w:hAnsi="Bookman Old Style"/>
          <w:sz w:val="26"/>
          <w:szCs w:val="26"/>
        </w:rPr>
        <w:t xml:space="preserve"> señaló que tales circunstancias fueron inadecuadas para desatar un estado emocional de ira en el procesado, tornando en </w:t>
      </w:r>
      <w:r w:rsidRPr="007056D0">
        <w:rPr>
          <w:rFonts w:ascii="Bookman Old Style" w:hAnsi="Bookman Old Style"/>
          <w:i/>
          <w:iCs/>
          <w:sz w:val="26"/>
          <w:szCs w:val="26"/>
        </w:rPr>
        <w:t>“incomprensible</w:t>
      </w:r>
      <w:r w:rsidRPr="007056D0">
        <w:rPr>
          <w:rFonts w:ascii="Bookman Old Style" w:hAnsi="Bookman Old Style"/>
          <w:sz w:val="26"/>
          <w:szCs w:val="26"/>
        </w:rPr>
        <w:t xml:space="preserve">” su reacción al día siguiente, cuando otra vez fue agredido. Al respecto, en el fallo de segundo grado se lee: </w:t>
      </w:r>
    </w:p>
    <w:p w14:paraId="2ECA5E45" w14:textId="77777777" w:rsidR="00DB12B5" w:rsidRPr="007056D0" w:rsidRDefault="00DB12B5" w:rsidP="00DB12B5">
      <w:pPr>
        <w:spacing w:after="0" w:line="336" w:lineRule="auto"/>
        <w:jc w:val="both"/>
        <w:rPr>
          <w:rFonts w:ascii="Bookman Old Style" w:hAnsi="Bookman Old Style"/>
          <w:sz w:val="26"/>
          <w:szCs w:val="26"/>
        </w:rPr>
      </w:pPr>
    </w:p>
    <w:p w14:paraId="248F362A" w14:textId="77777777" w:rsidR="00DB12B5" w:rsidRPr="007056D0" w:rsidRDefault="00DB12B5" w:rsidP="00DB12B5">
      <w:pPr>
        <w:spacing w:after="0" w:line="240" w:lineRule="auto"/>
        <w:ind w:left="720" w:right="533"/>
        <w:jc w:val="both"/>
        <w:rPr>
          <w:rFonts w:ascii="Bookman Old Style" w:hAnsi="Bookman Old Style"/>
          <w:sz w:val="24"/>
          <w:szCs w:val="24"/>
        </w:rPr>
      </w:pPr>
      <w:r w:rsidRPr="007056D0">
        <w:rPr>
          <w:rFonts w:ascii="Bookman Old Style" w:hAnsi="Bookman Old Style"/>
          <w:sz w:val="24"/>
          <w:szCs w:val="24"/>
        </w:rPr>
        <w:t xml:space="preserve">Recuérdese que </w:t>
      </w:r>
      <w:r w:rsidRPr="00AD54D3">
        <w:rPr>
          <w:rFonts w:ascii="Bookman Old Style" w:hAnsi="Bookman Old Style"/>
          <w:i/>
          <w:iCs/>
          <w:sz w:val="24"/>
          <w:szCs w:val="24"/>
        </w:rPr>
        <w:t>el día anterior</w:t>
      </w:r>
      <w:r w:rsidRPr="007056D0">
        <w:rPr>
          <w:rFonts w:ascii="Bookman Old Style" w:hAnsi="Bookman Old Style"/>
          <w:sz w:val="24"/>
          <w:szCs w:val="24"/>
        </w:rPr>
        <w:t xml:space="preserve"> a la ocurrencia de los hechos el aquí procesado fue víctima de insultos y golpes en su rostro por parte del hoy occiso, sin que por ello se pueda comprender su reacción al no configurarse el estado anímico de la ira, por lo que la pretensión de aplicación de tal </w:t>
      </w:r>
      <w:proofErr w:type="spellStart"/>
      <w:r w:rsidRPr="007056D0">
        <w:rPr>
          <w:rFonts w:ascii="Bookman Old Style" w:hAnsi="Bookman Old Style"/>
          <w:sz w:val="24"/>
          <w:szCs w:val="24"/>
        </w:rPr>
        <w:t>diminuente</w:t>
      </w:r>
      <w:proofErr w:type="spellEnd"/>
      <w:r w:rsidRPr="007056D0">
        <w:rPr>
          <w:rFonts w:ascii="Bookman Old Style" w:hAnsi="Bookman Old Style"/>
          <w:sz w:val="24"/>
          <w:szCs w:val="24"/>
        </w:rPr>
        <w:t xml:space="preserve"> punitiva no tiene ningún asidero de prosperidad. </w:t>
      </w:r>
    </w:p>
    <w:p w14:paraId="251DB7F9" w14:textId="77777777" w:rsidR="00DB12B5" w:rsidRDefault="00DB12B5" w:rsidP="00DB12B5">
      <w:pPr>
        <w:spacing w:after="0" w:line="336" w:lineRule="auto"/>
        <w:jc w:val="both"/>
        <w:rPr>
          <w:rFonts w:ascii="Bookman Old Style" w:hAnsi="Bookman Old Style"/>
          <w:sz w:val="26"/>
          <w:szCs w:val="26"/>
        </w:rPr>
      </w:pPr>
    </w:p>
    <w:p w14:paraId="00278AF7" w14:textId="77777777" w:rsidR="00DB12B5" w:rsidRPr="002D7646"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sidRPr="002D7646">
        <w:rPr>
          <w:rFonts w:ascii="Bookman Old Style" w:hAnsi="Bookman Old Style"/>
          <w:sz w:val="26"/>
          <w:szCs w:val="26"/>
        </w:rPr>
        <w:t xml:space="preserve">Sobre ese episodio, </w:t>
      </w:r>
      <w:r>
        <w:rPr>
          <w:rFonts w:ascii="Bookman Old Style" w:hAnsi="Bookman Old Style"/>
          <w:sz w:val="26"/>
          <w:szCs w:val="26"/>
        </w:rPr>
        <w:t xml:space="preserve">el </w:t>
      </w:r>
      <w:r w:rsidRPr="007E4586">
        <w:rPr>
          <w:rFonts w:ascii="Bookman Old Style" w:hAnsi="Bookman Old Style"/>
          <w:i/>
          <w:iCs/>
          <w:sz w:val="26"/>
          <w:szCs w:val="26"/>
        </w:rPr>
        <w:t>a quo</w:t>
      </w:r>
      <w:r>
        <w:rPr>
          <w:rFonts w:ascii="Bookman Old Style" w:hAnsi="Bookman Old Style"/>
          <w:sz w:val="26"/>
          <w:szCs w:val="26"/>
        </w:rPr>
        <w:t xml:space="preserve"> reseñó el testimonio del hijo del acusado, quien presenció cuando, </w:t>
      </w:r>
      <w:r>
        <w:rPr>
          <w:rFonts w:ascii="Bookman Old Style" w:hAnsi="Bookman Old Style"/>
          <w:i/>
          <w:iCs/>
          <w:sz w:val="26"/>
          <w:szCs w:val="26"/>
        </w:rPr>
        <w:t>de repente</w:t>
      </w:r>
      <w:r w:rsidRPr="007226C2">
        <w:rPr>
          <w:rFonts w:ascii="Bookman Old Style" w:hAnsi="Bookman Old Style"/>
          <w:i/>
          <w:iCs/>
          <w:sz w:val="26"/>
          <w:szCs w:val="26"/>
        </w:rPr>
        <w:t xml:space="preserve"> y sin mediar palabras</w:t>
      </w:r>
      <w:r>
        <w:rPr>
          <w:rFonts w:ascii="Bookman Old Style" w:hAnsi="Bookman Old Style"/>
          <w:sz w:val="26"/>
          <w:szCs w:val="26"/>
        </w:rPr>
        <w:t xml:space="preserve">, el señor Martínez Vásquez atacó a su papá con un golpe en la cara. El testigo también dio cuenta de cómo reaccionó su padre en esa ocasión: quiso contraatacar, pero </w:t>
      </w:r>
      <w:r w:rsidRPr="00917CF4">
        <w:rPr>
          <w:rFonts w:ascii="Bookman Old Style" w:hAnsi="Bookman Old Style"/>
          <w:i/>
          <w:iCs/>
          <w:sz w:val="26"/>
          <w:szCs w:val="26"/>
        </w:rPr>
        <w:t xml:space="preserve">se </w:t>
      </w:r>
      <w:r w:rsidRPr="00917CF4">
        <w:rPr>
          <w:rFonts w:ascii="Bookman Old Style" w:hAnsi="Bookman Old Style"/>
          <w:i/>
          <w:iCs/>
          <w:sz w:val="26"/>
          <w:szCs w:val="26"/>
        </w:rPr>
        <w:lastRenderedPageBreak/>
        <w:t>contuvo</w:t>
      </w:r>
      <w:r>
        <w:rPr>
          <w:rFonts w:ascii="Bookman Old Style" w:hAnsi="Bookman Old Style"/>
          <w:sz w:val="26"/>
          <w:szCs w:val="26"/>
        </w:rPr>
        <w:t xml:space="preserve"> en vista de que estaban presentes sus hijos menores de edad, a quienes procedió a resguardar: </w:t>
      </w:r>
    </w:p>
    <w:p w14:paraId="080AC3BE" w14:textId="77777777" w:rsidR="00DB12B5" w:rsidRDefault="00DB12B5" w:rsidP="00DB12B5">
      <w:pPr>
        <w:spacing w:after="0" w:line="336" w:lineRule="auto"/>
        <w:jc w:val="both"/>
        <w:rPr>
          <w:rFonts w:ascii="Bookman Old Style" w:hAnsi="Bookman Old Style"/>
          <w:b/>
          <w:bCs/>
          <w:sz w:val="26"/>
          <w:szCs w:val="26"/>
        </w:rPr>
      </w:pPr>
    </w:p>
    <w:p w14:paraId="20040CFB" w14:textId="77777777" w:rsidR="00DB12B5" w:rsidRPr="00235FCE" w:rsidRDefault="00DB12B5" w:rsidP="00DB12B5">
      <w:pPr>
        <w:spacing w:after="0" w:line="240" w:lineRule="auto"/>
        <w:ind w:left="720" w:right="533"/>
        <w:jc w:val="both"/>
        <w:rPr>
          <w:rFonts w:ascii="Bookman Old Style" w:hAnsi="Bookman Old Style"/>
          <w:sz w:val="24"/>
          <w:szCs w:val="24"/>
        </w:rPr>
      </w:pPr>
      <w:r w:rsidRPr="00235FCE">
        <w:rPr>
          <w:rFonts w:ascii="Bookman Old Style" w:hAnsi="Bookman Old Style"/>
          <w:sz w:val="24"/>
          <w:szCs w:val="24"/>
        </w:rPr>
        <w:t>El menor O.L.L., hijo del acusado, refirió que el 5 de agosto de 2012, él, su hermana y su papá fueron a comprar unos zapatos y pasaron por una cantina que queda cerca a la zapatería, cuando un señor golpeó en la cara a su papá y lo insultaba diciéndole que “</w:t>
      </w:r>
      <w:r w:rsidRPr="00235FCE">
        <w:rPr>
          <w:rFonts w:ascii="Bookman Old Style" w:hAnsi="Bookman Old Style"/>
          <w:i/>
          <w:iCs/>
          <w:sz w:val="24"/>
          <w:szCs w:val="24"/>
        </w:rPr>
        <w:t>se le había metido al rancho</w:t>
      </w:r>
      <w:r w:rsidRPr="00235FCE">
        <w:rPr>
          <w:rFonts w:ascii="Bookman Old Style" w:hAnsi="Bookman Old Style"/>
          <w:sz w:val="24"/>
          <w:szCs w:val="24"/>
        </w:rPr>
        <w:t xml:space="preserve">” y que lo iba a matar. Su papá intentó atacarlo, pero como su hermana empezó a gritar, prefirió quedarse quieto. </w:t>
      </w:r>
    </w:p>
    <w:p w14:paraId="5672C530" w14:textId="77777777" w:rsidR="00DB12B5" w:rsidRPr="00235FCE" w:rsidRDefault="00DB12B5" w:rsidP="00DB12B5">
      <w:pPr>
        <w:spacing w:after="0" w:line="240" w:lineRule="auto"/>
        <w:ind w:left="720" w:right="533"/>
        <w:jc w:val="both"/>
        <w:rPr>
          <w:rFonts w:ascii="Bookman Old Style" w:hAnsi="Bookman Old Style"/>
          <w:sz w:val="24"/>
          <w:szCs w:val="24"/>
        </w:rPr>
      </w:pPr>
    </w:p>
    <w:p w14:paraId="0C03AABE" w14:textId="77777777" w:rsidR="00DB12B5" w:rsidRPr="00235FCE" w:rsidRDefault="00DB12B5" w:rsidP="00DB12B5">
      <w:pPr>
        <w:spacing w:after="0" w:line="240" w:lineRule="auto"/>
        <w:ind w:left="720" w:right="533"/>
        <w:jc w:val="both"/>
        <w:rPr>
          <w:rFonts w:ascii="Bookman Old Style" w:hAnsi="Bookman Old Style"/>
          <w:sz w:val="24"/>
          <w:szCs w:val="24"/>
        </w:rPr>
      </w:pPr>
      <w:r w:rsidRPr="00235FCE">
        <w:rPr>
          <w:rFonts w:ascii="Bookman Old Style" w:hAnsi="Bookman Old Style"/>
          <w:sz w:val="24"/>
          <w:szCs w:val="24"/>
        </w:rPr>
        <w:t>El señor que le pegó a su papá [prosiguió]</w:t>
      </w:r>
      <w:r>
        <w:rPr>
          <w:rFonts w:ascii="Bookman Old Style" w:hAnsi="Bookman Old Style"/>
          <w:sz w:val="24"/>
          <w:szCs w:val="24"/>
        </w:rPr>
        <w:t>,</w:t>
      </w:r>
      <w:r w:rsidRPr="00235FCE">
        <w:rPr>
          <w:rFonts w:ascii="Bookman Old Style" w:hAnsi="Bookman Old Style"/>
          <w:sz w:val="24"/>
          <w:szCs w:val="24"/>
        </w:rPr>
        <w:t xml:space="preserve"> llamó a un niño y éste le entregó algo. Entonces, su papá se fue a la policía y los policiales le dijeron que se cuidara, porque ese señor era peligroso y no hicieron nada más. </w:t>
      </w:r>
    </w:p>
    <w:p w14:paraId="03B9E882"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b/>
          <w:bCs/>
          <w:sz w:val="26"/>
          <w:szCs w:val="26"/>
        </w:rPr>
        <w:tab/>
      </w:r>
      <w:r w:rsidRPr="00586FCB">
        <w:rPr>
          <w:rFonts w:ascii="Bookman Old Style" w:hAnsi="Bookman Old Style"/>
          <w:b/>
          <w:bCs/>
          <w:sz w:val="26"/>
          <w:szCs w:val="26"/>
        </w:rPr>
        <w:t xml:space="preserve"> </w:t>
      </w:r>
    </w:p>
    <w:p w14:paraId="0E198085" w14:textId="77777777" w:rsidR="00DB12B5"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sidRPr="00235FCE">
        <w:rPr>
          <w:rFonts w:ascii="Bookman Old Style" w:hAnsi="Bookman Old Style"/>
          <w:sz w:val="26"/>
          <w:szCs w:val="26"/>
        </w:rPr>
        <w:t xml:space="preserve">Tal antecedente </w:t>
      </w:r>
      <w:r>
        <w:rPr>
          <w:rFonts w:ascii="Bookman Old Style" w:hAnsi="Bookman Old Style"/>
          <w:sz w:val="26"/>
          <w:szCs w:val="26"/>
        </w:rPr>
        <w:t xml:space="preserve">también fue reseñado por el juez de primera instancia desde la perspectiva del acusado, en los siguientes términos: </w:t>
      </w:r>
    </w:p>
    <w:p w14:paraId="03643820" w14:textId="77777777" w:rsidR="00DB12B5" w:rsidRDefault="00DB12B5" w:rsidP="00DB12B5">
      <w:pPr>
        <w:spacing w:after="0" w:line="336" w:lineRule="auto"/>
        <w:jc w:val="both"/>
        <w:rPr>
          <w:rFonts w:ascii="Bookman Old Style" w:hAnsi="Bookman Old Style"/>
          <w:sz w:val="26"/>
          <w:szCs w:val="26"/>
        </w:rPr>
      </w:pPr>
    </w:p>
    <w:p w14:paraId="36C9D3E1" w14:textId="77777777" w:rsidR="00DB12B5" w:rsidRPr="00E84D47" w:rsidRDefault="00DB12B5" w:rsidP="00DB12B5">
      <w:pPr>
        <w:spacing w:after="0" w:line="240" w:lineRule="auto"/>
        <w:ind w:left="720" w:right="533"/>
        <w:jc w:val="both"/>
        <w:rPr>
          <w:rFonts w:ascii="Bookman Old Style" w:hAnsi="Bookman Old Style"/>
          <w:sz w:val="24"/>
          <w:szCs w:val="24"/>
        </w:rPr>
      </w:pPr>
      <w:r w:rsidRPr="00E84D47">
        <w:rPr>
          <w:rFonts w:ascii="Bookman Old Style" w:hAnsi="Bookman Old Style"/>
          <w:sz w:val="24"/>
          <w:szCs w:val="24"/>
        </w:rPr>
        <w:t xml:space="preserve">EDILBERTO LOZANO refiere que el 5 de agosto llevó a sus hijos a comprar zapatos y después fue agredido física y verbalmente por el hoy occiso. Refiere que, </w:t>
      </w:r>
      <w:r w:rsidRPr="00B6085E">
        <w:rPr>
          <w:rFonts w:ascii="Bookman Old Style" w:hAnsi="Bookman Old Style"/>
          <w:i/>
          <w:iCs/>
          <w:sz w:val="24"/>
          <w:szCs w:val="24"/>
        </w:rPr>
        <w:t>aunque quiso defenderse, los gritos de su hija lo hicieron reconsiderar</w:t>
      </w:r>
      <w:r w:rsidRPr="00E84D47">
        <w:rPr>
          <w:rFonts w:ascii="Bookman Old Style" w:hAnsi="Bookman Old Style"/>
          <w:sz w:val="24"/>
          <w:szCs w:val="24"/>
        </w:rPr>
        <w:t xml:space="preserve"> y llamar a su esposa, además de acudir a la policía. El 6 de agosto aprovechó su hora de almuerzo para “</w:t>
      </w:r>
      <w:r w:rsidRPr="00E84D47">
        <w:rPr>
          <w:rFonts w:ascii="Bookman Old Style" w:hAnsi="Bookman Old Style"/>
          <w:i/>
          <w:iCs/>
          <w:sz w:val="24"/>
          <w:szCs w:val="24"/>
        </w:rPr>
        <w:t>poner la denuncia</w:t>
      </w:r>
      <w:r w:rsidRPr="00E84D47">
        <w:rPr>
          <w:rFonts w:ascii="Bookman Old Style" w:hAnsi="Bookman Old Style"/>
          <w:sz w:val="24"/>
          <w:szCs w:val="24"/>
        </w:rPr>
        <w:t xml:space="preserve">” en contra del señor que le había pegado. </w:t>
      </w:r>
    </w:p>
    <w:p w14:paraId="77D237AD" w14:textId="77777777" w:rsidR="00DB12B5" w:rsidRDefault="00DB12B5" w:rsidP="00DB12B5">
      <w:pPr>
        <w:spacing w:after="0" w:line="336" w:lineRule="auto"/>
        <w:jc w:val="both"/>
        <w:rPr>
          <w:rFonts w:ascii="Bookman Old Style" w:hAnsi="Bookman Old Style"/>
          <w:b/>
          <w:bCs/>
          <w:sz w:val="26"/>
          <w:szCs w:val="26"/>
        </w:rPr>
      </w:pPr>
    </w:p>
    <w:p w14:paraId="56AED8FD" w14:textId="77777777" w:rsidR="00DB12B5"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sidRPr="00D621B3">
        <w:rPr>
          <w:rFonts w:ascii="Bookman Old Style" w:hAnsi="Bookman Old Style"/>
          <w:sz w:val="26"/>
          <w:szCs w:val="26"/>
        </w:rPr>
        <w:t xml:space="preserve">En la misma dirección, del ataque del 5 de agosto de 2012, el tribunal destacó: </w:t>
      </w:r>
    </w:p>
    <w:p w14:paraId="0CC7468B" w14:textId="77777777" w:rsidR="00DB12B5" w:rsidRDefault="00DB12B5" w:rsidP="00DB12B5">
      <w:pPr>
        <w:spacing w:after="0" w:line="336" w:lineRule="auto"/>
        <w:jc w:val="both"/>
        <w:rPr>
          <w:rFonts w:ascii="Bookman Old Style" w:hAnsi="Bookman Old Style"/>
          <w:sz w:val="26"/>
          <w:szCs w:val="26"/>
        </w:rPr>
      </w:pPr>
    </w:p>
    <w:p w14:paraId="53E9F3CC" w14:textId="77777777" w:rsidR="00DB12B5" w:rsidRPr="00250399" w:rsidRDefault="00DB12B5" w:rsidP="00DB12B5">
      <w:pPr>
        <w:spacing w:after="0" w:line="240" w:lineRule="auto"/>
        <w:ind w:left="720" w:right="533"/>
        <w:jc w:val="both"/>
        <w:rPr>
          <w:rFonts w:ascii="Bookman Old Style" w:hAnsi="Bookman Old Style"/>
          <w:sz w:val="24"/>
          <w:szCs w:val="24"/>
        </w:rPr>
      </w:pPr>
      <w:r w:rsidRPr="00250399">
        <w:rPr>
          <w:rFonts w:ascii="Bookman Old Style" w:hAnsi="Bookman Old Style"/>
          <w:sz w:val="24"/>
          <w:szCs w:val="24"/>
        </w:rPr>
        <w:t>No se puede pasar por alto que, el día anterior a los hechos, Luis Fernando Martínez Vásquez le propinó un golpe a EDILBERTO LOZANO RODRÍGUEZ, hecho que se encuentra soportado en la declaración del hijo del acusado y en la declaración del propio procesado. Allí, éste indicó que después de comprarles zapatos a sus hijos: “</w:t>
      </w:r>
      <w:r w:rsidRPr="00250399">
        <w:rPr>
          <w:rFonts w:ascii="Bookman Old Style" w:hAnsi="Bookman Old Style"/>
          <w:i/>
          <w:iCs/>
          <w:sz w:val="24"/>
          <w:szCs w:val="24"/>
        </w:rPr>
        <w:t xml:space="preserve">no sé de dónde salió ese tipo y me metió un </w:t>
      </w:r>
      <w:proofErr w:type="spellStart"/>
      <w:r w:rsidRPr="00250399">
        <w:rPr>
          <w:rFonts w:ascii="Bookman Old Style" w:hAnsi="Bookman Old Style"/>
          <w:i/>
          <w:iCs/>
          <w:sz w:val="24"/>
          <w:szCs w:val="24"/>
        </w:rPr>
        <w:t>manazo</w:t>
      </w:r>
      <w:proofErr w:type="spellEnd"/>
      <w:r w:rsidRPr="00250399">
        <w:rPr>
          <w:rFonts w:ascii="Bookman Old Style" w:hAnsi="Bookman Old Style"/>
          <w:i/>
          <w:iCs/>
          <w:sz w:val="24"/>
          <w:szCs w:val="24"/>
        </w:rPr>
        <w:t xml:space="preserve"> en el ojo izquierdo, que me volvió nada y me empezó a insultar: pirobo, se me metió al rancho, yo lo tengo es que matar</w:t>
      </w:r>
      <w:r w:rsidRPr="00250399">
        <w:rPr>
          <w:rFonts w:ascii="Bookman Old Style" w:hAnsi="Bookman Old Style"/>
          <w:sz w:val="24"/>
          <w:szCs w:val="24"/>
        </w:rPr>
        <w:t xml:space="preserve">”. Yo en el momento intenté quitarme la chaqueta, entonces, la niña siguió gritando, a lo que siguió gritando yo me fui al andén con mis dos hijos, </w:t>
      </w:r>
      <w:r w:rsidRPr="00B6085E">
        <w:rPr>
          <w:rFonts w:ascii="Bookman Old Style" w:hAnsi="Bookman Old Style"/>
          <w:i/>
          <w:iCs/>
          <w:sz w:val="24"/>
          <w:szCs w:val="24"/>
        </w:rPr>
        <w:t>los resguardé</w:t>
      </w:r>
      <w:r w:rsidRPr="00250399">
        <w:rPr>
          <w:rFonts w:ascii="Bookman Old Style" w:hAnsi="Bookman Old Style"/>
          <w:sz w:val="24"/>
          <w:szCs w:val="24"/>
        </w:rPr>
        <w:t xml:space="preserve">…llamé a mi esposa y el tipo siguió insultándome, yo ahí con mis dos chichos. Me dijo mi esposa, vamos a la policía de una, nos fuimos a la policía, dimos el caso, quedó en el libro de </w:t>
      </w:r>
      <w:r w:rsidRPr="00250399">
        <w:rPr>
          <w:rFonts w:ascii="Bookman Old Style" w:hAnsi="Bookman Old Style"/>
          <w:sz w:val="24"/>
          <w:szCs w:val="24"/>
        </w:rPr>
        <w:lastRenderedPageBreak/>
        <w:t>anotación…los agentes hablaron con él, yo me quedé con mi esposa y mis hijos, no sé qué hablarían y luego el agente me dijo váyase para su casa. Yo me fui con mis hijos para la finca de Aromas y Sabores, porque yo trabajaba allá. Eso ocurrió el 5 de agosto.</w:t>
      </w:r>
    </w:p>
    <w:p w14:paraId="513AC6E1" w14:textId="77777777" w:rsidR="00DB12B5" w:rsidRDefault="00DB12B5" w:rsidP="00DB12B5">
      <w:pPr>
        <w:spacing w:after="0" w:line="240" w:lineRule="auto"/>
        <w:ind w:left="720" w:right="533"/>
        <w:jc w:val="both"/>
        <w:rPr>
          <w:rFonts w:ascii="Bookman Old Style" w:hAnsi="Bookman Old Style"/>
          <w:sz w:val="26"/>
          <w:szCs w:val="26"/>
        </w:rPr>
      </w:pPr>
    </w:p>
    <w:p w14:paraId="56EC838C" w14:textId="77777777" w:rsidR="00DB12B5" w:rsidRPr="002936F9" w:rsidRDefault="00DB12B5" w:rsidP="00DB12B5">
      <w:pPr>
        <w:spacing w:after="0" w:line="240" w:lineRule="auto"/>
        <w:ind w:left="720" w:right="533"/>
        <w:jc w:val="both"/>
        <w:rPr>
          <w:rFonts w:ascii="Bookman Old Style" w:hAnsi="Bookman Old Style"/>
          <w:sz w:val="24"/>
          <w:szCs w:val="24"/>
        </w:rPr>
      </w:pPr>
      <w:r w:rsidRPr="002936F9">
        <w:rPr>
          <w:rFonts w:ascii="Bookman Old Style" w:hAnsi="Bookman Old Style"/>
          <w:sz w:val="24"/>
          <w:szCs w:val="24"/>
        </w:rPr>
        <w:t>De ello también existe el debido soporte documental, pues obra la queja N° 236 que interpuso EDILBERTO LOZANO RODRÍGUEZ el 6 de agosto de 2012 a la 1:52 p.m., en donde se consigna por parte de la Inspección de Policía de Suesca, que fue agredido físicamente por Luis Fernando Martínez Vásquez, por sostener supuestamente una relación sentimental con su exesposa. Igualmente, en el libro de actuaciones de la Policía de Suesca, el 5 de agosto de 2012, a las 5:00 p.m., se consignó: “</w:t>
      </w:r>
      <w:r w:rsidRPr="002936F9">
        <w:rPr>
          <w:rFonts w:ascii="Bookman Old Style" w:hAnsi="Bookman Old Style"/>
          <w:i/>
          <w:iCs/>
          <w:sz w:val="24"/>
          <w:szCs w:val="24"/>
        </w:rPr>
        <w:t>Luis Fernando Martínez Vásquez…reside y labora en Casagrande, frente a la empresa Cementos Tequendama golpeó en la cara a Edilberto Lozano…Ambas partes fueron citadas a la Inspección de Policía el día de mañana</w:t>
      </w:r>
      <w:r w:rsidRPr="002936F9">
        <w:rPr>
          <w:rFonts w:ascii="Bookman Old Style" w:hAnsi="Bookman Old Style"/>
          <w:sz w:val="24"/>
          <w:szCs w:val="24"/>
        </w:rPr>
        <w:t>”.</w:t>
      </w:r>
    </w:p>
    <w:p w14:paraId="4A7F7B95" w14:textId="77777777" w:rsidR="00DB12B5" w:rsidRPr="002936F9" w:rsidRDefault="00DB12B5" w:rsidP="00DB12B5">
      <w:pPr>
        <w:spacing w:after="0" w:line="240" w:lineRule="auto"/>
        <w:ind w:left="720" w:right="533"/>
        <w:jc w:val="both"/>
        <w:rPr>
          <w:rFonts w:ascii="Bookman Old Style" w:hAnsi="Bookman Old Style"/>
          <w:sz w:val="24"/>
          <w:szCs w:val="24"/>
        </w:rPr>
      </w:pPr>
    </w:p>
    <w:p w14:paraId="17B4E849" w14:textId="77777777" w:rsidR="00DB12B5" w:rsidRPr="002936F9" w:rsidRDefault="00DB12B5" w:rsidP="00DB12B5">
      <w:pPr>
        <w:spacing w:after="0" w:line="240" w:lineRule="auto"/>
        <w:ind w:left="720" w:right="533"/>
        <w:jc w:val="both"/>
        <w:rPr>
          <w:rFonts w:ascii="Bookman Old Style" w:hAnsi="Bookman Old Style"/>
          <w:b/>
          <w:bCs/>
          <w:sz w:val="24"/>
          <w:szCs w:val="24"/>
        </w:rPr>
      </w:pPr>
      <w:r w:rsidRPr="002936F9">
        <w:rPr>
          <w:rFonts w:ascii="Bookman Old Style" w:hAnsi="Bookman Old Style"/>
          <w:sz w:val="24"/>
          <w:szCs w:val="24"/>
        </w:rPr>
        <w:t xml:space="preserve">Son tales pruebas las que le permiten a la Sala creer parcialmente en las versiones que fueron rendidas por EDILBERTO LOZANO RODRÍGUEZ, pues no existe ningún tipo de duda en cuanto a que existió una agresión verbal y física antecedente, ocasionada por Luis Fernando Martínez Vásquez al aquí procesado, situación que lo motivó a interponer la respectiva queja ante la Comisaría de Policía de Suesca. </w:t>
      </w:r>
    </w:p>
    <w:p w14:paraId="123FF43E" w14:textId="77777777" w:rsidR="00DB12B5" w:rsidRDefault="00DB12B5" w:rsidP="00DB12B5">
      <w:pPr>
        <w:spacing w:after="0" w:line="240" w:lineRule="auto"/>
        <w:ind w:left="720" w:right="533"/>
        <w:jc w:val="both"/>
        <w:rPr>
          <w:rFonts w:ascii="Bookman Old Style" w:hAnsi="Bookman Old Style"/>
          <w:b/>
          <w:bCs/>
          <w:sz w:val="26"/>
          <w:szCs w:val="26"/>
        </w:rPr>
      </w:pPr>
    </w:p>
    <w:p w14:paraId="53B3387B" w14:textId="77777777" w:rsidR="00123D9B" w:rsidRDefault="00123D9B" w:rsidP="00DB12B5">
      <w:pPr>
        <w:spacing w:after="0" w:line="240" w:lineRule="auto"/>
        <w:ind w:left="720" w:right="533"/>
        <w:jc w:val="both"/>
        <w:rPr>
          <w:rFonts w:ascii="Bookman Old Style" w:hAnsi="Bookman Old Style"/>
          <w:b/>
          <w:bCs/>
          <w:sz w:val="26"/>
          <w:szCs w:val="26"/>
        </w:rPr>
      </w:pPr>
    </w:p>
    <w:p w14:paraId="3A899915" w14:textId="77777777" w:rsidR="00DB12B5" w:rsidRPr="007C15C9"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sidRPr="007C15C9">
        <w:rPr>
          <w:rFonts w:ascii="Bookman Old Style" w:hAnsi="Bookman Old Style"/>
          <w:sz w:val="26"/>
          <w:szCs w:val="26"/>
        </w:rPr>
        <w:t xml:space="preserve">En la unidad decisoria impugnada igualmente </w:t>
      </w:r>
      <w:r>
        <w:rPr>
          <w:rFonts w:ascii="Bookman Old Style" w:hAnsi="Bookman Old Style"/>
          <w:sz w:val="26"/>
          <w:szCs w:val="26"/>
        </w:rPr>
        <w:t xml:space="preserve">quedó consignado el carácter violento, conflictivo y celoso de Luis Fernando Martínez, quien atribuía al acusado haber sostenido una relación con su expareja. Sobre ese particular, el </w:t>
      </w:r>
      <w:r w:rsidRPr="00497539">
        <w:rPr>
          <w:rFonts w:ascii="Bookman Old Style" w:hAnsi="Bookman Old Style"/>
          <w:i/>
          <w:iCs/>
          <w:sz w:val="26"/>
          <w:szCs w:val="26"/>
        </w:rPr>
        <w:t>a quo</w:t>
      </w:r>
      <w:r>
        <w:rPr>
          <w:rFonts w:ascii="Bookman Old Style" w:hAnsi="Bookman Old Style"/>
          <w:sz w:val="26"/>
          <w:szCs w:val="26"/>
        </w:rPr>
        <w:t xml:space="preserve"> aludió al testimonio del dueño de la empresa en la que laboraba el señor LOZANO RODRÍGUEZ para la fecha de los hechos, quien también había sido empleador del hoy occiso: </w:t>
      </w:r>
    </w:p>
    <w:p w14:paraId="4BC29B10" w14:textId="77777777" w:rsidR="00DB12B5" w:rsidRDefault="00DB12B5" w:rsidP="00DB12B5">
      <w:pPr>
        <w:spacing w:after="0" w:line="336" w:lineRule="auto"/>
        <w:jc w:val="both"/>
        <w:rPr>
          <w:rFonts w:ascii="Bookman Old Style" w:hAnsi="Bookman Old Style"/>
          <w:b/>
          <w:bCs/>
          <w:sz w:val="26"/>
          <w:szCs w:val="26"/>
        </w:rPr>
      </w:pPr>
    </w:p>
    <w:p w14:paraId="03C385E4" w14:textId="77777777" w:rsidR="00DB12B5" w:rsidRPr="006367ED" w:rsidRDefault="00DB12B5" w:rsidP="00DB12B5">
      <w:pPr>
        <w:spacing w:after="0" w:line="240" w:lineRule="auto"/>
        <w:ind w:left="720" w:right="533"/>
        <w:jc w:val="both"/>
        <w:rPr>
          <w:rFonts w:ascii="Bookman Old Style" w:hAnsi="Bookman Old Style"/>
          <w:sz w:val="24"/>
          <w:szCs w:val="24"/>
        </w:rPr>
      </w:pPr>
      <w:r w:rsidRPr="006367ED">
        <w:rPr>
          <w:rFonts w:ascii="Bookman Old Style" w:hAnsi="Bookman Old Style"/>
          <w:sz w:val="24"/>
          <w:szCs w:val="24"/>
        </w:rPr>
        <w:t>El señor GERMÁN ENRIQUE REY URIBE, empleador</w:t>
      </w:r>
      <w:r>
        <w:rPr>
          <w:rFonts w:ascii="Bookman Old Style" w:hAnsi="Bookman Old Style"/>
          <w:sz w:val="24"/>
          <w:szCs w:val="24"/>
        </w:rPr>
        <w:t xml:space="preserve"> </w:t>
      </w:r>
      <w:r w:rsidRPr="006367ED">
        <w:rPr>
          <w:rFonts w:ascii="Bookman Old Style" w:hAnsi="Bookman Old Style"/>
          <w:sz w:val="24"/>
          <w:szCs w:val="24"/>
        </w:rPr>
        <w:t>del acusado y de la víctima, manifestó que Luis Fernando Martínez era un trabajador muy eficiente y leal.</w:t>
      </w:r>
      <w:r>
        <w:rPr>
          <w:rFonts w:ascii="Bookman Old Style" w:hAnsi="Bookman Old Style"/>
          <w:sz w:val="24"/>
          <w:szCs w:val="24"/>
        </w:rPr>
        <w:t xml:space="preserve"> </w:t>
      </w:r>
      <w:r w:rsidRPr="006367ED">
        <w:rPr>
          <w:rFonts w:ascii="Bookman Old Style" w:hAnsi="Bookman Old Style"/>
          <w:sz w:val="24"/>
          <w:szCs w:val="24"/>
        </w:rPr>
        <w:t xml:space="preserve">Sin embargo, </w:t>
      </w:r>
      <w:r w:rsidRPr="00D5426D">
        <w:rPr>
          <w:rFonts w:ascii="Bookman Old Style" w:hAnsi="Bookman Old Style"/>
          <w:i/>
          <w:iCs/>
          <w:sz w:val="24"/>
          <w:szCs w:val="24"/>
        </w:rPr>
        <w:t>había ocasiones en que era muy violento</w:t>
      </w:r>
      <w:r w:rsidRPr="006367ED">
        <w:rPr>
          <w:rFonts w:ascii="Bookman Old Style" w:hAnsi="Bookman Old Style"/>
          <w:sz w:val="24"/>
          <w:szCs w:val="24"/>
        </w:rPr>
        <w:t xml:space="preserve">. </w:t>
      </w:r>
    </w:p>
    <w:p w14:paraId="7EF41D78" w14:textId="77777777" w:rsidR="00DB12B5" w:rsidRPr="006367ED" w:rsidRDefault="00DB12B5" w:rsidP="00DB12B5">
      <w:pPr>
        <w:spacing w:after="0" w:line="240" w:lineRule="auto"/>
        <w:ind w:left="720" w:right="533"/>
        <w:jc w:val="both"/>
        <w:rPr>
          <w:rFonts w:ascii="Bookman Old Style" w:hAnsi="Bookman Old Style"/>
          <w:sz w:val="24"/>
          <w:szCs w:val="24"/>
        </w:rPr>
      </w:pPr>
    </w:p>
    <w:p w14:paraId="761B73C9" w14:textId="77777777" w:rsidR="00DB12B5" w:rsidRPr="006367ED" w:rsidRDefault="00DB12B5" w:rsidP="00DB12B5">
      <w:pPr>
        <w:spacing w:after="0" w:line="240" w:lineRule="auto"/>
        <w:ind w:left="720" w:right="533"/>
        <w:jc w:val="both"/>
        <w:rPr>
          <w:rFonts w:ascii="Bookman Old Style" w:hAnsi="Bookman Old Style"/>
          <w:sz w:val="24"/>
          <w:szCs w:val="24"/>
        </w:rPr>
      </w:pPr>
      <w:r w:rsidRPr="006367ED">
        <w:rPr>
          <w:rFonts w:ascii="Bookman Old Style" w:hAnsi="Bookman Old Style"/>
          <w:sz w:val="24"/>
          <w:szCs w:val="24"/>
        </w:rPr>
        <w:t xml:space="preserve">Que el occiso no fue desvinculado de la empresa, sino que ésta se vendió y él se fue para otra empresa. Luis Fernando venía de una zona de Antioquia y tenía muchas angustias. </w:t>
      </w:r>
      <w:r w:rsidRPr="006367ED">
        <w:rPr>
          <w:rFonts w:ascii="Bookman Old Style" w:hAnsi="Bookman Old Style"/>
          <w:sz w:val="24"/>
          <w:szCs w:val="24"/>
        </w:rPr>
        <w:lastRenderedPageBreak/>
        <w:t xml:space="preserve">Adujo que </w:t>
      </w:r>
      <w:r w:rsidRPr="00D5426D">
        <w:rPr>
          <w:rFonts w:ascii="Bookman Old Style" w:hAnsi="Bookman Old Style"/>
          <w:i/>
          <w:iCs/>
          <w:sz w:val="24"/>
          <w:szCs w:val="24"/>
        </w:rPr>
        <w:t>Luis era muy celoso y ese fue el motivo para que su mujer renunciara a la empresa</w:t>
      </w:r>
      <w:r w:rsidRPr="006367ED">
        <w:rPr>
          <w:rFonts w:ascii="Bookman Old Style" w:hAnsi="Bookman Old Style"/>
          <w:sz w:val="24"/>
          <w:szCs w:val="24"/>
        </w:rPr>
        <w:t xml:space="preserve">. </w:t>
      </w:r>
    </w:p>
    <w:p w14:paraId="1635D524" w14:textId="77777777" w:rsidR="00DB12B5" w:rsidRPr="006367ED" w:rsidRDefault="00DB12B5" w:rsidP="00DB12B5">
      <w:pPr>
        <w:spacing w:after="0" w:line="240" w:lineRule="auto"/>
        <w:ind w:left="720" w:right="533"/>
        <w:jc w:val="both"/>
        <w:rPr>
          <w:rFonts w:ascii="Bookman Old Style" w:hAnsi="Bookman Old Style"/>
          <w:sz w:val="24"/>
          <w:szCs w:val="24"/>
        </w:rPr>
      </w:pPr>
    </w:p>
    <w:p w14:paraId="2A3E87F1" w14:textId="77777777" w:rsidR="00DB12B5" w:rsidRPr="006367ED" w:rsidRDefault="00DB12B5" w:rsidP="00DB12B5">
      <w:pPr>
        <w:spacing w:after="0" w:line="240" w:lineRule="auto"/>
        <w:ind w:left="720" w:right="533"/>
        <w:jc w:val="both"/>
        <w:rPr>
          <w:rFonts w:ascii="Bookman Old Style" w:hAnsi="Bookman Old Style"/>
          <w:sz w:val="24"/>
          <w:szCs w:val="24"/>
        </w:rPr>
      </w:pPr>
      <w:r w:rsidRPr="006367ED">
        <w:rPr>
          <w:rFonts w:ascii="Bookman Old Style" w:hAnsi="Bookman Old Style"/>
          <w:sz w:val="24"/>
          <w:szCs w:val="24"/>
        </w:rPr>
        <w:t>También manifestó conocer a Edilberto Lozano Rodríguez, respetuoso y atento con su trabajo</w:t>
      </w:r>
      <w:r>
        <w:rPr>
          <w:rFonts w:ascii="Bookman Old Style" w:hAnsi="Bookman Old Style"/>
          <w:sz w:val="24"/>
          <w:szCs w:val="24"/>
        </w:rPr>
        <w:t>. Q</w:t>
      </w:r>
      <w:r w:rsidRPr="006367ED">
        <w:rPr>
          <w:rFonts w:ascii="Bookman Old Style" w:hAnsi="Bookman Old Style"/>
          <w:sz w:val="24"/>
          <w:szCs w:val="24"/>
        </w:rPr>
        <w:t xml:space="preserve">ue sólo le conoció un problema a Edilberto y fue con Luis Fernando, un día antes de la muerte de este último y que lo acompañó a la policía. Que Edilberto utilizaba cuchillos, machetes, cabuya y lo necesario para el mantenimiento de las áreas, así como un arma de defensa, utilizada en celaduría. </w:t>
      </w:r>
    </w:p>
    <w:p w14:paraId="3BF1F56E" w14:textId="77777777" w:rsidR="00DB12B5" w:rsidRDefault="00DB12B5" w:rsidP="00DB12B5">
      <w:pPr>
        <w:spacing w:after="0" w:line="336" w:lineRule="auto"/>
        <w:jc w:val="both"/>
        <w:rPr>
          <w:rFonts w:ascii="Bookman Old Style" w:hAnsi="Bookman Old Style"/>
          <w:b/>
          <w:bCs/>
          <w:sz w:val="26"/>
          <w:szCs w:val="26"/>
        </w:rPr>
      </w:pPr>
    </w:p>
    <w:p w14:paraId="4C613E5F" w14:textId="77777777" w:rsidR="00DB12B5" w:rsidRPr="007056D0"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sidRPr="007056D0">
        <w:rPr>
          <w:rFonts w:ascii="Bookman Old Style" w:hAnsi="Bookman Old Style"/>
          <w:sz w:val="26"/>
          <w:szCs w:val="26"/>
        </w:rPr>
        <w:t xml:space="preserve">Pasando al </w:t>
      </w:r>
      <w:r w:rsidRPr="007056D0">
        <w:rPr>
          <w:rFonts w:ascii="Bookman Old Style" w:hAnsi="Bookman Old Style"/>
          <w:i/>
          <w:iCs/>
          <w:sz w:val="26"/>
          <w:szCs w:val="26"/>
        </w:rPr>
        <w:t xml:space="preserve">segundo </w:t>
      </w:r>
      <w:r w:rsidRPr="007056D0">
        <w:rPr>
          <w:rFonts w:ascii="Bookman Old Style" w:hAnsi="Bookman Old Style"/>
          <w:sz w:val="26"/>
          <w:szCs w:val="26"/>
        </w:rPr>
        <w:t xml:space="preserve">evento, en el que tuvo lugar la puñalada que el acusado le propinó a la víctima, los juzgadores de instancia pusieron de presente que ninguno de los testigos, salvo el procesado, se percataron de </w:t>
      </w:r>
      <w:r w:rsidRPr="007056D0">
        <w:rPr>
          <w:rFonts w:ascii="Bookman Old Style" w:hAnsi="Bookman Old Style"/>
          <w:i/>
          <w:iCs/>
          <w:sz w:val="26"/>
          <w:szCs w:val="26"/>
        </w:rPr>
        <w:t>ese preciso</w:t>
      </w:r>
      <w:r w:rsidRPr="007056D0">
        <w:rPr>
          <w:rFonts w:ascii="Bookman Old Style" w:hAnsi="Bookman Old Style"/>
          <w:sz w:val="26"/>
          <w:szCs w:val="26"/>
        </w:rPr>
        <w:t xml:space="preserve"> momento. Al respecto, el </w:t>
      </w:r>
      <w:r w:rsidRPr="007056D0">
        <w:rPr>
          <w:rFonts w:ascii="Bookman Old Style" w:hAnsi="Bookman Old Style"/>
          <w:i/>
          <w:iCs/>
          <w:sz w:val="26"/>
          <w:szCs w:val="26"/>
        </w:rPr>
        <w:t xml:space="preserve">ad </w:t>
      </w:r>
      <w:proofErr w:type="spellStart"/>
      <w:r w:rsidRPr="007056D0">
        <w:rPr>
          <w:rFonts w:ascii="Bookman Old Style" w:hAnsi="Bookman Old Style"/>
          <w:i/>
          <w:iCs/>
          <w:sz w:val="26"/>
          <w:szCs w:val="26"/>
        </w:rPr>
        <w:t>quem</w:t>
      </w:r>
      <w:proofErr w:type="spellEnd"/>
      <w:r w:rsidRPr="007056D0">
        <w:rPr>
          <w:rFonts w:ascii="Bookman Old Style" w:hAnsi="Bookman Old Style"/>
          <w:sz w:val="26"/>
          <w:szCs w:val="26"/>
        </w:rPr>
        <w:t xml:space="preserve"> señaló: </w:t>
      </w:r>
    </w:p>
    <w:p w14:paraId="49A2B24E" w14:textId="77777777" w:rsidR="00DB12B5" w:rsidRPr="007056D0" w:rsidRDefault="00DB12B5" w:rsidP="00DB12B5">
      <w:pPr>
        <w:spacing w:after="0" w:line="336" w:lineRule="auto"/>
        <w:jc w:val="both"/>
        <w:rPr>
          <w:rFonts w:ascii="Bookman Old Style" w:hAnsi="Bookman Old Style"/>
          <w:sz w:val="26"/>
          <w:szCs w:val="26"/>
        </w:rPr>
      </w:pPr>
    </w:p>
    <w:p w14:paraId="019F347B" w14:textId="77777777" w:rsidR="00DB12B5" w:rsidRPr="007056D0" w:rsidRDefault="00DB12B5" w:rsidP="00DB12B5">
      <w:pPr>
        <w:spacing w:after="0" w:line="240" w:lineRule="auto"/>
        <w:ind w:left="720" w:right="533"/>
        <w:jc w:val="both"/>
        <w:rPr>
          <w:rFonts w:ascii="Bookman Old Style" w:hAnsi="Bookman Old Style"/>
          <w:sz w:val="24"/>
          <w:szCs w:val="24"/>
        </w:rPr>
      </w:pPr>
      <w:r w:rsidRPr="007056D0">
        <w:rPr>
          <w:rFonts w:ascii="Bookman Old Style" w:hAnsi="Bookman Old Style"/>
          <w:sz w:val="24"/>
          <w:szCs w:val="24"/>
        </w:rPr>
        <w:t xml:space="preserve">El único que puede dar fe de lo que realmente originó la agresión es EDILBERTO LOZANO, quien respecto a las circunstancias </w:t>
      </w:r>
      <w:proofErr w:type="spellStart"/>
      <w:r w:rsidRPr="007056D0">
        <w:rPr>
          <w:rFonts w:ascii="Bookman Old Style" w:hAnsi="Bookman Old Style"/>
          <w:sz w:val="24"/>
          <w:szCs w:val="24"/>
        </w:rPr>
        <w:t>temporo</w:t>
      </w:r>
      <w:proofErr w:type="spellEnd"/>
      <w:r w:rsidRPr="007056D0">
        <w:rPr>
          <w:rFonts w:ascii="Bookman Old Style" w:hAnsi="Bookman Old Style"/>
          <w:sz w:val="24"/>
          <w:szCs w:val="24"/>
        </w:rPr>
        <w:t xml:space="preserve">-modales en que se presentó el suceso que acabó con la vida de Luis Fernando Martínez, al unísono con las versiones vertidas por los familiares del hoy occiso, manifestó: </w:t>
      </w:r>
    </w:p>
    <w:p w14:paraId="53ACF380" w14:textId="77777777" w:rsidR="00DB12B5" w:rsidRPr="007056D0" w:rsidRDefault="00DB12B5" w:rsidP="00DB12B5">
      <w:pPr>
        <w:spacing w:after="0" w:line="240" w:lineRule="auto"/>
        <w:jc w:val="both"/>
        <w:rPr>
          <w:rFonts w:ascii="Bookman Old Style" w:hAnsi="Bookman Old Style"/>
          <w:sz w:val="24"/>
          <w:szCs w:val="24"/>
        </w:rPr>
      </w:pPr>
    </w:p>
    <w:p w14:paraId="2D0664C5" w14:textId="77777777" w:rsidR="00DB12B5" w:rsidRPr="007056D0" w:rsidRDefault="00DB12B5" w:rsidP="00DB12B5">
      <w:pPr>
        <w:spacing w:after="0" w:line="240" w:lineRule="auto"/>
        <w:ind w:left="806" w:right="533"/>
        <w:jc w:val="both"/>
        <w:rPr>
          <w:rFonts w:ascii="Bookman Old Style" w:hAnsi="Bookman Old Style"/>
          <w:sz w:val="24"/>
          <w:szCs w:val="24"/>
        </w:rPr>
      </w:pPr>
      <w:r w:rsidRPr="007056D0">
        <w:rPr>
          <w:rFonts w:ascii="Bookman Old Style" w:hAnsi="Bookman Old Style"/>
          <w:sz w:val="24"/>
          <w:szCs w:val="24"/>
        </w:rPr>
        <w:t xml:space="preserve">“[…] </w:t>
      </w:r>
      <w:r w:rsidRPr="007056D0">
        <w:rPr>
          <w:rFonts w:ascii="Bookman Old Style" w:hAnsi="Bookman Old Style"/>
          <w:i/>
          <w:iCs/>
          <w:sz w:val="24"/>
          <w:szCs w:val="24"/>
        </w:rPr>
        <w:t xml:space="preserve">De repente, de la parte delantera de una carro viejo que había ahí me sale el tipo: “qué gonorrea hijueputa, comiéndose a mi jeva, por qué no se come a su cucha y pum”. Tengo aquí evidencias, me rompió la cara, la verdad no sé con qué. </w:t>
      </w:r>
      <w:r w:rsidRPr="007056D0">
        <w:rPr>
          <w:rFonts w:ascii="Bookman Old Style" w:hAnsi="Bookman Old Style"/>
          <w:b/>
          <w:bCs/>
          <w:i/>
          <w:iCs/>
          <w:sz w:val="24"/>
          <w:szCs w:val="24"/>
        </w:rPr>
        <w:t xml:space="preserve">En ese momento </w:t>
      </w:r>
      <w:r w:rsidRPr="007056D0">
        <w:rPr>
          <w:rFonts w:ascii="Bookman Old Style" w:hAnsi="Bookman Old Style"/>
          <w:i/>
          <w:iCs/>
          <w:sz w:val="24"/>
          <w:szCs w:val="24"/>
        </w:rPr>
        <w:t>saqué un cuchillo y le mandé un chuzón y salí a correr […] Cómo le explicara doctora, por la voz reconocí que era él. Yo respondí ese golpe con un chuzazo y salí a correr. Con un chuzazo, yo le mandé un chuzazo y salí a correr, eso fue cuestión de segundos cuando él me casca. Aún tengo la cicatriz aquí en la parte izquierda, que fue donde él me rompió. Entonces, cuando él me golpeó, yo saqué y le mandé el chuzazo y salí a correr. Eso fue todo doctora. Yo iba desprovisto, yo iba bajando por mi lado común y corriente, cuando de repente me sale el tipo diciéndome esas palabras</w:t>
      </w:r>
      <w:r w:rsidRPr="007056D0">
        <w:rPr>
          <w:rFonts w:ascii="Bookman Old Style" w:hAnsi="Bookman Old Style"/>
          <w:sz w:val="24"/>
          <w:szCs w:val="24"/>
        </w:rPr>
        <w:t xml:space="preserve">. </w:t>
      </w:r>
    </w:p>
    <w:p w14:paraId="6954B4C0" w14:textId="77777777" w:rsidR="00DB12B5" w:rsidRPr="007056D0" w:rsidRDefault="00DB12B5" w:rsidP="00DB12B5">
      <w:pPr>
        <w:spacing w:after="0" w:line="240" w:lineRule="auto"/>
        <w:ind w:left="806" w:right="533"/>
        <w:jc w:val="both"/>
        <w:rPr>
          <w:rFonts w:ascii="Bookman Old Style" w:hAnsi="Bookman Old Style"/>
          <w:sz w:val="24"/>
          <w:szCs w:val="24"/>
        </w:rPr>
      </w:pPr>
    </w:p>
    <w:p w14:paraId="71A72C1F" w14:textId="77777777" w:rsidR="00DB12B5" w:rsidRPr="007056D0" w:rsidRDefault="00DB12B5" w:rsidP="00DB12B5">
      <w:pPr>
        <w:spacing w:after="0" w:line="240" w:lineRule="auto"/>
        <w:ind w:left="806" w:right="533"/>
        <w:jc w:val="both"/>
        <w:rPr>
          <w:rFonts w:ascii="Bookman Old Style" w:hAnsi="Bookman Old Style"/>
          <w:sz w:val="24"/>
          <w:szCs w:val="24"/>
        </w:rPr>
      </w:pPr>
      <w:r w:rsidRPr="007056D0">
        <w:rPr>
          <w:rFonts w:ascii="Bookman Old Style" w:hAnsi="Bookman Old Style"/>
          <w:sz w:val="24"/>
          <w:szCs w:val="24"/>
        </w:rPr>
        <w:t>[…]</w:t>
      </w:r>
    </w:p>
    <w:p w14:paraId="3554A390" w14:textId="77777777" w:rsidR="00DB12B5" w:rsidRPr="007056D0" w:rsidRDefault="00DB12B5" w:rsidP="00DB12B5">
      <w:pPr>
        <w:spacing w:after="0" w:line="240" w:lineRule="auto"/>
        <w:ind w:left="806" w:right="533"/>
        <w:jc w:val="both"/>
        <w:rPr>
          <w:rFonts w:ascii="Bookman Old Style" w:hAnsi="Bookman Old Style"/>
          <w:sz w:val="24"/>
          <w:szCs w:val="24"/>
        </w:rPr>
      </w:pPr>
    </w:p>
    <w:p w14:paraId="0B13A05C" w14:textId="77777777" w:rsidR="00DB12B5" w:rsidRPr="007056D0" w:rsidRDefault="00DB12B5" w:rsidP="00DB12B5">
      <w:pPr>
        <w:spacing w:after="0" w:line="240" w:lineRule="auto"/>
        <w:ind w:left="806" w:right="533"/>
        <w:jc w:val="both"/>
        <w:rPr>
          <w:rFonts w:ascii="Bookman Old Style" w:hAnsi="Bookman Old Style"/>
          <w:b/>
          <w:bCs/>
          <w:sz w:val="24"/>
          <w:szCs w:val="24"/>
        </w:rPr>
      </w:pPr>
      <w:r w:rsidRPr="007056D0">
        <w:rPr>
          <w:rFonts w:ascii="Bookman Old Style" w:hAnsi="Bookman Old Style"/>
          <w:i/>
          <w:iCs/>
          <w:sz w:val="24"/>
          <w:szCs w:val="24"/>
        </w:rPr>
        <w:t xml:space="preserve">El 6 de agosto me reventó, yo no sé con qué sería que aquí tengo la cicatriz en mi mejilla izquierda, perdón, me dio con toda la fuerza que casi me voy al piso. Entonces mi reacción fue esa, </w:t>
      </w:r>
      <w:r w:rsidRPr="007937DB">
        <w:rPr>
          <w:rFonts w:ascii="Bookman Old Style" w:hAnsi="Bookman Old Style"/>
          <w:b/>
          <w:bCs/>
          <w:i/>
          <w:iCs/>
          <w:sz w:val="24"/>
          <w:szCs w:val="24"/>
        </w:rPr>
        <w:t>la verdad yo no pensé</w:t>
      </w:r>
      <w:r w:rsidRPr="007056D0">
        <w:rPr>
          <w:rFonts w:ascii="Bookman Old Style" w:hAnsi="Bookman Old Style"/>
          <w:i/>
          <w:iCs/>
          <w:sz w:val="24"/>
          <w:szCs w:val="24"/>
        </w:rPr>
        <w:t>, yo simplemente le mandé el chuzón y salí a correr</w:t>
      </w:r>
      <w:r w:rsidRPr="007056D0">
        <w:rPr>
          <w:rFonts w:ascii="Bookman Old Style" w:hAnsi="Bookman Old Style"/>
          <w:sz w:val="24"/>
          <w:szCs w:val="24"/>
        </w:rPr>
        <w:t xml:space="preserve">”. </w:t>
      </w:r>
    </w:p>
    <w:p w14:paraId="0AFBA31F" w14:textId="77777777" w:rsidR="00DB12B5" w:rsidRPr="007056D0" w:rsidRDefault="00DB12B5" w:rsidP="00DB12B5">
      <w:pPr>
        <w:spacing w:after="0" w:line="240" w:lineRule="auto"/>
        <w:ind w:left="810" w:right="533"/>
        <w:jc w:val="both"/>
        <w:rPr>
          <w:rFonts w:ascii="Bookman Old Style" w:hAnsi="Bookman Old Style"/>
          <w:b/>
          <w:bCs/>
          <w:sz w:val="24"/>
          <w:szCs w:val="24"/>
        </w:rPr>
      </w:pPr>
    </w:p>
    <w:p w14:paraId="72AD8A7D" w14:textId="77777777" w:rsidR="00DB12B5" w:rsidRPr="00123E0D" w:rsidRDefault="00DB12B5" w:rsidP="00DB12B5">
      <w:pPr>
        <w:spacing w:after="0" w:line="336" w:lineRule="auto"/>
        <w:jc w:val="both"/>
        <w:rPr>
          <w:rFonts w:ascii="Bookman Old Style" w:hAnsi="Bookman Old Style"/>
          <w:b/>
          <w:bCs/>
          <w:sz w:val="26"/>
          <w:szCs w:val="26"/>
        </w:rPr>
      </w:pPr>
      <w:r>
        <w:rPr>
          <w:rFonts w:ascii="Bookman Old Style" w:hAnsi="Bookman Old Style"/>
          <w:b/>
          <w:bCs/>
          <w:sz w:val="26"/>
          <w:szCs w:val="26"/>
        </w:rPr>
        <w:lastRenderedPageBreak/>
        <w:tab/>
      </w:r>
      <w:r w:rsidRPr="00B10B38">
        <w:rPr>
          <w:rFonts w:ascii="Bookman Old Style" w:hAnsi="Bookman Old Style"/>
          <w:sz w:val="26"/>
          <w:szCs w:val="26"/>
        </w:rPr>
        <w:t>P</w:t>
      </w:r>
      <w:r w:rsidRPr="007A7D87">
        <w:rPr>
          <w:rFonts w:ascii="Bookman Old Style" w:hAnsi="Bookman Old Style"/>
          <w:sz w:val="26"/>
          <w:szCs w:val="26"/>
        </w:rPr>
        <w:t xml:space="preserve">ara el </w:t>
      </w:r>
      <w:r w:rsidRPr="00B10B38">
        <w:rPr>
          <w:rFonts w:ascii="Bookman Old Style" w:hAnsi="Bookman Old Style"/>
          <w:i/>
          <w:iCs/>
          <w:sz w:val="26"/>
          <w:szCs w:val="26"/>
        </w:rPr>
        <w:t>a quo</w:t>
      </w:r>
      <w:r>
        <w:rPr>
          <w:rFonts w:ascii="Bookman Old Style" w:hAnsi="Bookman Old Style"/>
          <w:sz w:val="26"/>
          <w:szCs w:val="26"/>
        </w:rPr>
        <w:t>, no existiendo prueba en contra, la versión de EDILBERTO LOZANO -</w:t>
      </w:r>
      <w:r w:rsidRPr="00123E0D">
        <w:rPr>
          <w:rFonts w:ascii="Bookman Old Style" w:hAnsi="Bookman Old Style"/>
          <w:sz w:val="24"/>
          <w:szCs w:val="24"/>
        </w:rPr>
        <w:t>cifrada en que, al recibir insultos y agresiones de Luis Martínez, repelió el ataque con un cuchillo que usa para sus labores diarias</w:t>
      </w:r>
      <w:r>
        <w:rPr>
          <w:rFonts w:ascii="Bookman Old Style" w:hAnsi="Bookman Old Style"/>
          <w:sz w:val="26"/>
          <w:szCs w:val="26"/>
        </w:rPr>
        <w:t xml:space="preserve">- merece crédito probatorio.  Además, en criterio del tribunal, el relato ofrecido por el procesado es </w:t>
      </w:r>
      <w:r w:rsidRPr="007A7D87">
        <w:rPr>
          <w:rFonts w:ascii="Bookman Old Style" w:hAnsi="Bookman Old Style"/>
          <w:sz w:val="26"/>
          <w:szCs w:val="26"/>
        </w:rPr>
        <w:t>dign</w:t>
      </w:r>
      <w:r>
        <w:rPr>
          <w:rFonts w:ascii="Bookman Old Style" w:hAnsi="Bookman Old Style"/>
          <w:sz w:val="26"/>
          <w:szCs w:val="26"/>
        </w:rPr>
        <w:t>o</w:t>
      </w:r>
      <w:r w:rsidRPr="007A7D87">
        <w:rPr>
          <w:rFonts w:ascii="Bookman Old Style" w:hAnsi="Bookman Old Style"/>
          <w:sz w:val="26"/>
          <w:szCs w:val="26"/>
        </w:rPr>
        <w:t xml:space="preserve"> de credibilidad</w:t>
      </w:r>
      <w:r>
        <w:rPr>
          <w:rFonts w:ascii="Bookman Old Style" w:hAnsi="Bookman Old Style"/>
          <w:sz w:val="26"/>
          <w:szCs w:val="26"/>
        </w:rPr>
        <w:t>, porque la lesión que recibió del hoy occiso en el pómulo izquierdo se acreditó con la historia clínica incorporada en el juicio mediante el testimonio del médico Elder Emir Acosta Ibarra, quien suturó la herida que comprometía la epidermis, dermis y tejido celular subcutáneo del señor LOZANO.</w:t>
      </w:r>
    </w:p>
    <w:p w14:paraId="06A6E063" w14:textId="77777777" w:rsidR="00DB12B5" w:rsidRDefault="00DB12B5" w:rsidP="00DB12B5">
      <w:pPr>
        <w:spacing w:after="0" w:line="336" w:lineRule="auto"/>
        <w:jc w:val="both"/>
        <w:rPr>
          <w:rFonts w:ascii="Bookman Old Style" w:hAnsi="Bookman Old Style"/>
          <w:sz w:val="26"/>
          <w:szCs w:val="26"/>
        </w:rPr>
      </w:pPr>
    </w:p>
    <w:p w14:paraId="4AFAFCEC"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sz w:val="26"/>
          <w:szCs w:val="26"/>
        </w:rPr>
        <w:tab/>
        <w:t>Éste, se destaca en el fallo de segundo grado, ingresó al Hospital Nuestra Señora del Rosario de Suesca, en compañía de un patrullero de la Policía Nacional. En el libro de población de la estación, enfatiza, se anotó: “</w:t>
      </w:r>
      <w:r w:rsidRPr="00577A21">
        <w:rPr>
          <w:rFonts w:ascii="Bookman Old Style" w:hAnsi="Bookman Old Style"/>
          <w:i/>
          <w:iCs/>
          <w:sz w:val="26"/>
          <w:szCs w:val="26"/>
        </w:rPr>
        <w:t>a esta hora y fecha hace presentación en la Estación de Policía de Suesca EDILBERTO LOZANO RODRÍGUEZ…quien manifiesta haber tenido discusión verbal y física con Luis Fernando Martínez Vásquez, quien lo agredió con algún elemento en su cara a la altura de la mejilla izquierda</w:t>
      </w:r>
      <w:r>
        <w:rPr>
          <w:rFonts w:ascii="Bookman Old Style" w:hAnsi="Bookman Old Style"/>
          <w:sz w:val="26"/>
          <w:szCs w:val="26"/>
        </w:rPr>
        <w:t>…”</w:t>
      </w:r>
    </w:p>
    <w:p w14:paraId="19C5C41A"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b/>
          <w:bCs/>
          <w:sz w:val="26"/>
          <w:szCs w:val="26"/>
        </w:rPr>
        <w:tab/>
      </w:r>
    </w:p>
    <w:p w14:paraId="5300CF2B" w14:textId="77777777" w:rsidR="00DB12B5" w:rsidRDefault="00DB12B5" w:rsidP="00DB12B5">
      <w:pPr>
        <w:spacing w:after="0" w:line="336" w:lineRule="auto"/>
        <w:jc w:val="both"/>
        <w:rPr>
          <w:rFonts w:ascii="Bookman Old Style" w:hAnsi="Bookman Old Style"/>
          <w:b/>
          <w:bCs/>
          <w:sz w:val="26"/>
          <w:szCs w:val="26"/>
        </w:rPr>
      </w:pPr>
      <w:r w:rsidRPr="00494A80">
        <w:rPr>
          <w:rFonts w:ascii="Bookman Old Style" w:hAnsi="Bookman Old Style"/>
          <w:b/>
          <w:bCs/>
          <w:sz w:val="26"/>
          <w:szCs w:val="26"/>
        </w:rPr>
        <w:tab/>
        <w:t>4.2.1.</w:t>
      </w:r>
      <w:r>
        <w:rPr>
          <w:rFonts w:ascii="Bookman Old Style" w:hAnsi="Bookman Old Style"/>
          <w:b/>
          <w:bCs/>
          <w:sz w:val="26"/>
          <w:szCs w:val="26"/>
        </w:rPr>
        <w:t xml:space="preserve"> Conclusiones adoptadas por los falladores de instancia en punto de la atenuante </w:t>
      </w:r>
      <w:r w:rsidRPr="00937FC8">
        <w:rPr>
          <w:rFonts w:ascii="Bookman Old Style" w:hAnsi="Bookman Old Style"/>
          <w:b/>
          <w:bCs/>
          <w:i/>
          <w:iCs/>
          <w:sz w:val="26"/>
          <w:szCs w:val="26"/>
        </w:rPr>
        <w:t>por ira</w:t>
      </w:r>
      <w:r>
        <w:rPr>
          <w:rFonts w:ascii="Bookman Old Style" w:hAnsi="Bookman Old Style"/>
          <w:b/>
          <w:bCs/>
          <w:sz w:val="26"/>
          <w:szCs w:val="26"/>
        </w:rPr>
        <w:t xml:space="preserve">. </w:t>
      </w:r>
    </w:p>
    <w:p w14:paraId="61188786" w14:textId="77777777" w:rsidR="00DB12B5" w:rsidRDefault="00DB12B5" w:rsidP="00DB12B5">
      <w:pPr>
        <w:spacing w:after="0" w:line="336" w:lineRule="auto"/>
        <w:jc w:val="both"/>
        <w:rPr>
          <w:rFonts w:ascii="Bookman Old Style" w:hAnsi="Bookman Old Style"/>
          <w:b/>
          <w:bCs/>
          <w:sz w:val="26"/>
          <w:szCs w:val="26"/>
        </w:rPr>
      </w:pPr>
    </w:p>
    <w:p w14:paraId="051416E5" w14:textId="77777777" w:rsidR="00DB12B5" w:rsidRDefault="00DB12B5" w:rsidP="00DB12B5">
      <w:pPr>
        <w:spacing w:after="0" w:line="336" w:lineRule="auto"/>
        <w:jc w:val="both"/>
        <w:rPr>
          <w:rFonts w:ascii="Bookman Old Style" w:hAnsi="Bookman Old Style"/>
          <w:sz w:val="26"/>
          <w:szCs w:val="26"/>
        </w:rPr>
      </w:pPr>
      <w:r>
        <w:rPr>
          <w:rFonts w:ascii="Bookman Old Style" w:hAnsi="Bookman Old Style"/>
          <w:b/>
          <w:bCs/>
          <w:sz w:val="26"/>
          <w:szCs w:val="26"/>
        </w:rPr>
        <w:tab/>
      </w:r>
      <w:r>
        <w:rPr>
          <w:rFonts w:ascii="Bookman Old Style" w:hAnsi="Bookman Old Style"/>
          <w:sz w:val="26"/>
          <w:szCs w:val="26"/>
        </w:rPr>
        <w:t xml:space="preserve">Pues bien, a la luz de las reseñadas proposiciones fácticas, </w:t>
      </w:r>
      <w:r w:rsidRPr="005B068D">
        <w:rPr>
          <w:rFonts w:ascii="Bookman Old Style" w:hAnsi="Bookman Old Style"/>
          <w:i/>
          <w:iCs/>
          <w:sz w:val="26"/>
          <w:szCs w:val="26"/>
        </w:rPr>
        <w:t>a quo</w:t>
      </w:r>
      <w:r>
        <w:rPr>
          <w:rFonts w:ascii="Bookman Old Style" w:hAnsi="Bookman Old Style"/>
          <w:sz w:val="26"/>
          <w:szCs w:val="26"/>
        </w:rPr>
        <w:t xml:space="preserve"> y </w:t>
      </w:r>
      <w:r w:rsidRPr="005B068D">
        <w:rPr>
          <w:rFonts w:ascii="Bookman Old Style" w:hAnsi="Bookman Old Style"/>
          <w:i/>
          <w:iCs/>
          <w:sz w:val="26"/>
          <w:szCs w:val="26"/>
        </w:rPr>
        <w:t xml:space="preserve">ad </w:t>
      </w:r>
      <w:proofErr w:type="spellStart"/>
      <w:r w:rsidRPr="005B068D">
        <w:rPr>
          <w:rFonts w:ascii="Bookman Old Style" w:hAnsi="Bookman Old Style"/>
          <w:i/>
          <w:iCs/>
          <w:sz w:val="26"/>
          <w:szCs w:val="26"/>
        </w:rPr>
        <w:t>quem</w:t>
      </w:r>
      <w:proofErr w:type="spellEnd"/>
      <w:r>
        <w:rPr>
          <w:rFonts w:ascii="Bookman Old Style" w:hAnsi="Bookman Old Style"/>
          <w:sz w:val="26"/>
          <w:szCs w:val="26"/>
        </w:rPr>
        <w:t xml:space="preserve"> descartaron tanto la legítima defensa planteada por la defensa, como el reconocimiento de la </w:t>
      </w:r>
      <w:proofErr w:type="spellStart"/>
      <w:r>
        <w:rPr>
          <w:rFonts w:ascii="Bookman Old Style" w:hAnsi="Bookman Old Style"/>
          <w:sz w:val="26"/>
          <w:szCs w:val="26"/>
        </w:rPr>
        <w:t>diminuente</w:t>
      </w:r>
      <w:proofErr w:type="spellEnd"/>
      <w:r>
        <w:rPr>
          <w:rFonts w:ascii="Bookman Old Style" w:hAnsi="Bookman Old Style"/>
          <w:sz w:val="26"/>
          <w:szCs w:val="26"/>
        </w:rPr>
        <w:t xml:space="preserve"> por ira, solicitado por el fiscal. </w:t>
      </w:r>
    </w:p>
    <w:p w14:paraId="6EBF024A" w14:textId="77777777" w:rsidR="00DB12B5" w:rsidRDefault="00DB12B5" w:rsidP="00DB12B5">
      <w:pPr>
        <w:spacing w:after="0" w:line="336" w:lineRule="auto"/>
        <w:jc w:val="both"/>
        <w:rPr>
          <w:rFonts w:ascii="Bookman Old Style" w:hAnsi="Bookman Old Style"/>
          <w:sz w:val="26"/>
          <w:szCs w:val="26"/>
        </w:rPr>
      </w:pPr>
    </w:p>
    <w:p w14:paraId="30C7CC71"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sz w:val="26"/>
          <w:szCs w:val="26"/>
        </w:rPr>
        <w:tab/>
        <w:t>En criterio del juez, aunque existió una provocación por parte de la víctima, la agresión inicial fue “</w:t>
      </w:r>
      <w:r w:rsidRPr="005B068D">
        <w:rPr>
          <w:rFonts w:ascii="Bookman Old Style" w:hAnsi="Bookman Old Style"/>
          <w:i/>
          <w:iCs/>
          <w:sz w:val="26"/>
          <w:szCs w:val="26"/>
        </w:rPr>
        <w:t>con manos e insultos</w:t>
      </w:r>
      <w:r>
        <w:rPr>
          <w:rFonts w:ascii="Bookman Old Style" w:hAnsi="Bookman Old Style"/>
          <w:sz w:val="26"/>
          <w:szCs w:val="26"/>
        </w:rPr>
        <w:t xml:space="preserve">”, lo cual no ameritaba el uso de armas blancas para que el acusado se defendiera. Pese a saber que su atacante no contaba con armas distintas a sus puños, resalta, EDILBERTO LOZANO </w:t>
      </w:r>
      <w:r>
        <w:rPr>
          <w:rFonts w:ascii="Bookman Old Style" w:hAnsi="Bookman Old Style"/>
          <w:sz w:val="26"/>
          <w:szCs w:val="26"/>
        </w:rPr>
        <w:lastRenderedPageBreak/>
        <w:t xml:space="preserve">decidió ponerse en superioridad, desequilibrando la balanza a su favor. Según su juicio, bastaba solo blandir el arma para demostrar el desequilibrio de fuerza, pero el acusado decidió contraatacar con un cuchillo, propinándole al hoy occiso una herida mortal, estando éste desarmado. </w:t>
      </w:r>
    </w:p>
    <w:p w14:paraId="7BFAD2C1" w14:textId="77777777" w:rsidR="00DB12B5" w:rsidRDefault="00DB12B5" w:rsidP="00DB12B5">
      <w:pPr>
        <w:spacing w:after="0" w:line="336" w:lineRule="auto"/>
        <w:jc w:val="both"/>
        <w:rPr>
          <w:rFonts w:ascii="Bookman Old Style" w:hAnsi="Bookman Old Style"/>
          <w:b/>
          <w:bCs/>
          <w:sz w:val="26"/>
          <w:szCs w:val="26"/>
        </w:rPr>
      </w:pPr>
    </w:p>
    <w:p w14:paraId="60742FCC" w14:textId="77777777" w:rsidR="00DB12B5" w:rsidRDefault="00DB12B5" w:rsidP="00DB12B5">
      <w:pPr>
        <w:spacing w:after="0" w:line="336" w:lineRule="auto"/>
        <w:jc w:val="both"/>
        <w:rPr>
          <w:rFonts w:ascii="Bookman Old Style" w:hAnsi="Bookman Old Style"/>
          <w:i/>
          <w:iCs/>
          <w:sz w:val="26"/>
          <w:szCs w:val="26"/>
        </w:rPr>
      </w:pPr>
      <w:r>
        <w:rPr>
          <w:rFonts w:ascii="Bookman Old Style" w:hAnsi="Bookman Old Style"/>
          <w:b/>
          <w:bCs/>
          <w:sz w:val="26"/>
          <w:szCs w:val="26"/>
        </w:rPr>
        <w:tab/>
      </w:r>
      <w:r w:rsidRPr="00AC308C">
        <w:rPr>
          <w:rFonts w:ascii="Bookman Old Style" w:hAnsi="Bookman Old Style"/>
          <w:sz w:val="26"/>
          <w:szCs w:val="26"/>
        </w:rPr>
        <w:t xml:space="preserve">Bajo esa óptica, </w:t>
      </w:r>
      <w:r>
        <w:rPr>
          <w:rFonts w:ascii="Bookman Old Style" w:hAnsi="Bookman Old Style"/>
          <w:sz w:val="26"/>
          <w:szCs w:val="26"/>
        </w:rPr>
        <w:t xml:space="preserve">añade, pese a que </w:t>
      </w:r>
      <w:r w:rsidRPr="009E3D41">
        <w:rPr>
          <w:rFonts w:ascii="Bookman Old Style" w:hAnsi="Bookman Old Style"/>
          <w:i/>
          <w:iCs/>
          <w:sz w:val="26"/>
          <w:szCs w:val="26"/>
        </w:rPr>
        <w:t>existió una agresión ilegítima de la víctima al acusado</w:t>
      </w:r>
      <w:r>
        <w:rPr>
          <w:rFonts w:ascii="Bookman Old Style" w:hAnsi="Bookman Old Style"/>
          <w:sz w:val="26"/>
          <w:szCs w:val="26"/>
        </w:rPr>
        <w:t>, la entidad de la defensa fue desproporcionada en medios y medida de la agresión. Más allá del exceso en el uso de armas, destaca, “</w:t>
      </w:r>
      <w:r>
        <w:rPr>
          <w:rFonts w:ascii="Bookman Old Style" w:hAnsi="Bookman Old Style"/>
          <w:i/>
          <w:iCs/>
          <w:sz w:val="26"/>
          <w:szCs w:val="26"/>
        </w:rPr>
        <w:t xml:space="preserve">el acusado podía repeler el ataque físicamente o huir del lugar buscando refugio en su lugar de trabajo, que se encontraba cerca, o en últimas acudir a la autoridad, tal como había hecho el día anterior”. </w:t>
      </w:r>
    </w:p>
    <w:p w14:paraId="645A7E59" w14:textId="77777777" w:rsidR="00DB12B5" w:rsidRDefault="00DB12B5" w:rsidP="00DB12B5">
      <w:pPr>
        <w:spacing w:after="0" w:line="336" w:lineRule="auto"/>
        <w:jc w:val="both"/>
        <w:rPr>
          <w:rFonts w:ascii="Bookman Old Style" w:hAnsi="Bookman Old Style"/>
          <w:i/>
          <w:iCs/>
          <w:sz w:val="26"/>
          <w:szCs w:val="26"/>
        </w:rPr>
      </w:pPr>
    </w:p>
    <w:p w14:paraId="7EAE02FB" w14:textId="77777777" w:rsidR="00DB12B5" w:rsidRPr="009E3D41" w:rsidRDefault="00DB12B5" w:rsidP="00DB12B5">
      <w:pPr>
        <w:spacing w:after="0" w:line="336" w:lineRule="auto"/>
        <w:jc w:val="both"/>
        <w:rPr>
          <w:rFonts w:ascii="Bookman Old Style" w:hAnsi="Bookman Old Style"/>
          <w:sz w:val="26"/>
          <w:szCs w:val="26"/>
        </w:rPr>
      </w:pPr>
      <w:r>
        <w:rPr>
          <w:rFonts w:ascii="Bookman Old Style" w:hAnsi="Bookman Old Style"/>
          <w:i/>
          <w:iCs/>
          <w:sz w:val="26"/>
          <w:szCs w:val="26"/>
        </w:rPr>
        <w:tab/>
      </w:r>
      <w:r>
        <w:rPr>
          <w:rFonts w:ascii="Bookman Old Style" w:hAnsi="Bookman Old Style"/>
          <w:sz w:val="26"/>
          <w:szCs w:val="26"/>
        </w:rPr>
        <w:t xml:space="preserve">Tales razones, se lee en la sentencia de primer grado, impiden justificar el actuar del procesado con la legítima defensa, misma conclusión a la que arribó el </w:t>
      </w:r>
      <w:r w:rsidRPr="00E85776">
        <w:rPr>
          <w:rFonts w:ascii="Bookman Old Style" w:hAnsi="Bookman Old Style"/>
          <w:i/>
          <w:iCs/>
          <w:sz w:val="26"/>
          <w:szCs w:val="26"/>
        </w:rPr>
        <w:t xml:space="preserve">ad </w:t>
      </w:r>
      <w:proofErr w:type="spellStart"/>
      <w:r w:rsidRPr="00E85776">
        <w:rPr>
          <w:rFonts w:ascii="Bookman Old Style" w:hAnsi="Bookman Old Style"/>
          <w:i/>
          <w:iCs/>
          <w:sz w:val="26"/>
          <w:szCs w:val="26"/>
        </w:rPr>
        <w:t>quem</w:t>
      </w:r>
      <w:proofErr w:type="spellEnd"/>
      <w:r>
        <w:rPr>
          <w:rFonts w:ascii="Bookman Old Style" w:hAnsi="Bookman Old Style"/>
          <w:sz w:val="26"/>
          <w:szCs w:val="26"/>
        </w:rPr>
        <w:t xml:space="preserve">, a la luz de los siguientes argumentos: </w:t>
      </w:r>
    </w:p>
    <w:p w14:paraId="74B5518A" w14:textId="77777777" w:rsidR="00DB12B5" w:rsidRDefault="00DB12B5" w:rsidP="00DB12B5">
      <w:pPr>
        <w:spacing w:after="0" w:line="336" w:lineRule="auto"/>
        <w:jc w:val="both"/>
        <w:rPr>
          <w:rFonts w:ascii="Bookman Old Style" w:hAnsi="Bookman Old Style"/>
          <w:b/>
          <w:bCs/>
          <w:sz w:val="26"/>
          <w:szCs w:val="26"/>
        </w:rPr>
      </w:pPr>
    </w:p>
    <w:p w14:paraId="6B060CCC"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 xml:space="preserve">1. De la declaración del mismo acusado se extrae que: </w:t>
      </w:r>
    </w:p>
    <w:p w14:paraId="6225DD14"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619F228D"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 xml:space="preserve">a) EDILBERTO LOZANO conoció que Luis Fernando Martínez Vásquez era la persona que le estaba dirigiendo improperios, pues se acordó por su voz que era el mismo individuo que lo había agredido el día anterior delante de sus hijos. </w:t>
      </w:r>
    </w:p>
    <w:p w14:paraId="30FD76B5"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06BFBE6C"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 xml:space="preserve">b) Luis Fernando Martínez le propinó un puño en la cara a EDILBERTO LOZANO. </w:t>
      </w:r>
    </w:p>
    <w:p w14:paraId="04F8DF59"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5A9D0FF4"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2. Del análisis en conjunto de las pruebas practicadas en el juicio oral se determinó que EDILBERTO LOZANO RODRÍGUEZ, una vez fue lesionado por Luis Fernando Martínez, desenfundó un arma cortopunzante con el fin de causar daño físico a quien había sido su agresor, elemento que siempre llevaba consigo, pues era con el que ejercía sus actividades laborales en la empresa “</w:t>
      </w:r>
      <w:r w:rsidRPr="00F36323">
        <w:rPr>
          <w:rFonts w:ascii="Bookman Old Style" w:hAnsi="Bookman Old Style"/>
          <w:i/>
          <w:iCs/>
          <w:sz w:val="24"/>
          <w:szCs w:val="24"/>
        </w:rPr>
        <w:t>Aromas y Sabores</w:t>
      </w:r>
      <w:r w:rsidRPr="00A51F2A">
        <w:rPr>
          <w:rFonts w:ascii="Bookman Old Style" w:hAnsi="Bookman Old Style"/>
          <w:sz w:val="24"/>
          <w:szCs w:val="24"/>
        </w:rPr>
        <w:t xml:space="preserve">”. </w:t>
      </w:r>
    </w:p>
    <w:p w14:paraId="5679ED70"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1E96CDD0"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 xml:space="preserve">3. Luis Fernando Martínez, al ver que EDILBERTO LOZANO tenía un cuchillo en su mano, salió a correr, siendo perseguido por el procesado con el único fin de herirlo, situación que se extrae de los testimonios rendidos por </w:t>
      </w:r>
      <w:r w:rsidRPr="00A51F2A">
        <w:rPr>
          <w:rFonts w:ascii="Bookman Old Style" w:hAnsi="Bookman Old Style"/>
          <w:sz w:val="24"/>
          <w:szCs w:val="24"/>
        </w:rPr>
        <w:lastRenderedPageBreak/>
        <w:t>Gloria Piedad Montes y el menor J.D.M., ambos familiares del occiso…</w:t>
      </w:r>
    </w:p>
    <w:p w14:paraId="1A625C29"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4A766231" w14:textId="77777777" w:rsidR="00DB12B5" w:rsidRPr="00A51F2A" w:rsidRDefault="00DB12B5" w:rsidP="00DB12B5">
      <w:pPr>
        <w:spacing w:after="0" w:line="240" w:lineRule="auto"/>
        <w:ind w:left="720" w:right="443"/>
        <w:jc w:val="both"/>
        <w:rPr>
          <w:rFonts w:ascii="Bookman Old Style" w:hAnsi="Bookman Old Style"/>
          <w:sz w:val="24"/>
          <w:szCs w:val="24"/>
        </w:rPr>
      </w:pPr>
      <w:r>
        <w:rPr>
          <w:rFonts w:ascii="Bookman Old Style" w:hAnsi="Bookman Old Style"/>
          <w:sz w:val="24"/>
          <w:szCs w:val="24"/>
        </w:rPr>
        <w:t>4. ED</w:t>
      </w:r>
      <w:r w:rsidRPr="00A51F2A">
        <w:rPr>
          <w:rFonts w:ascii="Bookman Old Style" w:hAnsi="Bookman Old Style"/>
          <w:sz w:val="24"/>
          <w:szCs w:val="24"/>
        </w:rPr>
        <w:t>I</w:t>
      </w:r>
      <w:r>
        <w:rPr>
          <w:rFonts w:ascii="Bookman Old Style" w:hAnsi="Bookman Old Style"/>
          <w:sz w:val="24"/>
          <w:szCs w:val="24"/>
        </w:rPr>
        <w:t>L</w:t>
      </w:r>
      <w:r w:rsidRPr="00A51F2A">
        <w:rPr>
          <w:rFonts w:ascii="Bookman Old Style" w:hAnsi="Bookman Old Style"/>
          <w:sz w:val="24"/>
          <w:szCs w:val="24"/>
        </w:rPr>
        <w:t xml:space="preserve">BERTO LOZANO, luego de herir en el abdomen a Luis Fernando Martínez, huyó del lugar, refugiándose en su domicilio y, posteriormente, acudió a la Estación de Policía con el fin de responder por la agresión que había causado momentos antes. </w:t>
      </w:r>
    </w:p>
    <w:p w14:paraId="3AA1CEB6"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6C83FEF2" w14:textId="77777777" w:rsidR="00DB12B5" w:rsidRPr="00A51F2A" w:rsidRDefault="00DB12B5" w:rsidP="00DB12B5">
      <w:pPr>
        <w:spacing w:after="0" w:line="240" w:lineRule="auto"/>
        <w:ind w:left="720" w:right="443"/>
        <w:jc w:val="both"/>
        <w:rPr>
          <w:rFonts w:ascii="Bookman Old Style" w:hAnsi="Bookman Old Style"/>
          <w:sz w:val="24"/>
          <w:szCs w:val="24"/>
        </w:rPr>
      </w:pPr>
      <w:r w:rsidRPr="00A51F2A">
        <w:rPr>
          <w:rFonts w:ascii="Bookman Old Style" w:hAnsi="Bookman Old Style"/>
          <w:sz w:val="24"/>
          <w:szCs w:val="24"/>
        </w:rPr>
        <w:t xml:space="preserve">5. EDILBERTO LOZANO mide 180 cm., mientras que Luis Fernando Martínez medía 172 cm.  </w:t>
      </w:r>
    </w:p>
    <w:p w14:paraId="1ED87A29" w14:textId="77777777" w:rsidR="00DB12B5" w:rsidRPr="00A51F2A" w:rsidRDefault="00DB12B5" w:rsidP="00DB12B5">
      <w:pPr>
        <w:spacing w:after="0" w:line="240" w:lineRule="auto"/>
        <w:ind w:left="720" w:right="443"/>
        <w:jc w:val="both"/>
        <w:rPr>
          <w:rFonts w:ascii="Bookman Old Style" w:hAnsi="Bookman Old Style"/>
          <w:sz w:val="24"/>
          <w:szCs w:val="24"/>
        </w:rPr>
      </w:pPr>
    </w:p>
    <w:p w14:paraId="71D32E44" w14:textId="77777777" w:rsidR="00DB12B5" w:rsidRPr="00AE59C8" w:rsidRDefault="00DB12B5" w:rsidP="00DB12B5">
      <w:pPr>
        <w:spacing w:after="0" w:line="240" w:lineRule="auto"/>
        <w:ind w:left="720" w:right="443"/>
        <w:jc w:val="both"/>
        <w:rPr>
          <w:rFonts w:ascii="Bookman Old Style" w:hAnsi="Bookman Old Style"/>
          <w:sz w:val="24"/>
          <w:szCs w:val="24"/>
        </w:rPr>
      </w:pPr>
      <w:r w:rsidRPr="00AE59C8">
        <w:rPr>
          <w:rFonts w:ascii="Bookman Old Style" w:hAnsi="Bookman Old Style"/>
          <w:sz w:val="24"/>
          <w:szCs w:val="24"/>
        </w:rPr>
        <w:t xml:space="preserve">Con base en ello, teniendo en cuenta el conjunto de circunstancias que conllevaron a la reacción del aquí procesado, no se puede entender que el agente haya obrado con la finalidad de defenderse; por el contrario, sus actos iban inequívocamente dirigidos a causar un daño en la integridad física de Luis Fernando Martínez Vásquez, aunado al hecho que el medio escogido para repeler el ataque no fue en ningún momento proporcional a la agresión que le fue ocasionada, pues el hoy occiso lo atacó con sus puños y el aquí acusado procedió a desenfundar un elemento cortopunzante. </w:t>
      </w:r>
    </w:p>
    <w:p w14:paraId="4DA2C975" w14:textId="77777777" w:rsidR="00DB12B5" w:rsidRPr="00AE59C8" w:rsidRDefault="00DB12B5" w:rsidP="00DB12B5">
      <w:pPr>
        <w:spacing w:after="0" w:line="240" w:lineRule="auto"/>
        <w:ind w:left="720" w:right="443"/>
        <w:jc w:val="both"/>
        <w:rPr>
          <w:rFonts w:ascii="Bookman Old Style" w:hAnsi="Bookman Old Style"/>
          <w:sz w:val="24"/>
          <w:szCs w:val="24"/>
        </w:rPr>
      </w:pPr>
    </w:p>
    <w:p w14:paraId="791776ED" w14:textId="77777777" w:rsidR="00DB12B5" w:rsidRPr="00AE59C8" w:rsidRDefault="00DB12B5" w:rsidP="00DB12B5">
      <w:pPr>
        <w:spacing w:after="0" w:line="240" w:lineRule="auto"/>
        <w:ind w:left="720" w:right="443"/>
        <w:jc w:val="both"/>
        <w:rPr>
          <w:rFonts w:ascii="Bookman Old Style" w:hAnsi="Bookman Old Style"/>
          <w:sz w:val="24"/>
          <w:szCs w:val="24"/>
        </w:rPr>
      </w:pPr>
      <w:r w:rsidRPr="00AE59C8">
        <w:rPr>
          <w:rFonts w:ascii="Bookman Old Style" w:hAnsi="Bookman Old Style"/>
          <w:sz w:val="24"/>
          <w:szCs w:val="24"/>
        </w:rPr>
        <w:t xml:space="preserve">Y aún menos importante es que Luis Fernando Martínez, al ver que EDILBERTO LOZANO tenía un cuchillo, trató de huir al salir corriendo, siendo perseguido por el procesado, quien posteriormente le ocasionó una herida en el abdomen que le ocasionó la muerte, no siendo entonces la defensa proporcional cualitativa ni cuantitativamente, al haberse utilizado unos medios y una respuesta que no eran acordes con la situación presentada. </w:t>
      </w:r>
    </w:p>
    <w:p w14:paraId="143A51BE" w14:textId="77777777" w:rsidR="00DB12B5" w:rsidRPr="00AE59C8" w:rsidRDefault="00DB12B5" w:rsidP="00DB12B5">
      <w:pPr>
        <w:spacing w:after="0" w:line="240" w:lineRule="auto"/>
        <w:ind w:left="720" w:right="443"/>
        <w:jc w:val="both"/>
        <w:rPr>
          <w:rFonts w:ascii="Bookman Old Style" w:hAnsi="Bookman Old Style"/>
          <w:sz w:val="24"/>
          <w:szCs w:val="24"/>
        </w:rPr>
      </w:pPr>
    </w:p>
    <w:p w14:paraId="1C5EB261" w14:textId="77777777" w:rsidR="00DB12B5" w:rsidRPr="00AE59C8" w:rsidRDefault="00DB12B5" w:rsidP="00DB12B5">
      <w:pPr>
        <w:spacing w:after="0" w:line="240" w:lineRule="auto"/>
        <w:ind w:left="720" w:right="443"/>
        <w:jc w:val="both"/>
        <w:rPr>
          <w:rFonts w:ascii="Bookman Old Style" w:hAnsi="Bookman Old Style"/>
          <w:sz w:val="24"/>
          <w:szCs w:val="24"/>
        </w:rPr>
      </w:pPr>
      <w:r w:rsidRPr="00AE59C8">
        <w:rPr>
          <w:rFonts w:ascii="Bookman Old Style" w:hAnsi="Bookman Old Style"/>
          <w:b/>
          <w:bCs/>
          <w:i/>
          <w:iCs/>
          <w:noProof/>
          <w:sz w:val="24"/>
          <w:szCs w:val="24"/>
        </w:rPr>
        <w:t>Tales planteamientos son suficientes para considerar que no se presenta la ira ni tampoco la legítima defensa</w:t>
      </w:r>
      <w:r w:rsidRPr="00AE59C8">
        <w:rPr>
          <w:rFonts w:ascii="Bookman Old Style" w:hAnsi="Bookman Old Style"/>
          <w:noProof/>
          <w:sz w:val="24"/>
          <w:szCs w:val="24"/>
        </w:rPr>
        <w:t xml:space="preserve">. </w:t>
      </w:r>
    </w:p>
    <w:p w14:paraId="77EDEA3C" w14:textId="77777777" w:rsidR="00DB12B5" w:rsidRDefault="00DB12B5" w:rsidP="00DB12B5">
      <w:pPr>
        <w:spacing w:after="0" w:line="336" w:lineRule="auto"/>
        <w:jc w:val="both"/>
        <w:rPr>
          <w:rFonts w:ascii="Bookman Old Style" w:hAnsi="Bookman Old Style"/>
          <w:b/>
          <w:bCs/>
          <w:sz w:val="26"/>
          <w:szCs w:val="26"/>
        </w:rPr>
      </w:pPr>
    </w:p>
    <w:p w14:paraId="7D3FE612"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 xml:space="preserve">Por su parte, </w:t>
      </w:r>
      <w:r w:rsidRPr="007056D0">
        <w:rPr>
          <w:rFonts w:ascii="Bookman Old Style" w:hAnsi="Bookman Old Style"/>
          <w:sz w:val="26"/>
          <w:szCs w:val="26"/>
        </w:rPr>
        <w:t xml:space="preserve">el </w:t>
      </w:r>
      <w:r w:rsidRPr="007056D0">
        <w:rPr>
          <w:rFonts w:ascii="Bookman Old Style" w:hAnsi="Bookman Old Style"/>
          <w:i/>
          <w:iCs/>
          <w:sz w:val="26"/>
          <w:szCs w:val="26"/>
        </w:rPr>
        <w:t>a quo</w:t>
      </w:r>
      <w:r w:rsidRPr="007056D0">
        <w:rPr>
          <w:rFonts w:ascii="Bookman Old Style" w:hAnsi="Bookman Old Style"/>
          <w:sz w:val="26"/>
          <w:szCs w:val="26"/>
        </w:rPr>
        <w:t xml:space="preserve"> también consideró inaplicable la atenuante por ira, bajo el entendido que en EDILBERTO LOZANO </w:t>
      </w:r>
      <w:r>
        <w:rPr>
          <w:rFonts w:ascii="Bookman Old Style" w:hAnsi="Bookman Old Style"/>
          <w:sz w:val="26"/>
          <w:szCs w:val="26"/>
        </w:rPr>
        <w:t>“</w:t>
      </w:r>
      <w:r w:rsidRPr="007056D0">
        <w:rPr>
          <w:rFonts w:ascii="Bookman Old Style" w:hAnsi="Bookman Old Style"/>
          <w:i/>
          <w:iCs/>
          <w:sz w:val="26"/>
          <w:szCs w:val="26"/>
        </w:rPr>
        <w:t>no se presentó una perturbación emocional</w:t>
      </w:r>
      <w:r>
        <w:rPr>
          <w:rFonts w:ascii="Bookman Old Style" w:hAnsi="Bookman Old Style"/>
          <w:i/>
          <w:iCs/>
          <w:sz w:val="26"/>
          <w:szCs w:val="26"/>
        </w:rPr>
        <w:t>”</w:t>
      </w:r>
      <w:r w:rsidRPr="007056D0">
        <w:rPr>
          <w:rFonts w:ascii="Bookman Old Style" w:hAnsi="Bookman Old Style"/>
          <w:sz w:val="26"/>
          <w:szCs w:val="26"/>
        </w:rPr>
        <w:t xml:space="preserve"> generada por las agresiones físicas y verbales previas por parte de Luis Fernando Martínez, quien le reclamaba por celos frente a su exesposa, sino una reacción “</w:t>
      </w:r>
      <w:r w:rsidRPr="007056D0">
        <w:rPr>
          <w:rFonts w:ascii="Bookman Old Style" w:hAnsi="Bookman Old Style"/>
          <w:i/>
          <w:iCs/>
          <w:sz w:val="26"/>
          <w:szCs w:val="26"/>
        </w:rPr>
        <w:t>temerosa</w:t>
      </w:r>
      <w:r w:rsidRPr="007056D0">
        <w:rPr>
          <w:rFonts w:ascii="Bookman Old Style" w:hAnsi="Bookman Old Style"/>
          <w:sz w:val="26"/>
          <w:szCs w:val="26"/>
        </w:rPr>
        <w:t xml:space="preserve">”. En criterio del juez: </w:t>
      </w:r>
    </w:p>
    <w:p w14:paraId="176A3E7F" w14:textId="77777777" w:rsidR="00DB12B5" w:rsidRPr="007056D0" w:rsidRDefault="00DB12B5" w:rsidP="00DB12B5">
      <w:pPr>
        <w:spacing w:after="0" w:line="336" w:lineRule="auto"/>
        <w:ind w:firstLine="720"/>
        <w:jc w:val="both"/>
        <w:rPr>
          <w:rFonts w:ascii="Bookman Old Style" w:hAnsi="Bookman Old Style"/>
          <w:sz w:val="26"/>
          <w:szCs w:val="26"/>
        </w:rPr>
      </w:pPr>
    </w:p>
    <w:p w14:paraId="61EC4EA6"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 xml:space="preserve">Se ha establecido una agresión anterior, pero que el señor EDILBERTO LOZANO pudo controlar acudiendo ante la </w:t>
      </w:r>
      <w:r w:rsidRPr="007056D0">
        <w:rPr>
          <w:rFonts w:ascii="Bookman Old Style" w:hAnsi="Bookman Old Style"/>
          <w:sz w:val="24"/>
          <w:szCs w:val="24"/>
        </w:rPr>
        <w:lastRenderedPageBreak/>
        <w:t xml:space="preserve">autoridad, </w:t>
      </w:r>
      <w:r w:rsidRPr="007056D0">
        <w:rPr>
          <w:rFonts w:ascii="Bookman Old Style" w:hAnsi="Bookman Old Style"/>
          <w:i/>
          <w:iCs/>
          <w:sz w:val="24"/>
          <w:szCs w:val="24"/>
        </w:rPr>
        <w:t>registrando más que ira, un temor</w:t>
      </w:r>
      <w:r w:rsidRPr="007056D0">
        <w:rPr>
          <w:rFonts w:ascii="Bookman Old Style" w:hAnsi="Bookman Old Style"/>
          <w:sz w:val="24"/>
          <w:szCs w:val="24"/>
        </w:rPr>
        <w:t xml:space="preserve"> por protegerse de alguien que, se informa, era agresivo, celoso y peligroso. </w:t>
      </w:r>
    </w:p>
    <w:p w14:paraId="41921F34"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1DC3F31F"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w:t>
      </w:r>
    </w:p>
    <w:p w14:paraId="0152AEF4"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5C0E6D14"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Retomando, entonces, el haber sido golpeado e insultado injustamente frente a su</w:t>
      </w:r>
      <w:r>
        <w:rPr>
          <w:rFonts w:ascii="Bookman Old Style" w:hAnsi="Bookman Old Style"/>
          <w:sz w:val="24"/>
          <w:szCs w:val="24"/>
        </w:rPr>
        <w:t>s</w:t>
      </w:r>
      <w:r w:rsidRPr="007056D0">
        <w:rPr>
          <w:rFonts w:ascii="Bookman Old Style" w:hAnsi="Bookman Old Style"/>
          <w:sz w:val="24"/>
          <w:szCs w:val="24"/>
        </w:rPr>
        <w:t xml:space="preserve"> hijos y esposa </w:t>
      </w:r>
      <w:r w:rsidRPr="007056D0">
        <w:rPr>
          <w:rFonts w:ascii="Bookman Old Style" w:hAnsi="Bookman Old Style"/>
          <w:b/>
          <w:bCs/>
          <w:i/>
          <w:iCs/>
          <w:sz w:val="24"/>
          <w:szCs w:val="24"/>
        </w:rPr>
        <w:t>el día anterior</w:t>
      </w:r>
      <w:r w:rsidRPr="007056D0">
        <w:rPr>
          <w:rFonts w:ascii="Bookman Old Style" w:hAnsi="Bookman Old Style"/>
          <w:sz w:val="24"/>
          <w:szCs w:val="24"/>
        </w:rPr>
        <w:t xml:space="preserve"> no tiene la envergadura suficiente para configurar la ira para atacar de muerte a Luis. </w:t>
      </w:r>
    </w:p>
    <w:p w14:paraId="307B7913"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0BE0A6EC"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w:t>
      </w:r>
    </w:p>
    <w:p w14:paraId="4470571E"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24CAFA42"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Ninguna de las dos situaciones se da. Recuérdese cómo el acusado refiere que el señor Luis Martínez lo increpa, manifestando en audiencia de juicio oral: “</w:t>
      </w:r>
      <w:r w:rsidRPr="007056D0">
        <w:rPr>
          <w:rFonts w:ascii="Bookman Old Style" w:hAnsi="Bookman Old Style"/>
          <w:i/>
          <w:iCs/>
          <w:sz w:val="24"/>
          <w:szCs w:val="24"/>
        </w:rPr>
        <w:t>qué gonorrea hijueputa comiéndose a mi jeva, por qué no se come a su cucha y pum. Tengo evidencias, me reventó la cara yo no sé con qué. En ese momento saqué un cuchillo, le mandé un chuzazo y salí a correr</w:t>
      </w:r>
      <w:r w:rsidRPr="007056D0">
        <w:rPr>
          <w:rFonts w:ascii="Bookman Old Style" w:hAnsi="Bookman Old Style"/>
          <w:sz w:val="24"/>
          <w:szCs w:val="24"/>
        </w:rPr>
        <w:t xml:space="preserve">”. </w:t>
      </w:r>
    </w:p>
    <w:p w14:paraId="19EF8015"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141171C2"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 xml:space="preserve">Nótese cómo cuando recibe el golpe, EDILBERTO LOZANO estaba frente a su agresor, cruzaron palabras, recibe el golpe y su reacción única e inmediata es herirlo con el cuchillo. </w:t>
      </w:r>
    </w:p>
    <w:p w14:paraId="7C45E7EE"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20DF881A"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w:t>
      </w:r>
    </w:p>
    <w:p w14:paraId="3A7523FD" w14:textId="77777777" w:rsidR="00DB12B5" w:rsidRPr="007056D0" w:rsidRDefault="00DB12B5" w:rsidP="00DB12B5">
      <w:pPr>
        <w:spacing w:after="0" w:line="264" w:lineRule="auto"/>
        <w:ind w:left="720" w:right="446"/>
        <w:jc w:val="both"/>
        <w:rPr>
          <w:rFonts w:ascii="Bookman Old Style" w:hAnsi="Bookman Old Style"/>
          <w:sz w:val="24"/>
          <w:szCs w:val="24"/>
        </w:rPr>
      </w:pPr>
    </w:p>
    <w:p w14:paraId="3AF272E2" w14:textId="77777777" w:rsidR="00DB12B5" w:rsidRPr="007056D0" w:rsidRDefault="00DB12B5" w:rsidP="00DB12B5">
      <w:pPr>
        <w:spacing w:after="0" w:line="264" w:lineRule="auto"/>
        <w:ind w:left="720" w:right="446"/>
        <w:jc w:val="both"/>
        <w:rPr>
          <w:rFonts w:ascii="Bookman Old Style" w:hAnsi="Bookman Old Style"/>
          <w:sz w:val="24"/>
          <w:szCs w:val="24"/>
        </w:rPr>
      </w:pPr>
      <w:r w:rsidRPr="007056D0">
        <w:rPr>
          <w:rFonts w:ascii="Bookman Old Style" w:hAnsi="Bookman Old Style"/>
          <w:sz w:val="24"/>
          <w:szCs w:val="24"/>
        </w:rPr>
        <w:t xml:space="preserve">Aun cuando se sabe que el occiso se encontraba en el </w:t>
      </w:r>
      <w:proofErr w:type="spellStart"/>
      <w:r w:rsidRPr="007056D0">
        <w:rPr>
          <w:rFonts w:ascii="Bookman Old Style" w:hAnsi="Bookman Old Style"/>
          <w:sz w:val="24"/>
          <w:szCs w:val="24"/>
        </w:rPr>
        <w:t>bómper</w:t>
      </w:r>
      <w:proofErr w:type="spellEnd"/>
      <w:r w:rsidRPr="007056D0">
        <w:rPr>
          <w:rFonts w:ascii="Bookman Old Style" w:hAnsi="Bookman Old Style"/>
          <w:sz w:val="24"/>
          <w:szCs w:val="24"/>
        </w:rPr>
        <w:t xml:space="preserve"> del carro, es decir, frente al mismo, sentado en un lugar visible por ser una línea recta, el señor EDILBERTO LOZANO llega al sector y, como se ha establecido por él mismo, aunque era su mismo atacante del día anterior, no reacciona ni con temor ni con ira. Simplemente, al recibir el golpe del hoy occiso, le propina la mortal herida, sin que medie ira, tal como lo ha hecho saber, sino que simplemente decidió contrarrestar el ataque usando desproporcionadamente la violencia con un arma blanca. </w:t>
      </w:r>
    </w:p>
    <w:p w14:paraId="022E1701" w14:textId="77777777" w:rsidR="00DB12B5" w:rsidRPr="00B70014" w:rsidRDefault="00DB12B5" w:rsidP="00DB12B5">
      <w:pPr>
        <w:spacing w:after="0" w:line="264" w:lineRule="auto"/>
        <w:ind w:left="720" w:right="446"/>
        <w:jc w:val="both"/>
        <w:rPr>
          <w:rFonts w:ascii="Bookman Old Style" w:hAnsi="Bookman Old Style"/>
          <w:sz w:val="24"/>
          <w:szCs w:val="24"/>
        </w:rPr>
      </w:pPr>
    </w:p>
    <w:p w14:paraId="3D353F1B" w14:textId="77777777" w:rsidR="00DB12B5" w:rsidRPr="00B70014" w:rsidRDefault="00DB12B5" w:rsidP="00DB12B5">
      <w:pPr>
        <w:spacing w:after="0" w:line="264" w:lineRule="auto"/>
        <w:ind w:left="720" w:right="446"/>
        <w:jc w:val="both"/>
        <w:rPr>
          <w:rFonts w:ascii="Bookman Old Style" w:hAnsi="Bookman Old Style"/>
          <w:sz w:val="24"/>
          <w:szCs w:val="24"/>
        </w:rPr>
      </w:pPr>
      <w:r w:rsidRPr="00B70014">
        <w:rPr>
          <w:rFonts w:ascii="Bookman Old Style" w:hAnsi="Bookman Old Style"/>
          <w:sz w:val="24"/>
          <w:szCs w:val="24"/>
        </w:rPr>
        <w:t xml:space="preserve">El acusado conocía las consecuencias de hincar un cuchillo en el cuerpo de una persona, pues se trataba de alguien que manejaba este tipo de armas a diario y sabía su resultado, actuando con voluntad y excediendo más allá de un límite mesurado la defensa de su vida e integridad. </w:t>
      </w:r>
    </w:p>
    <w:p w14:paraId="4FB586B5" w14:textId="77777777" w:rsidR="00DB12B5" w:rsidRDefault="00DB12B5" w:rsidP="00DB12B5">
      <w:pPr>
        <w:spacing w:after="0" w:line="336" w:lineRule="auto"/>
        <w:jc w:val="both"/>
        <w:rPr>
          <w:rFonts w:ascii="Bookman Old Style" w:hAnsi="Bookman Old Style"/>
          <w:sz w:val="26"/>
          <w:szCs w:val="26"/>
        </w:rPr>
      </w:pPr>
    </w:p>
    <w:p w14:paraId="01FD9FE1" w14:textId="77777777" w:rsidR="00DB12B5" w:rsidRDefault="00DB12B5" w:rsidP="00DB12B5">
      <w:pPr>
        <w:spacing w:after="0" w:line="336" w:lineRule="auto"/>
        <w:jc w:val="both"/>
        <w:rPr>
          <w:rFonts w:ascii="Bookman Old Style" w:hAnsi="Bookman Old Style"/>
          <w:b/>
          <w:bCs/>
          <w:sz w:val="26"/>
          <w:szCs w:val="26"/>
        </w:rPr>
      </w:pPr>
      <w:r>
        <w:rPr>
          <w:rFonts w:ascii="Bookman Old Style" w:hAnsi="Bookman Old Style"/>
          <w:b/>
          <w:bCs/>
          <w:sz w:val="26"/>
          <w:szCs w:val="26"/>
        </w:rPr>
        <w:tab/>
        <w:t>4.2.2. Errores en el proceso de subsunción de los hechos en el art. 57 del C.P.</w:t>
      </w:r>
    </w:p>
    <w:p w14:paraId="79EB3135" w14:textId="77777777" w:rsidR="00DB12B5" w:rsidRDefault="00DB12B5" w:rsidP="00DB12B5">
      <w:pPr>
        <w:spacing w:after="0" w:line="336" w:lineRule="auto"/>
        <w:jc w:val="both"/>
        <w:rPr>
          <w:rFonts w:ascii="Bookman Old Style" w:hAnsi="Bookman Old Style"/>
          <w:b/>
          <w:bCs/>
          <w:sz w:val="26"/>
          <w:szCs w:val="26"/>
        </w:rPr>
      </w:pPr>
    </w:p>
    <w:p w14:paraId="4ECBC07B" w14:textId="695BFBB7" w:rsidR="00DB12B5" w:rsidRPr="00123D9B" w:rsidRDefault="00DB12B5" w:rsidP="00DB12B5">
      <w:pPr>
        <w:spacing w:after="0" w:line="336" w:lineRule="auto"/>
        <w:jc w:val="both"/>
        <w:rPr>
          <w:rFonts w:ascii="Bookman Old Style" w:hAnsi="Bookman Old Style" w:cs="Arial"/>
          <w:sz w:val="27"/>
          <w:szCs w:val="27"/>
        </w:rPr>
      </w:pPr>
      <w:r>
        <w:rPr>
          <w:rFonts w:ascii="Bookman Old Style" w:hAnsi="Bookman Old Style"/>
          <w:b/>
          <w:bCs/>
          <w:sz w:val="26"/>
          <w:szCs w:val="26"/>
        </w:rPr>
        <w:tab/>
      </w:r>
      <w:r w:rsidR="00871CF2" w:rsidRPr="00B70014">
        <w:rPr>
          <w:rFonts w:ascii="Bookman Old Style" w:hAnsi="Bookman Old Style"/>
          <w:sz w:val="26"/>
          <w:szCs w:val="26"/>
        </w:rPr>
        <w:t xml:space="preserve">Pues bien, </w:t>
      </w:r>
      <w:r w:rsidR="00871CF2">
        <w:rPr>
          <w:rFonts w:ascii="Bookman Old Style" w:hAnsi="Bookman Old Style"/>
          <w:sz w:val="26"/>
          <w:szCs w:val="26"/>
        </w:rPr>
        <w:t xml:space="preserve">de la reseña de los motivos invocados por los juzgadores para descartar </w:t>
      </w:r>
      <w:r w:rsidR="00871CF2" w:rsidRPr="00B90C40">
        <w:rPr>
          <w:rFonts w:ascii="Bookman Old Style" w:hAnsi="Bookman Old Style"/>
          <w:i/>
          <w:iCs/>
          <w:sz w:val="26"/>
          <w:szCs w:val="26"/>
        </w:rPr>
        <w:t>la ira</w:t>
      </w:r>
      <w:r w:rsidR="00871CF2">
        <w:rPr>
          <w:rFonts w:ascii="Bookman Old Style" w:hAnsi="Bookman Old Style"/>
          <w:sz w:val="26"/>
          <w:szCs w:val="26"/>
        </w:rPr>
        <w:t xml:space="preserve"> en el actuar del acusado, salta a la vista que el aserto cifrado en que aquél no actuó en ese estado de alteración síquica, por causa de la agresión injusta del hoy occiso, es una conclusión viciada argumentativamente. </w:t>
      </w:r>
      <w:r w:rsidR="00871CF2" w:rsidRPr="00123D9B">
        <w:rPr>
          <w:rFonts w:ascii="Bookman Old Style" w:hAnsi="Bookman Old Style"/>
          <w:sz w:val="26"/>
          <w:szCs w:val="26"/>
        </w:rPr>
        <w:t xml:space="preserve">Se incurre en un error lógico </w:t>
      </w:r>
      <w:r w:rsidR="00871CF2" w:rsidRPr="00123D9B">
        <w:rPr>
          <w:rFonts w:ascii="Bookman Old Style" w:hAnsi="Bookman Old Style" w:cs="Arial"/>
          <w:sz w:val="27"/>
          <w:szCs w:val="27"/>
        </w:rPr>
        <w:t xml:space="preserve">cuando un argumento que permite establecer una conclusión en particular se dirige a probar </w:t>
      </w:r>
      <w:r w:rsidR="00871CF2" w:rsidRPr="00123D9B">
        <w:rPr>
          <w:rFonts w:ascii="Bookman Old Style" w:hAnsi="Bookman Old Style" w:cs="Arial"/>
          <w:i/>
          <w:sz w:val="27"/>
          <w:szCs w:val="27"/>
        </w:rPr>
        <w:t>una conclusión diferente</w:t>
      </w:r>
      <w:r w:rsidR="00871CF2" w:rsidRPr="00123D9B">
        <w:rPr>
          <w:rStyle w:val="Refdenotaalpie"/>
          <w:rFonts w:ascii="Bookman Old Style" w:hAnsi="Bookman Old Style" w:cs="Arial"/>
          <w:sz w:val="27"/>
          <w:szCs w:val="27"/>
        </w:rPr>
        <w:footnoteReference w:id="1"/>
      </w:r>
      <w:r w:rsidR="00871CF2" w:rsidRPr="00123D9B">
        <w:rPr>
          <w:rFonts w:ascii="Bookman Old Style" w:hAnsi="Bookman Old Style" w:cs="Arial"/>
          <w:sz w:val="27"/>
          <w:szCs w:val="27"/>
        </w:rPr>
        <w:t>.</w:t>
      </w:r>
    </w:p>
    <w:p w14:paraId="79A413C2" w14:textId="77777777" w:rsidR="00DB12B5" w:rsidRDefault="00DB12B5" w:rsidP="00DB12B5">
      <w:pPr>
        <w:spacing w:after="0" w:line="336" w:lineRule="auto"/>
        <w:jc w:val="both"/>
        <w:rPr>
          <w:rFonts w:ascii="Bookman Old Style" w:hAnsi="Bookman Old Style" w:cs="Arial"/>
          <w:sz w:val="27"/>
          <w:szCs w:val="27"/>
        </w:rPr>
      </w:pPr>
    </w:p>
    <w:p w14:paraId="2696FAF4" w14:textId="220E08B3" w:rsidR="00DB12B5" w:rsidRDefault="00DB12B5" w:rsidP="00DB12B5">
      <w:pPr>
        <w:spacing w:after="0" w:line="336" w:lineRule="auto"/>
        <w:jc w:val="both"/>
        <w:rPr>
          <w:rFonts w:ascii="Bookman Old Style" w:hAnsi="Bookman Old Style" w:cs="Arial"/>
          <w:sz w:val="27"/>
          <w:szCs w:val="27"/>
        </w:rPr>
      </w:pPr>
      <w:r>
        <w:rPr>
          <w:rFonts w:ascii="Bookman Old Style" w:hAnsi="Bookman Old Style" w:cs="Arial"/>
          <w:sz w:val="27"/>
          <w:szCs w:val="27"/>
        </w:rPr>
        <w:tab/>
        <w:t>En ese yerro a</w:t>
      </w:r>
      <w:r w:rsidR="00DC20EB">
        <w:rPr>
          <w:rFonts w:ascii="Bookman Old Style" w:hAnsi="Bookman Old Style" w:cs="Arial"/>
          <w:sz w:val="27"/>
          <w:szCs w:val="27"/>
        </w:rPr>
        <w:t>rg</w:t>
      </w:r>
      <w:r>
        <w:rPr>
          <w:rFonts w:ascii="Bookman Old Style" w:hAnsi="Bookman Old Style" w:cs="Arial"/>
          <w:sz w:val="27"/>
          <w:szCs w:val="27"/>
        </w:rPr>
        <w:t xml:space="preserve">umentativo incurrió el tribunal al considerar que, </w:t>
      </w:r>
      <w:r w:rsidRPr="00C56BB2">
        <w:rPr>
          <w:rFonts w:ascii="Bookman Old Style" w:hAnsi="Bookman Old Style" w:cs="Arial"/>
          <w:i/>
          <w:iCs/>
          <w:sz w:val="27"/>
          <w:szCs w:val="27"/>
        </w:rPr>
        <w:t>por las mismas razones</w:t>
      </w:r>
      <w:r>
        <w:rPr>
          <w:rFonts w:ascii="Bookman Old Style" w:hAnsi="Bookman Old Style" w:cs="Arial"/>
          <w:sz w:val="27"/>
          <w:szCs w:val="27"/>
        </w:rPr>
        <w:t xml:space="preserve"> que impiden reconocer la legítima defensa, ha de descartarse </w:t>
      </w:r>
      <w:r w:rsidRPr="00C56BB2">
        <w:rPr>
          <w:rFonts w:ascii="Bookman Old Style" w:hAnsi="Bookman Old Style" w:cs="Arial"/>
          <w:i/>
          <w:iCs/>
          <w:sz w:val="27"/>
          <w:szCs w:val="27"/>
        </w:rPr>
        <w:t>la ira</w:t>
      </w:r>
      <w:r>
        <w:rPr>
          <w:rFonts w:ascii="Bookman Old Style" w:hAnsi="Bookman Old Style" w:cs="Arial"/>
          <w:sz w:val="27"/>
          <w:szCs w:val="27"/>
        </w:rPr>
        <w:t xml:space="preserve">. Pese a tratarse de dos instituciones jurídicas que no solo conducen a consecuencias diversas, sino que se configuran por causales o supuestos de hecho </w:t>
      </w:r>
      <w:r w:rsidRPr="008E7347">
        <w:rPr>
          <w:rFonts w:ascii="Bookman Old Style" w:hAnsi="Bookman Old Style" w:cs="Arial"/>
          <w:i/>
          <w:iCs/>
          <w:sz w:val="27"/>
          <w:szCs w:val="27"/>
        </w:rPr>
        <w:t>distint</w:t>
      </w:r>
      <w:r>
        <w:rPr>
          <w:rFonts w:ascii="Bookman Old Style" w:hAnsi="Bookman Old Style" w:cs="Arial"/>
          <w:i/>
          <w:iCs/>
          <w:sz w:val="27"/>
          <w:szCs w:val="27"/>
        </w:rPr>
        <w:t>o</w:t>
      </w:r>
      <w:r w:rsidRPr="008E7347">
        <w:rPr>
          <w:rFonts w:ascii="Bookman Old Style" w:hAnsi="Bookman Old Style" w:cs="Arial"/>
          <w:i/>
          <w:iCs/>
          <w:sz w:val="27"/>
          <w:szCs w:val="27"/>
        </w:rPr>
        <w:t>s</w:t>
      </w:r>
      <w:r>
        <w:rPr>
          <w:rFonts w:ascii="Bookman Old Style" w:hAnsi="Bookman Old Style" w:cs="Arial"/>
          <w:sz w:val="27"/>
          <w:szCs w:val="27"/>
        </w:rPr>
        <w:t xml:space="preserve">, el </w:t>
      </w:r>
      <w:r w:rsidRPr="00E40836">
        <w:rPr>
          <w:rFonts w:ascii="Bookman Old Style" w:hAnsi="Bookman Old Style" w:cs="Arial"/>
          <w:i/>
          <w:iCs/>
          <w:sz w:val="27"/>
          <w:szCs w:val="27"/>
        </w:rPr>
        <w:t xml:space="preserve">ad </w:t>
      </w:r>
      <w:proofErr w:type="spellStart"/>
      <w:r w:rsidRPr="00E40836">
        <w:rPr>
          <w:rFonts w:ascii="Bookman Old Style" w:hAnsi="Bookman Old Style" w:cs="Arial"/>
          <w:i/>
          <w:iCs/>
          <w:sz w:val="27"/>
          <w:szCs w:val="27"/>
        </w:rPr>
        <w:t>quem</w:t>
      </w:r>
      <w:proofErr w:type="spellEnd"/>
      <w:r>
        <w:rPr>
          <w:rFonts w:ascii="Bookman Old Style" w:hAnsi="Bookman Old Style" w:cs="Arial"/>
          <w:sz w:val="27"/>
          <w:szCs w:val="27"/>
        </w:rPr>
        <w:t xml:space="preserve"> concluyó que el señor LOZANO no actuó con ira, bajo el entendido que su respuesta fue desproporcionada y, más que un acto defensivo, constituyó otro ataque posterior a la agresión, que ya no había que repeler.  </w:t>
      </w:r>
    </w:p>
    <w:p w14:paraId="092637B0" w14:textId="77777777" w:rsidR="00DB12B5" w:rsidRDefault="00DB12B5" w:rsidP="00DB12B5">
      <w:pPr>
        <w:spacing w:after="0" w:line="336" w:lineRule="auto"/>
        <w:jc w:val="both"/>
        <w:rPr>
          <w:rFonts w:ascii="Bookman Old Style" w:hAnsi="Bookman Old Style" w:cs="Arial"/>
          <w:sz w:val="27"/>
          <w:szCs w:val="27"/>
        </w:rPr>
      </w:pPr>
    </w:p>
    <w:p w14:paraId="1A3314A3" w14:textId="4F5B6344" w:rsidR="00DB12B5" w:rsidRPr="00330B49" w:rsidRDefault="00DB12B5" w:rsidP="00DB12B5">
      <w:pPr>
        <w:spacing w:after="0" w:line="336" w:lineRule="auto"/>
        <w:jc w:val="both"/>
        <w:rPr>
          <w:rFonts w:ascii="Bookman Old Style" w:hAnsi="Bookman Old Style"/>
          <w:sz w:val="26"/>
          <w:szCs w:val="26"/>
          <w:shd w:val="clear" w:color="auto" w:fill="FFFFFF"/>
          <w:lang w:val="es-CO" w:eastAsia="es-ES_tradnl"/>
        </w:rPr>
      </w:pPr>
      <w:r>
        <w:rPr>
          <w:rFonts w:ascii="Bookman Old Style" w:hAnsi="Bookman Old Style" w:cs="Arial"/>
          <w:sz w:val="27"/>
          <w:szCs w:val="27"/>
        </w:rPr>
        <w:tab/>
        <w:t xml:space="preserve">De cara a los requisitos configurativos de la ira, a saber, </w:t>
      </w:r>
      <w:r w:rsidRPr="003730A4">
        <w:rPr>
          <w:rFonts w:ascii="Bookman Old Style" w:hAnsi="Bookman Old Style"/>
          <w:sz w:val="26"/>
          <w:szCs w:val="26"/>
          <w:lang w:val="es-CO"/>
        </w:rPr>
        <w:t xml:space="preserve">i) que la conducta punible </w:t>
      </w:r>
      <w:r w:rsidRPr="003730A4">
        <w:rPr>
          <w:rFonts w:ascii="Bookman Old Style" w:hAnsi="Bookman Old Style"/>
          <w:sz w:val="26"/>
          <w:szCs w:val="26"/>
          <w:shd w:val="clear" w:color="auto" w:fill="FFFFFF"/>
          <w:lang w:val="es-CO" w:eastAsia="es-ES_tradnl"/>
        </w:rPr>
        <w:t>se</w:t>
      </w:r>
      <w:r>
        <w:rPr>
          <w:rFonts w:ascii="Bookman Old Style" w:hAnsi="Bookman Old Style"/>
          <w:sz w:val="26"/>
          <w:szCs w:val="26"/>
          <w:shd w:val="clear" w:color="auto" w:fill="FFFFFF"/>
          <w:lang w:val="es-CO" w:eastAsia="es-ES_tradnl"/>
        </w:rPr>
        <w:t>a causada por un</w:t>
      </w:r>
      <w:r w:rsidRPr="003730A4">
        <w:rPr>
          <w:rFonts w:ascii="Bookman Old Style" w:hAnsi="Bookman Old Style"/>
          <w:sz w:val="26"/>
          <w:szCs w:val="26"/>
          <w:shd w:val="clear" w:color="auto" w:fill="FFFFFF"/>
          <w:lang w:val="es-CO" w:eastAsia="es-ES_tradnl"/>
        </w:rPr>
        <w:t xml:space="preserve"> </w:t>
      </w:r>
      <w:r w:rsidRPr="003730A4">
        <w:rPr>
          <w:rFonts w:ascii="Bookman Old Style" w:hAnsi="Bookman Old Style"/>
          <w:b/>
          <w:bCs/>
          <w:i/>
          <w:iCs/>
          <w:sz w:val="26"/>
          <w:szCs w:val="26"/>
          <w:shd w:val="clear" w:color="auto" w:fill="FFFFFF"/>
          <w:lang w:val="es-CO" w:eastAsia="es-ES_tradnl"/>
        </w:rPr>
        <w:t>impulso violento</w:t>
      </w:r>
      <w:r>
        <w:rPr>
          <w:rFonts w:ascii="Bookman Old Style" w:hAnsi="Bookman Old Style"/>
          <w:sz w:val="26"/>
          <w:szCs w:val="26"/>
          <w:shd w:val="clear" w:color="auto" w:fill="FFFFFF"/>
          <w:lang w:val="es-CO" w:eastAsia="es-ES_tradnl"/>
        </w:rPr>
        <w:t>,</w:t>
      </w:r>
      <w:r w:rsidRPr="003730A4">
        <w:rPr>
          <w:rFonts w:ascii="Bookman Old Style" w:hAnsi="Bookman Old Style"/>
          <w:sz w:val="26"/>
          <w:szCs w:val="26"/>
          <w:shd w:val="clear" w:color="auto" w:fill="FFFFFF"/>
          <w:lang w:val="es-CO" w:eastAsia="es-ES_tradnl"/>
        </w:rPr>
        <w:t xml:space="preserve"> provocado por</w:t>
      </w:r>
      <w:r>
        <w:rPr>
          <w:rFonts w:ascii="Bookman Old Style" w:hAnsi="Bookman Old Style"/>
          <w:sz w:val="26"/>
          <w:szCs w:val="26"/>
          <w:shd w:val="clear" w:color="auto" w:fill="FFFFFF"/>
          <w:lang w:val="es-CO" w:eastAsia="es-ES_tradnl"/>
        </w:rPr>
        <w:t xml:space="preserve"> </w:t>
      </w:r>
      <w:r w:rsidRPr="003730A4">
        <w:rPr>
          <w:rFonts w:ascii="Bookman Old Style" w:hAnsi="Bookman Old Style"/>
          <w:sz w:val="26"/>
          <w:szCs w:val="26"/>
          <w:shd w:val="clear" w:color="auto" w:fill="FFFFFF"/>
          <w:lang w:val="es-CO" w:eastAsia="es-ES_tradnl"/>
        </w:rPr>
        <w:t xml:space="preserve">ii) un </w:t>
      </w:r>
      <w:r w:rsidRPr="003730A4">
        <w:rPr>
          <w:rFonts w:ascii="Bookman Old Style" w:hAnsi="Bookman Old Style"/>
          <w:b/>
          <w:bCs/>
          <w:i/>
          <w:iCs/>
          <w:sz w:val="26"/>
          <w:szCs w:val="26"/>
          <w:shd w:val="clear" w:color="auto" w:fill="FFFFFF"/>
          <w:lang w:val="es-CO" w:eastAsia="es-ES_tradnl"/>
        </w:rPr>
        <w:t>acto grave e injusto</w:t>
      </w:r>
      <w:r w:rsidRPr="003730A4">
        <w:rPr>
          <w:rFonts w:ascii="Bookman Old Style" w:hAnsi="Bookman Old Style"/>
          <w:sz w:val="26"/>
          <w:szCs w:val="26"/>
          <w:shd w:val="clear" w:color="auto" w:fill="FFFFFF"/>
          <w:lang w:val="es-CO" w:eastAsia="es-ES_tradnl"/>
        </w:rPr>
        <w:t xml:space="preserve">, de lo que surge necesariamente iii) la </w:t>
      </w:r>
      <w:r w:rsidRPr="003730A4">
        <w:rPr>
          <w:rFonts w:ascii="Bookman Old Style" w:hAnsi="Bookman Old Style"/>
          <w:b/>
          <w:bCs/>
          <w:i/>
          <w:iCs/>
          <w:sz w:val="26"/>
          <w:szCs w:val="26"/>
          <w:shd w:val="clear" w:color="auto" w:fill="FFFFFF"/>
          <w:lang w:val="es-CO" w:eastAsia="es-ES_tradnl"/>
        </w:rPr>
        <w:t>relación causal</w:t>
      </w:r>
      <w:r w:rsidRPr="003730A4">
        <w:rPr>
          <w:rFonts w:ascii="Bookman Old Style" w:hAnsi="Bookman Old Style"/>
          <w:sz w:val="26"/>
          <w:szCs w:val="26"/>
          <w:shd w:val="clear" w:color="auto" w:fill="FFFFFF"/>
          <w:lang w:val="es-CO" w:eastAsia="es-ES_tradnl"/>
        </w:rPr>
        <w:t xml:space="preserve"> entre uno y otro </w:t>
      </w:r>
      <w:r w:rsidRPr="00C82B5B">
        <w:rPr>
          <w:rFonts w:ascii="Bookman Old Style" w:hAnsi="Bookman Old Style"/>
          <w:sz w:val="26"/>
          <w:szCs w:val="26"/>
          <w:shd w:val="clear" w:color="auto" w:fill="FFFFFF"/>
          <w:lang w:val="es-CO" w:eastAsia="es-ES_tradnl"/>
        </w:rPr>
        <w:t xml:space="preserve">comportamiento, del todo impertinente se ofrece sostener que el agente no obró con la finalidad de defenderse, sino que </w:t>
      </w:r>
      <w:r w:rsidRPr="00C82B5B">
        <w:rPr>
          <w:rFonts w:ascii="Bookman Old Style" w:hAnsi="Bookman Old Style"/>
          <w:sz w:val="26"/>
          <w:szCs w:val="26"/>
        </w:rPr>
        <w:t xml:space="preserve">sus actos iban inequívocamente dirigidos a causar un daño en la integridad física de Luis Fernando Martínez Vásquez. </w:t>
      </w:r>
      <w:r>
        <w:rPr>
          <w:rFonts w:ascii="Bookman Old Style" w:hAnsi="Bookman Old Style"/>
          <w:sz w:val="26"/>
          <w:szCs w:val="26"/>
        </w:rPr>
        <w:t xml:space="preserve">No se </w:t>
      </w:r>
      <w:r w:rsidR="00330B49">
        <w:rPr>
          <w:rFonts w:ascii="Bookman Old Style" w:hAnsi="Bookman Old Style"/>
          <w:sz w:val="26"/>
          <w:szCs w:val="26"/>
        </w:rPr>
        <w:t xml:space="preserve">puede descartar la ira bajo </w:t>
      </w:r>
      <w:proofErr w:type="spellStart"/>
      <w:r w:rsidR="00330B49">
        <w:rPr>
          <w:rFonts w:ascii="Bookman Old Style" w:hAnsi="Bookman Old Style"/>
          <w:sz w:val="26"/>
          <w:szCs w:val="26"/>
        </w:rPr>
        <w:t>las</w:t>
      </w:r>
      <w:r>
        <w:rPr>
          <w:rFonts w:ascii="Bookman Old Style" w:hAnsi="Bookman Old Style"/>
          <w:sz w:val="26"/>
          <w:szCs w:val="26"/>
        </w:rPr>
        <w:t>premisas</w:t>
      </w:r>
      <w:proofErr w:type="spellEnd"/>
      <w:r>
        <w:rPr>
          <w:rFonts w:ascii="Bookman Old Style" w:hAnsi="Bookman Old Style"/>
          <w:sz w:val="26"/>
          <w:szCs w:val="26"/>
        </w:rPr>
        <w:t xml:space="preserve"> de la legítima defensa. </w:t>
      </w:r>
    </w:p>
    <w:p w14:paraId="4C70D89E" w14:textId="77777777" w:rsidR="0020410B" w:rsidRPr="00C82B5B" w:rsidRDefault="0020410B" w:rsidP="00DB12B5">
      <w:pPr>
        <w:spacing w:after="0" w:line="336" w:lineRule="auto"/>
        <w:jc w:val="both"/>
        <w:rPr>
          <w:rFonts w:ascii="Bookman Old Style" w:hAnsi="Bookman Old Style"/>
          <w:sz w:val="26"/>
          <w:szCs w:val="26"/>
        </w:rPr>
      </w:pPr>
    </w:p>
    <w:p w14:paraId="34AB5F72" w14:textId="77777777" w:rsidR="00DB12B5" w:rsidRDefault="00DB12B5" w:rsidP="00DB12B5">
      <w:pPr>
        <w:spacing w:after="0" w:line="336" w:lineRule="auto"/>
        <w:ind w:firstLine="720"/>
        <w:jc w:val="both"/>
        <w:rPr>
          <w:rFonts w:ascii="Bookman Old Style" w:hAnsi="Bookman Old Style"/>
          <w:sz w:val="26"/>
          <w:szCs w:val="26"/>
        </w:rPr>
      </w:pPr>
      <w:r w:rsidRPr="00C82B5B">
        <w:rPr>
          <w:rFonts w:ascii="Bookman Old Style" w:hAnsi="Bookman Old Style"/>
          <w:sz w:val="26"/>
          <w:szCs w:val="26"/>
        </w:rPr>
        <w:lastRenderedPageBreak/>
        <w:t>Pero más allá de</w:t>
      </w:r>
      <w:r>
        <w:rPr>
          <w:rFonts w:ascii="Bookman Old Style" w:hAnsi="Bookman Old Style"/>
          <w:sz w:val="26"/>
          <w:szCs w:val="26"/>
        </w:rPr>
        <w:t xml:space="preserve"> la errada conclusión atrás evidenciada, lo cierto es que el proceso de subsunción de las circunstancias fácticas en los requisitos de la ira se advierte contraevidente con los hechos que los juzgadores declararon probados. </w:t>
      </w:r>
    </w:p>
    <w:p w14:paraId="2D797507" w14:textId="77777777" w:rsidR="00DB12B5" w:rsidRDefault="00DB12B5" w:rsidP="00DB12B5">
      <w:pPr>
        <w:spacing w:after="0" w:line="336" w:lineRule="auto"/>
        <w:ind w:firstLine="720"/>
        <w:jc w:val="both"/>
        <w:rPr>
          <w:rFonts w:ascii="Bookman Old Style" w:hAnsi="Bookman Old Style"/>
          <w:sz w:val="26"/>
          <w:szCs w:val="26"/>
        </w:rPr>
      </w:pPr>
    </w:p>
    <w:p w14:paraId="278B5480"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 xml:space="preserve">Para el tribunal, la reacción del procesado no derivó de una provocación grave que le haya ocasionado una exaltación de tal magnitud, que lo hubiera llevado de manera obnubilada a cometer la agresión mortal. Empero, tal análisis, antes que omnicomprensivo y respetuoso del contexto fáctico en que se originaron los hechos, es fragmentario y desconoce antecedentes que se declararon probados, los cuales fuerzan a concluir de manera distinta. </w:t>
      </w:r>
    </w:p>
    <w:p w14:paraId="27358CDE" w14:textId="77777777" w:rsidR="00DB12B5" w:rsidRDefault="00DB12B5" w:rsidP="00DB12B5">
      <w:pPr>
        <w:spacing w:after="0" w:line="336" w:lineRule="auto"/>
        <w:ind w:firstLine="720"/>
        <w:jc w:val="both"/>
        <w:rPr>
          <w:rFonts w:ascii="Bookman Old Style" w:hAnsi="Bookman Old Style"/>
          <w:sz w:val="26"/>
          <w:szCs w:val="26"/>
        </w:rPr>
      </w:pPr>
    </w:p>
    <w:p w14:paraId="4C69D65F" w14:textId="77777777" w:rsidR="00DB12B5" w:rsidRDefault="00DB12B5" w:rsidP="00DB12B5">
      <w:pPr>
        <w:spacing w:after="0" w:line="336" w:lineRule="auto"/>
        <w:ind w:firstLine="720"/>
        <w:jc w:val="both"/>
        <w:rPr>
          <w:rFonts w:ascii="Bookman Old Style" w:hAnsi="Bookman Old Style"/>
          <w:sz w:val="24"/>
          <w:szCs w:val="24"/>
        </w:rPr>
      </w:pPr>
      <w:r>
        <w:rPr>
          <w:rFonts w:ascii="Bookman Old Style" w:hAnsi="Bookman Old Style"/>
          <w:sz w:val="26"/>
          <w:szCs w:val="26"/>
        </w:rPr>
        <w:t xml:space="preserve">En criterio del </w:t>
      </w:r>
      <w:r w:rsidRPr="00F50F10">
        <w:rPr>
          <w:rFonts w:ascii="Bookman Old Style" w:hAnsi="Bookman Old Style"/>
          <w:i/>
          <w:iCs/>
          <w:sz w:val="26"/>
          <w:szCs w:val="26"/>
        </w:rPr>
        <w:t xml:space="preserve">ad </w:t>
      </w:r>
      <w:proofErr w:type="spellStart"/>
      <w:r w:rsidRPr="00F50F10">
        <w:rPr>
          <w:rFonts w:ascii="Bookman Old Style" w:hAnsi="Bookman Old Style"/>
          <w:i/>
          <w:iCs/>
          <w:sz w:val="26"/>
          <w:szCs w:val="26"/>
        </w:rPr>
        <w:t>quem</w:t>
      </w:r>
      <w:proofErr w:type="spellEnd"/>
      <w:r>
        <w:rPr>
          <w:rFonts w:ascii="Bookman Old Style" w:hAnsi="Bookman Old Style"/>
          <w:sz w:val="26"/>
          <w:szCs w:val="26"/>
        </w:rPr>
        <w:t>, es “</w:t>
      </w:r>
      <w:r w:rsidRPr="00DF70A6">
        <w:rPr>
          <w:rFonts w:ascii="Bookman Old Style" w:hAnsi="Bookman Old Style"/>
          <w:i/>
          <w:iCs/>
          <w:sz w:val="26"/>
          <w:szCs w:val="26"/>
        </w:rPr>
        <w:t>incomprensible</w:t>
      </w:r>
      <w:r>
        <w:rPr>
          <w:rFonts w:ascii="Bookman Old Style" w:hAnsi="Bookman Old Style"/>
          <w:sz w:val="26"/>
          <w:szCs w:val="26"/>
        </w:rPr>
        <w:t xml:space="preserve">” que la puñalada propinada por el procesado a la víctima haya sido una reacción iracunda por la agresión de ésta a aquél, presentada </w:t>
      </w:r>
      <w:r w:rsidRPr="0094733D">
        <w:rPr>
          <w:rFonts w:ascii="Bookman Old Style" w:hAnsi="Bookman Old Style"/>
          <w:i/>
          <w:iCs/>
          <w:sz w:val="26"/>
          <w:szCs w:val="26"/>
        </w:rPr>
        <w:t>el día anterior</w:t>
      </w:r>
      <w:r>
        <w:rPr>
          <w:rFonts w:ascii="Bookman Old Style" w:hAnsi="Bookman Old Style"/>
          <w:sz w:val="26"/>
          <w:szCs w:val="26"/>
        </w:rPr>
        <w:t>: “</w:t>
      </w:r>
      <w:r w:rsidRPr="00F50F10">
        <w:rPr>
          <w:rFonts w:ascii="Bookman Old Style" w:hAnsi="Bookman Old Style"/>
          <w:i/>
          <w:iCs/>
          <w:sz w:val="26"/>
          <w:szCs w:val="26"/>
        </w:rPr>
        <w:t xml:space="preserve">recuérdese que el día anterior a la ocurrencia de los hechos el aquí procesado fue víctima de insultos y golpes en su rostro por parte del hoy occiso, sin que por ello se pueda comprender su reacción al no configurarse el estado anímico de la ira, por lo que la pretensión de aplicación de tal </w:t>
      </w:r>
      <w:proofErr w:type="spellStart"/>
      <w:r w:rsidRPr="00F50F10">
        <w:rPr>
          <w:rFonts w:ascii="Bookman Old Style" w:hAnsi="Bookman Old Style"/>
          <w:i/>
          <w:iCs/>
          <w:sz w:val="26"/>
          <w:szCs w:val="26"/>
        </w:rPr>
        <w:t>diminuente</w:t>
      </w:r>
      <w:proofErr w:type="spellEnd"/>
      <w:r w:rsidRPr="00F50F10">
        <w:rPr>
          <w:rFonts w:ascii="Bookman Old Style" w:hAnsi="Bookman Old Style"/>
          <w:i/>
          <w:iCs/>
          <w:sz w:val="26"/>
          <w:szCs w:val="26"/>
        </w:rPr>
        <w:t xml:space="preserve"> punitiva no tiene ningún asidero de prosperidad</w:t>
      </w:r>
      <w:r>
        <w:rPr>
          <w:rFonts w:ascii="Bookman Old Style" w:hAnsi="Bookman Old Style"/>
          <w:sz w:val="24"/>
          <w:szCs w:val="24"/>
        </w:rPr>
        <w:t>”</w:t>
      </w:r>
      <w:r w:rsidRPr="002D7646">
        <w:rPr>
          <w:rFonts w:ascii="Bookman Old Style" w:hAnsi="Bookman Old Style"/>
          <w:sz w:val="24"/>
          <w:szCs w:val="24"/>
        </w:rPr>
        <w:t xml:space="preserve">. </w:t>
      </w:r>
    </w:p>
    <w:p w14:paraId="1351DD6C" w14:textId="77777777" w:rsidR="00DB12B5" w:rsidRDefault="00DB12B5" w:rsidP="00DB12B5">
      <w:pPr>
        <w:spacing w:after="0" w:line="336" w:lineRule="auto"/>
        <w:ind w:firstLine="720"/>
        <w:jc w:val="both"/>
        <w:rPr>
          <w:rFonts w:ascii="Bookman Old Style" w:hAnsi="Bookman Old Style"/>
          <w:sz w:val="24"/>
          <w:szCs w:val="24"/>
        </w:rPr>
      </w:pPr>
    </w:p>
    <w:p w14:paraId="46A822B8" w14:textId="77777777" w:rsidR="00DB12B5" w:rsidRDefault="00DB12B5" w:rsidP="00DB12B5">
      <w:pPr>
        <w:spacing w:after="0" w:line="336" w:lineRule="auto"/>
        <w:ind w:firstLine="720"/>
        <w:jc w:val="both"/>
        <w:rPr>
          <w:rFonts w:ascii="Bookman Old Style" w:hAnsi="Bookman Old Style"/>
          <w:sz w:val="26"/>
          <w:szCs w:val="26"/>
        </w:rPr>
      </w:pPr>
      <w:r w:rsidRPr="00F50F10">
        <w:rPr>
          <w:rFonts w:ascii="Bookman Old Style" w:hAnsi="Bookman Old Style"/>
          <w:sz w:val="26"/>
          <w:szCs w:val="26"/>
        </w:rPr>
        <w:t xml:space="preserve">Sin embargo, de cara a la subsunción en los requisitos del art. 57 del C.P., </w:t>
      </w:r>
      <w:r>
        <w:rPr>
          <w:rFonts w:ascii="Bookman Old Style" w:hAnsi="Bookman Old Style"/>
          <w:sz w:val="26"/>
          <w:szCs w:val="26"/>
        </w:rPr>
        <w:t>tal aserto es incorrecto, pues está desconociendo hechos fijados en las sentencias impugnadas que muestran una realidad distinta, esta es, el estado anímico iracundo en el sujeto activo, que a su vez provocó el impulso violento -</w:t>
      </w:r>
      <w:r w:rsidRPr="00F50F10">
        <w:rPr>
          <w:rFonts w:ascii="Bookman Old Style" w:hAnsi="Bookman Old Style"/>
          <w:sz w:val="24"/>
          <w:szCs w:val="24"/>
        </w:rPr>
        <w:t>ataque con cuchillo</w:t>
      </w:r>
      <w:r>
        <w:rPr>
          <w:rFonts w:ascii="Bookman Old Style" w:hAnsi="Bookman Old Style"/>
          <w:sz w:val="26"/>
          <w:szCs w:val="26"/>
        </w:rPr>
        <w:t>- fue determinado por otra -</w:t>
      </w:r>
      <w:r w:rsidRPr="003B5655">
        <w:rPr>
          <w:rFonts w:ascii="Bookman Old Style" w:hAnsi="Bookman Old Style"/>
          <w:sz w:val="24"/>
          <w:szCs w:val="24"/>
        </w:rPr>
        <w:t>adicional</w:t>
      </w:r>
      <w:r>
        <w:rPr>
          <w:rFonts w:ascii="Bookman Old Style" w:hAnsi="Bookman Old Style"/>
          <w:sz w:val="26"/>
          <w:szCs w:val="26"/>
        </w:rPr>
        <w:t xml:space="preserve">- agresión grave e injustificada, como lo fueron el golpe en la cara y los insultos recibidos por EDILBERTO LOZANO de Luis Fernando Martínez, </w:t>
      </w:r>
      <w:r w:rsidRPr="00F30204">
        <w:rPr>
          <w:rFonts w:ascii="Bookman Old Style" w:hAnsi="Bookman Old Style"/>
          <w:i/>
          <w:iCs/>
          <w:sz w:val="26"/>
          <w:szCs w:val="26"/>
        </w:rPr>
        <w:t>el 6 de agosto</w:t>
      </w:r>
      <w:r>
        <w:rPr>
          <w:rFonts w:ascii="Bookman Old Style" w:hAnsi="Bookman Old Style"/>
          <w:sz w:val="26"/>
          <w:szCs w:val="26"/>
        </w:rPr>
        <w:t xml:space="preserve"> de 2012. Y esa provocación se torna </w:t>
      </w:r>
      <w:proofErr w:type="spellStart"/>
      <w:r>
        <w:rPr>
          <w:rFonts w:ascii="Bookman Old Style" w:hAnsi="Bookman Old Style"/>
          <w:sz w:val="26"/>
          <w:szCs w:val="26"/>
        </w:rPr>
        <w:t>aun</w:t>
      </w:r>
      <w:proofErr w:type="spellEnd"/>
      <w:r>
        <w:rPr>
          <w:rFonts w:ascii="Bookman Old Style" w:hAnsi="Bookman Old Style"/>
          <w:sz w:val="26"/>
          <w:szCs w:val="26"/>
        </w:rPr>
        <w:t xml:space="preserve"> mucho más grave si se tiene en cuenta que el día </w:t>
      </w:r>
      <w:r>
        <w:rPr>
          <w:rFonts w:ascii="Bookman Old Style" w:hAnsi="Bookman Old Style"/>
          <w:sz w:val="26"/>
          <w:szCs w:val="26"/>
        </w:rPr>
        <w:lastRenderedPageBreak/>
        <w:t xml:space="preserve">anterior, injustificadamente, el hoy occiso ya había ofendido, golpeado y amenazado de muerte al señor LOZANO RODRÍGUEZ en vía pública, en presencia de sus hijos menores de edad, ocasión en la que aquél, si bien mostró intención de defenderse, </w:t>
      </w:r>
      <w:r w:rsidRPr="00FB5942">
        <w:rPr>
          <w:rFonts w:ascii="Bookman Old Style" w:hAnsi="Bookman Old Style"/>
          <w:i/>
          <w:iCs/>
          <w:sz w:val="26"/>
          <w:szCs w:val="26"/>
        </w:rPr>
        <w:t>se contuvo</w:t>
      </w:r>
      <w:r>
        <w:rPr>
          <w:rFonts w:ascii="Bookman Old Style" w:hAnsi="Bookman Old Style"/>
          <w:sz w:val="26"/>
          <w:szCs w:val="26"/>
        </w:rPr>
        <w:t xml:space="preserve"> para proteger a sus hijos. </w:t>
      </w:r>
    </w:p>
    <w:p w14:paraId="3B48C64F" w14:textId="77777777" w:rsidR="00DB12B5" w:rsidRDefault="00DB12B5" w:rsidP="00DB12B5">
      <w:pPr>
        <w:spacing w:after="0" w:line="336" w:lineRule="auto"/>
        <w:ind w:firstLine="720"/>
        <w:jc w:val="both"/>
        <w:rPr>
          <w:rFonts w:ascii="Bookman Old Style" w:hAnsi="Bookman Old Style"/>
          <w:sz w:val="26"/>
          <w:szCs w:val="26"/>
        </w:rPr>
      </w:pPr>
    </w:p>
    <w:p w14:paraId="71EC99E4"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 xml:space="preserve">Ahora bien, pasando a los razonamientos aplicados por el </w:t>
      </w:r>
      <w:r w:rsidRPr="00343A6A">
        <w:rPr>
          <w:rFonts w:ascii="Bookman Old Style" w:hAnsi="Bookman Old Style"/>
          <w:i/>
          <w:iCs/>
          <w:sz w:val="26"/>
          <w:szCs w:val="26"/>
        </w:rPr>
        <w:t>a quo</w:t>
      </w:r>
      <w:r>
        <w:rPr>
          <w:rFonts w:ascii="Bookman Old Style" w:hAnsi="Bookman Old Style"/>
          <w:sz w:val="26"/>
          <w:szCs w:val="26"/>
        </w:rPr>
        <w:t xml:space="preserve"> en el juicio de adecuación típica en el art. 57 del C.P., la negativa a aplicar la </w:t>
      </w:r>
      <w:proofErr w:type="spellStart"/>
      <w:r>
        <w:rPr>
          <w:rFonts w:ascii="Bookman Old Style" w:hAnsi="Bookman Old Style"/>
          <w:sz w:val="26"/>
          <w:szCs w:val="26"/>
        </w:rPr>
        <w:t>diminuente</w:t>
      </w:r>
      <w:proofErr w:type="spellEnd"/>
      <w:r>
        <w:rPr>
          <w:rFonts w:ascii="Bookman Old Style" w:hAnsi="Bookman Old Style"/>
          <w:sz w:val="26"/>
          <w:szCs w:val="26"/>
        </w:rPr>
        <w:t xml:space="preserve"> por ira estriba en que “</w:t>
      </w:r>
      <w:r w:rsidRPr="00343A6A">
        <w:rPr>
          <w:rFonts w:ascii="Bookman Old Style" w:hAnsi="Bookman Old Style"/>
          <w:i/>
          <w:iCs/>
          <w:sz w:val="26"/>
          <w:szCs w:val="26"/>
        </w:rPr>
        <w:t>no se presentó una perturbación emocional</w:t>
      </w:r>
      <w:r>
        <w:rPr>
          <w:rFonts w:ascii="Bookman Old Style" w:hAnsi="Bookman Old Style"/>
          <w:i/>
          <w:iCs/>
          <w:sz w:val="26"/>
          <w:szCs w:val="26"/>
        </w:rPr>
        <w:t>”</w:t>
      </w:r>
      <w:r w:rsidRPr="00343A6A">
        <w:rPr>
          <w:rFonts w:ascii="Bookman Old Style" w:hAnsi="Bookman Old Style"/>
          <w:i/>
          <w:iCs/>
          <w:sz w:val="26"/>
          <w:szCs w:val="26"/>
        </w:rPr>
        <w:t xml:space="preserve"> </w:t>
      </w:r>
      <w:r w:rsidRPr="00845CC6">
        <w:rPr>
          <w:rFonts w:ascii="Bookman Old Style" w:hAnsi="Bookman Old Style"/>
          <w:sz w:val="26"/>
          <w:szCs w:val="26"/>
        </w:rPr>
        <w:t>en EDILBERTO LOZANO</w:t>
      </w:r>
      <w:r>
        <w:rPr>
          <w:rFonts w:ascii="Bookman Old Style" w:hAnsi="Bookman Old Style"/>
          <w:sz w:val="26"/>
          <w:szCs w:val="26"/>
        </w:rPr>
        <w:t xml:space="preserve"> luego de ser golpeado e insultado </w:t>
      </w:r>
      <w:r w:rsidRPr="007C2CBD">
        <w:rPr>
          <w:rFonts w:ascii="Bookman Old Style" w:hAnsi="Bookman Old Style"/>
          <w:i/>
          <w:iCs/>
          <w:sz w:val="26"/>
          <w:szCs w:val="26"/>
        </w:rPr>
        <w:t xml:space="preserve">por segunda ocasión </w:t>
      </w:r>
      <w:r>
        <w:rPr>
          <w:rFonts w:ascii="Bookman Old Style" w:hAnsi="Bookman Old Style"/>
          <w:sz w:val="26"/>
          <w:szCs w:val="26"/>
        </w:rPr>
        <w:t>por Luis Fernando Martínez, sino una “</w:t>
      </w:r>
      <w:r w:rsidRPr="00806749">
        <w:rPr>
          <w:rFonts w:ascii="Bookman Old Style" w:hAnsi="Bookman Old Style"/>
          <w:i/>
          <w:iCs/>
          <w:sz w:val="26"/>
          <w:szCs w:val="26"/>
        </w:rPr>
        <w:t>reacción temerosa</w:t>
      </w:r>
      <w:r>
        <w:rPr>
          <w:rFonts w:ascii="Bookman Old Style" w:hAnsi="Bookman Old Style"/>
          <w:sz w:val="26"/>
          <w:szCs w:val="26"/>
        </w:rPr>
        <w:t>” de aquél. El juez reprocha al acusado por no haberse controlado, como lo hizo el día anterior, “</w:t>
      </w:r>
      <w:r w:rsidRPr="00056AAE">
        <w:rPr>
          <w:rFonts w:ascii="Bookman Old Style" w:hAnsi="Bookman Old Style"/>
          <w:i/>
          <w:iCs/>
          <w:sz w:val="26"/>
          <w:szCs w:val="26"/>
        </w:rPr>
        <w:t xml:space="preserve">huyendo o acudiendo a las autoridades” </w:t>
      </w:r>
      <w:r>
        <w:rPr>
          <w:rFonts w:ascii="Bookman Old Style" w:hAnsi="Bookman Old Style"/>
          <w:sz w:val="26"/>
          <w:szCs w:val="26"/>
        </w:rPr>
        <w:t>y haber actuado “</w:t>
      </w:r>
      <w:r w:rsidRPr="007036FC">
        <w:rPr>
          <w:rFonts w:ascii="Bookman Old Style" w:hAnsi="Bookman Old Style"/>
          <w:i/>
          <w:iCs/>
          <w:sz w:val="26"/>
          <w:szCs w:val="26"/>
        </w:rPr>
        <w:t>con temor</w:t>
      </w:r>
      <w:r>
        <w:rPr>
          <w:rFonts w:ascii="Bookman Old Style" w:hAnsi="Bookman Old Style"/>
          <w:sz w:val="26"/>
          <w:szCs w:val="26"/>
        </w:rPr>
        <w:t xml:space="preserve">” para protegerse de alguien peligroso. Ese miedo, subraya, se evidencia en la reacción </w:t>
      </w:r>
      <w:r w:rsidRPr="009870C0">
        <w:rPr>
          <w:rFonts w:ascii="Bookman Old Style" w:hAnsi="Bookman Old Style"/>
          <w:i/>
          <w:iCs/>
          <w:sz w:val="26"/>
          <w:szCs w:val="26"/>
        </w:rPr>
        <w:t xml:space="preserve">inmediata </w:t>
      </w:r>
      <w:r>
        <w:rPr>
          <w:rFonts w:ascii="Bookman Old Style" w:hAnsi="Bookman Old Style"/>
          <w:sz w:val="26"/>
          <w:szCs w:val="26"/>
        </w:rPr>
        <w:t>de sacar un cuchillo para agredir al señor Martínez “</w:t>
      </w:r>
      <w:r w:rsidRPr="007036FC">
        <w:rPr>
          <w:rFonts w:ascii="Bookman Old Style" w:hAnsi="Bookman Old Style"/>
          <w:i/>
          <w:iCs/>
          <w:sz w:val="26"/>
          <w:szCs w:val="26"/>
        </w:rPr>
        <w:t>sin que medie tal ira</w:t>
      </w:r>
      <w:r>
        <w:rPr>
          <w:rFonts w:ascii="Bookman Old Style" w:hAnsi="Bookman Old Style"/>
          <w:sz w:val="26"/>
          <w:szCs w:val="26"/>
        </w:rPr>
        <w:t xml:space="preserve">”. </w:t>
      </w:r>
    </w:p>
    <w:p w14:paraId="1CD8ADD3" w14:textId="77777777" w:rsidR="00DB12B5" w:rsidRDefault="00DB12B5" w:rsidP="00DB12B5">
      <w:pPr>
        <w:spacing w:after="0" w:line="336" w:lineRule="auto"/>
        <w:ind w:firstLine="720"/>
        <w:jc w:val="both"/>
        <w:rPr>
          <w:rFonts w:ascii="Bookman Old Style" w:hAnsi="Bookman Old Style"/>
          <w:sz w:val="26"/>
          <w:szCs w:val="26"/>
        </w:rPr>
      </w:pPr>
    </w:p>
    <w:p w14:paraId="3F914401" w14:textId="77777777" w:rsidR="00DB12B5" w:rsidRDefault="00DB12B5" w:rsidP="00DB12B5">
      <w:pPr>
        <w:spacing w:after="0" w:line="336" w:lineRule="auto"/>
        <w:ind w:firstLine="720"/>
        <w:jc w:val="both"/>
        <w:rPr>
          <w:rFonts w:ascii="Bookman Old Style" w:hAnsi="Bookman Old Style" w:cs="Arial"/>
          <w:sz w:val="26"/>
          <w:szCs w:val="26"/>
        </w:rPr>
      </w:pPr>
      <w:r>
        <w:rPr>
          <w:rFonts w:ascii="Bookman Old Style" w:hAnsi="Bookman Old Style"/>
          <w:sz w:val="26"/>
          <w:szCs w:val="26"/>
        </w:rPr>
        <w:t xml:space="preserve">En ese razonar la Sala encuentra varios problemas: por una parte, el miedo no es una emoción incompatible con la ira, que excluya de tajo la disminución de la capacidad </w:t>
      </w:r>
      <w:r w:rsidRPr="003730A4">
        <w:rPr>
          <w:rFonts w:ascii="Bookman Old Style" w:hAnsi="Bookman Old Style" w:cs="Arial"/>
          <w:sz w:val="26"/>
          <w:szCs w:val="26"/>
        </w:rPr>
        <w:t xml:space="preserve">intelectiva y volitiva del </w:t>
      </w:r>
      <w:r>
        <w:rPr>
          <w:rFonts w:ascii="Bookman Old Style" w:hAnsi="Bookman Old Style" w:cs="Arial"/>
          <w:sz w:val="26"/>
          <w:szCs w:val="26"/>
        </w:rPr>
        <w:t xml:space="preserve">sujeto por la rabia, cólera o enfado que le pueda producir una situación aversiva, como un ataque a golpes; por otra, la falta de control o contención de los impulsos violentos es, precisamente, un comportamiento derivado de la perturbación sicológica producida por la ira. Además, que una persona haya podido controlarse en otra oportunidad, pese a estar iracundo, no implica que, ante un estímulo posterior </w:t>
      </w:r>
      <w:r w:rsidRPr="00855C03">
        <w:rPr>
          <w:rFonts w:ascii="Bookman Old Style" w:hAnsi="Bookman Old Style" w:cs="Arial"/>
          <w:sz w:val="24"/>
          <w:szCs w:val="24"/>
        </w:rPr>
        <w:t>(agravio grave e injustificado)</w:t>
      </w:r>
      <w:r>
        <w:rPr>
          <w:rFonts w:ascii="Bookman Old Style" w:hAnsi="Bookman Old Style" w:cs="Arial"/>
          <w:sz w:val="26"/>
          <w:szCs w:val="26"/>
        </w:rPr>
        <w:t xml:space="preserve"> no se presente esta </w:t>
      </w:r>
      <w:r w:rsidRPr="00855C03">
        <w:rPr>
          <w:rFonts w:ascii="Bookman Old Style" w:hAnsi="Bookman Old Style" w:cs="Arial"/>
          <w:i/>
          <w:iCs/>
          <w:sz w:val="26"/>
          <w:szCs w:val="26"/>
        </w:rPr>
        <w:t xml:space="preserve">reacción </w:t>
      </w:r>
      <w:r>
        <w:rPr>
          <w:rFonts w:ascii="Bookman Old Style" w:hAnsi="Bookman Old Style" w:cs="Arial"/>
          <w:sz w:val="26"/>
          <w:szCs w:val="26"/>
        </w:rPr>
        <w:t xml:space="preserve">emocional.  </w:t>
      </w:r>
    </w:p>
    <w:p w14:paraId="42EAB7B9" w14:textId="77777777" w:rsidR="00DB12B5" w:rsidRDefault="00DB12B5" w:rsidP="00DB12B5">
      <w:pPr>
        <w:spacing w:after="0" w:line="336" w:lineRule="auto"/>
        <w:ind w:firstLine="720"/>
        <w:jc w:val="both"/>
        <w:rPr>
          <w:rFonts w:ascii="Bookman Old Style" w:hAnsi="Bookman Old Style" w:cs="Arial"/>
          <w:sz w:val="26"/>
          <w:szCs w:val="26"/>
        </w:rPr>
      </w:pPr>
    </w:p>
    <w:p w14:paraId="74F3D9C5" w14:textId="77777777" w:rsidR="0020410B" w:rsidRDefault="0020410B" w:rsidP="0020410B">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 xml:space="preserve">El miedo, en tanto emoción básica, es un mecanismo que </w:t>
      </w:r>
      <w:r w:rsidRPr="000B0F55">
        <w:rPr>
          <w:rFonts w:ascii="Bookman Old Style" w:hAnsi="Bookman Old Style" w:cs="Arial"/>
          <w:i/>
          <w:iCs/>
          <w:sz w:val="26"/>
          <w:szCs w:val="26"/>
        </w:rPr>
        <w:t>alerta</w:t>
      </w:r>
      <w:r>
        <w:rPr>
          <w:rFonts w:ascii="Bookman Old Style" w:hAnsi="Bookman Old Style" w:cs="Arial"/>
          <w:sz w:val="26"/>
          <w:szCs w:val="26"/>
        </w:rPr>
        <w:t xml:space="preserve"> sobre el peligro y las amenazas. Una agresión física, sin </w:t>
      </w:r>
      <w:r>
        <w:rPr>
          <w:rFonts w:ascii="Bookman Old Style" w:hAnsi="Bookman Old Style" w:cs="Arial"/>
          <w:sz w:val="26"/>
          <w:szCs w:val="26"/>
        </w:rPr>
        <w:lastRenderedPageBreak/>
        <w:t xml:space="preserve">dudarlo, representa una situación amenazante de la integridad que puede provocar, entre otras emociones, temor o miedo a verse perjudicado. </w:t>
      </w:r>
    </w:p>
    <w:p w14:paraId="49F65D64" w14:textId="77777777" w:rsidR="0020410B" w:rsidRDefault="0020410B" w:rsidP="0020410B">
      <w:pPr>
        <w:spacing w:after="0" w:line="336" w:lineRule="auto"/>
        <w:ind w:firstLine="720"/>
        <w:jc w:val="both"/>
        <w:rPr>
          <w:rFonts w:ascii="Bookman Old Style" w:hAnsi="Bookman Old Style" w:cs="Arial"/>
          <w:sz w:val="26"/>
          <w:szCs w:val="26"/>
        </w:rPr>
      </w:pPr>
    </w:p>
    <w:p w14:paraId="0B69A4DD" w14:textId="77777777" w:rsidR="0020410B" w:rsidRDefault="0020410B" w:rsidP="0020410B">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 xml:space="preserve">Ahora, si bien algunas de las reacciones derivadas del temor pueden ser el deseo de escapar o huir, así como el bloqueo o paralización, no todas las personas responden de igual forma a los estímulos externos amenazantes. En tanto mecanismo de </w:t>
      </w:r>
      <w:r w:rsidRPr="001E6DEE">
        <w:rPr>
          <w:rFonts w:ascii="Bookman Old Style" w:hAnsi="Bookman Old Style" w:cs="Arial"/>
          <w:i/>
          <w:iCs/>
          <w:sz w:val="26"/>
          <w:szCs w:val="26"/>
        </w:rPr>
        <w:t>defensa</w:t>
      </w:r>
      <w:r>
        <w:rPr>
          <w:rFonts w:ascii="Bookman Old Style" w:hAnsi="Bookman Old Style" w:cs="Arial"/>
          <w:sz w:val="26"/>
          <w:szCs w:val="26"/>
        </w:rPr>
        <w:t xml:space="preserve">, el miedo es un estímulo encargado de que el cuerpo disponga de un máximo rendimiento por un breve lapso, preparándolo para la lucha o la huida. De ahí que, antes que ser incompatible con la ira, el miedo puede ser concurrente con ésta en situaciones de excitación que, a su vez, pueden conllevar a respuestas impulsivas como la violencia. Ello es muestra de que la ira, pese a ser igualmente una emoción primaria, también es una reacción compleja. </w:t>
      </w:r>
    </w:p>
    <w:p w14:paraId="7FFBFB78" w14:textId="77777777" w:rsidR="00330B49" w:rsidRDefault="00330B49" w:rsidP="00DB12B5">
      <w:pPr>
        <w:spacing w:after="0" w:line="336" w:lineRule="auto"/>
        <w:ind w:firstLine="720"/>
        <w:jc w:val="both"/>
        <w:rPr>
          <w:rFonts w:ascii="Bookman Old Style" w:hAnsi="Bookman Old Style" w:cs="Arial"/>
          <w:sz w:val="26"/>
          <w:szCs w:val="26"/>
        </w:rPr>
      </w:pPr>
    </w:p>
    <w:p w14:paraId="271941C0" w14:textId="77777777" w:rsidR="00DB12B5" w:rsidRDefault="00DB12B5" w:rsidP="00DB12B5">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 xml:space="preserve">Es indiscutible que, acorde con la experiencia, los insultos, golpes y amenazas recibidos por alguien, máxime si son reiterativos, ocurridos en público y en presencia de seres queridos, son estímulos idóneos para enfadar a alguien, a punto tal de tornarlo iracundo, pues su integridad, tranquilidad, valía y honor, entre otros, son perturbadas e implican un escenario aversivo. A su vez, cuando la persona es </w:t>
      </w:r>
      <w:r w:rsidRPr="0058637E">
        <w:rPr>
          <w:rFonts w:ascii="Bookman Old Style" w:hAnsi="Bookman Old Style" w:cs="Arial"/>
          <w:i/>
          <w:iCs/>
          <w:sz w:val="26"/>
          <w:szCs w:val="26"/>
        </w:rPr>
        <w:t>presa</w:t>
      </w:r>
      <w:r>
        <w:rPr>
          <w:rFonts w:ascii="Bookman Old Style" w:hAnsi="Bookman Old Style" w:cs="Arial"/>
          <w:sz w:val="26"/>
          <w:szCs w:val="26"/>
        </w:rPr>
        <w:t xml:space="preserve"> de la ira, pese a mantener la capacidad de discernimiento, su comprensión se ve disminuida y alterada, siendo </w:t>
      </w:r>
      <w:r w:rsidRPr="00274E09">
        <w:rPr>
          <w:rFonts w:ascii="Bookman Old Style" w:hAnsi="Bookman Old Style" w:cs="Arial"/>
          <w:i/>
          <w:iCs/>
          <w:sz w:val="26"/>
          <w:szCs w:val="26"/>
        </w:rPr>
        <w:t>determinada</w:t>
      </w:r>
      <w:r>
        <w:rPr>
          <w:rFonts w:ascii="Bookman Old Style" w:hAnsi="Bookman Old Style" w:cs="Arial"/>
          <w:sz w:val="26"/>
          <w:szCs w:val="26"/>
        </w:rPr>
        <w:t xml:space="preserve"> a reaccionar agresivamente, debido a ese “</w:t>
      </w:r>
      <w:proofErr w:type="spellStart"/>
      <w:r w:rsidRPr="0058637E">
        <w:rPr>
          <w:rFonts w:ascii="Bookman Old Style" w:hAnsi="Bookman Old Style" w:cs="Arial"/>
          <w:i/>
          <w:iCs/>
          <w:sz w:val="26"/>
          <w:szCs w:val="26"/>
        </w:rPr>
        <w:t>raptus</w:t>
      </w:r>
      <w:proofErr w:type="spellEnd"/>
      <w:r>
        <w:rPr>
          <w:rFonts w:ascii="Bookman Old Style" w:hAnsi="Bookman Old Style" w:cs="Arial"/>
          <w:sz w:val="26"/>
          <w:szCs w:val="26"/>
        </w:rPr>
        <w:t xml:space="preserve">” emotivo. </w:t>
      </w:r>
    </w:p>
    <w:p w14:paraId="0EFC2896" w14:textId="77777777" w:rsidR="00DB12B5" w:rsidRDefault="00DB12B5" w:rsidP="00DB12B5">
      <w:pPr>
        <w:spacing w:after="0" w:line="336" w:lineRule="auto"/>
        <w:ind w:firstLine="720"/>
        <w:jc w:val="both"/>
        <w:rPr>
          <w:rFonts w:ascii="Bookman Old Style" w:hAnsi="Bookman Old Style" w:cs="Arial"/>
          <w:sz w:val="26"/>
          <w:szCs w:val="26"/>
        </w:rPr>
      </w:pPr>
    </w:p>
    <w:p w14:paraId="017F0244" w14:textId="77777777" w:rsidR="007F528F" w:rsidRDefault="007F528F" w:rsidP="007F528F">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 xml:space="preserve">Varios son los tipos de respuesta compatibles con la ira, tanto en el plano corporal como en el cognitivo. En el primero, </w:t>
      </w:r>
      <w:r w:rsidRPr="00330B49">
        <w:rPr>
          <w:rFonts w:ascii="Bookman Old Style" w:hAnsi="Bookman Old Style" w:cs="Arial"/>
          <w:sz w:val="26"/>
          <w:szCs w:val="26"/>
        </w:rPr>
        <w:t xml:space="preserve">como enseña la experiencia, pueden tensarse los músculos, </w:t>
      </w:r>
      <w:r>
        <w:rPr>
          <w:rFonts w:ascii="Bookman Old Style" w:hAnsi="Bookman Old Style" w:cs="Arial"/>
          <w:sz w:val="26"/>
          <w:szCs w:val="26"/>
        </w:rPr>
        <w:t xml:space="preserve">acelerarse la respiración o dispararse el flujo sanguíneo, pues el cuerpo se activa para la </w:t>
      </w:r>
      <w:r w:rsidRPr="00BA13B0">
        <w:rPr>
          <w:rFonts w:ascii="Bookman Old Style" w:hAnsi="Bookman Old Style" w:cs="Arial"/>
          <w:i/>
          <w:iCs/>
          <w:sz w:val="26"/>
          <w:szCs w:val="26"/>
        </w:rPr>
        <w:t>defensa o el ataque</w:t>
      </w:r>
      <w:r>
        <w:rPr>
          <w:rFonts w:ascii="Bookman Old Style" w:hAnsi="Bookman Old Style" w:cs="Arial"/>
          <w:i/>
          <w:iCs/>
          <w:sz w:val="26"/>
          <w:szCs w:val="26"/>
        </w:rPr>
        <w:t xml:space="preserve"> </w:t>
      </w:r>
      <w:r>
        <w:rPr>
          <w:rFonts w:ascii="Bookman Old Style" w:hAnsi="Bookman Old Style" w:cs="Arial"/>
          <w:sz w:val="26"/>
          <w:szCs w:val="26"/>
        </w:rPr>
        <w:t xml:space="preserve">frente a la </w:t>
      </w:r>
      <w:r w:rsidRPr="009764A0">
        <w:rPr>
          <w:rFonts w:ascii="Bookman Old Style" w:hAnsi="Bookman Old Style" w:cs="Arial"/>
          <w:i/>
          <w:iCs/>
          <w:sz w:val="26"/>
          <w:szCs w:val="26"/>
        </w:rPr>
        <w:t xml:space="preserve">amenaza </w:t>
      </w:r>
      <w:r>
        <w:rPr>
          <w:rFonts w:ascii="Bookman Old Style" w:hAnsi="Bookman Old Style" w:cs="Arial"/>
          <w:sz w:val="26"/>
          <w:szCs w:val="26"/>
        </w:rPr>
        <w:lastRenderedPageBreak/>
        <w:t xml:space="preserve">percibida. Ese estado de excitación, naturalmente, puede predisponer actuaciones impulsivas y agresivas. </w:t>
      </w:r>
    </w:p>
    <w:p w14:paraId="76D4299F" w14:textId="77777777" w:rsidR="00DB12B5" w:rsidRDefault="00DB12B5" w:rsidP="00DB12B5">
      <w:pPr>
        <w:spacing w:after="0" w:line="336" w:lineRule="auto"/>
        <w:ind w:firstLine="720"/>
        <w:jc w:val="both"/>
        <w:rPr>
          <w:rFonts w:ascii="Bookman Old Style" w:hAnsi="Bookman Old Style" w:cs="Arial"/>
          <w:sz w:val="26"/>
          <w:szCs w:val="26"/>
        </w:rPr>
      </w:pPr>
    </w:p>
    <w:p w14:paraId="444DBC90" w14:textId="77777777" w:rsidR="00DB12B5" w:rsidRDefault="00DB12B5" w:rsidP="00DB12B5">
      <w:pPr>
        <w:spacing w:after="0" w:line="336" w:lineRule="auto"/>
        <w:ind w:firstLine="720"/>
        <w:jc w:val="both"/>
        <w:rPr>
          <w:rFonts w:ascii="Bookman Old Style" w:hAnsi="Bookman Old Style" w:cs="Arial"/>
          <w:sz w:val="26"/>
          <w:szCs w:val="26"/>
        </w:rPr>
      </w:pPr>
      <w:r>
        <w:rPr>
          <w:rFonts w:ascii="Bookman Old Style" w:hAnsi="Bookman Old Style" w:cs="Arial"/>
          <w:sz w:val="26"/>
          <w:szCs w:val="26"/>
        </w:rPr>
        <w:t xml:space="preserve">En lo cognitivo, la respuesta depende de la manera en que la persona interprete las situaciones externas, pues las emociones están en función del pensamiento y el aprendizaje particular de cada uno e influyen de manera diversa en la gestión conductual ante los factores que, por lo general, son idóneos para despertar ira. </w:t>
      </w:r>
    </w:p>
    <w:p w14:paraId="7547A744" w14:textId="77777777" w:rsidR="00DB12B5" w:rsidRDefault="00DB12B5" w:rsidP="00DB12B5">
      <w:pPr>
        <w:spacing w:after="0" w:line="336" w:lineRule="auto"/>
        <w:ind w:firstLine="720"/>
        <w:jc w:val="both"/>
        <w:rPr>
          <w:rFonts w:ascii="Bookman Old Style" w:hAnsi="Bookman Old Style" w:cs="Arial"/>
          <w:sz w:val="26"/>
          <w:szCs w:val="26"/>
        </w:rPr>
      </w:pPr>
    </w:p>
    <w:p w14:paraId="58E8DC6E"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cs="Arial"/>
          <w:sz w:val="26"/>
          <w:szCs w:val="26"/>
        </w:rPr>
        <w:t xml:space="preserve">De ahí que la jurisprudencia </w:t>
      </w:r>
      <w:r w:rsidRPr="003420A8">
        <w:rPr>
          <w:rFonts w:ascii="Bookman Old Style" w:hAnsi="Bookman Old Style" w:cs="Arial"/>
          <w:sz w:val="24"/>
          <w:szCs w:val="24"/>
        </w:rPr>
        <w:t xml:space="preserve">(cfr. </w:t>
      </w:r>
      <w:proofErr w:type="spellStart"/>
      <w:r w:rsidRPr="003420A8">
        <w:rPr>
          <w:rFonts w:ascii="Bookman Old Style" w:hAnsi="Bookman Old Style" w:cs="Arial"/>
          <w:sz w:val="24"/>
          <w:szCs w:val="24"/>
        </w:rPr>
        <w:t>num</w:t>
      </w:r>
      <w:proofErr w:type="spellEnd"/>
      <w:r w:rsidRPr="003420A8">
        <w:rPr>
          <w:rFonts w:ascii="Bookman Old Style" w:hAnsi="Bookman Old Style" w:cs="Arial"/>
          <w:sz w:val="24"/>
          <w:szCs w:val="24"/>
        </w:rPr>
        <w:t xml:space="preserve">. 4.1. </w:t>
      </w:r>
      <w:r w:rsidRPr="003420A8">
        <w:rPr>
          <w:rFonts w:ascii="Bookman Old Style" w:hAnsi="Bookman Old Style" w:cs="Arial"/>
          <w:i/>
          <w:iCs/>
          <w:sz w:val="24"/>
          <w:szCs w:val="24"/>
        </w:rPr>
        <w:t>supra</w:t>
      </w:r>
      <w:r w:rsidRPr="003420A8">
        <w:rPr>
          <w:rFonts w:ascii="Bookman Old Style" w:hAnsi="Bookman Old Style" w:cs="Arial"/>
          <w:sz w:val="24"/>
          <w:szCs w:val="24"/>
        </w:rPr>
        <w:t>)</w:t>
      </w:r>
      <w:r>
        <w:rPr>
          <w:rFonts w:ascii="Bookman Old Style" w:hAnsi="Bookman Old Style" w:cs="Arial"/>
          <w:sz w:val="26"/>
          <w:szCs w:val="26"/>
        </w:rPr>
        <w:t xml:space="preserve">, a la hora de valorar las circunstancias objetivas </w:t>
      </w:r>
      <w:r w:rsidRPr="0052001E">
        <w:rPr>
          <w:rFonts w:ascii="Bookman Old Style" w:hAnsi="Bookman Old Style" w:cs="Arial"/>
          <w:sz w:val="26"/>
          <w:szCs w:val="26"/>
        </w:rPr>
        <w:t>que, siendo suficientemente graves, tienen aptitud para provocar una alteración en el sujeto activo de la conducta</w:t>
      </w:r>
      <w:r>
        <w:rPr>
          <w:rFonts w:ascii="Bookman Old Style" w:hAnsi="Bookman Old Style" w:cs="Arial"/>
          <w:sz w:val="26"/>
          <w:szCs w:val="26"/>
        </w:rPr>
        <w:t xml:space="preserve">, así como el estado emocional de la persona, recalca la importancia de situarse en las condiciones particulares de los protagonistas del conflicto, a fin de comprender si el sujeto activo de la conducta punible se enfrentó a situaciones aptas para despertar en él la ira. En este sentido, son del todo relevantes, </w:t>
      </w:r>
      <w:r>
        <w:rPr>
          <w:rFonts w:ascii="Bookman Old Style" w:hAnsi="Bookman Old Style"/>
          <w:iCs/>
          <w:sz w:val="26"/>
          <w:szCs w:val="26"/>
        </w:rPr>
        <w:t xml:space="preserve">entre otros, </w:t>
      </w:r>
      <w:r w:rsidRPr="00083E85">
        <w:rPr>
          <w:rFonts w:ascii="Bookman Old Style" w:hAnsi="Bookman Old Style"/>
          <w:iCs/>
          <w:sz w:val="26"/>
          <w:szCs w:val="26"/>
        </w:rPr>
        <w:t>su situación psicoafectiva, la idiosincrasia, la tolerancia, las circunstancias, los sentimientos, el grado de educación y el nivel socioeconómico.</w:t>
      </w:r>
    </w:p>
    <w:p w14:paraId="785D4432" w14:textId="77777777" w:rsidR="00DB12B5" w:rsidRDefault="00DB12B5" w:rsidP="00DB12B5">
      <w:pPr>
        <w:spacing w:after="0" w:line="336" w:lineRule="auto"/>
        <w:ind w:firstLine="720"/>
        <w:jc w:val="both"/>
        <w:rPr>
          <w:rFonts w:ascii="Bookman Old Style" w:hAnsi="Bookman Old Style"/>
          <w:iCs/>
          <w:sz w:val="26"/>
          <w:szCs w:val="26"/>
        </w:rPr>
      </w:pPr>
    </w:p>
    <w:p w14:paraId="2D0E2302"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 xml:space="preserve">Clarificado lo anterior, para la Sala es indiscutible que en el actuar del señor LOZANO RODRÍGUEZ se verifican todas las exigencias para concluir que su conducta estuvo determinada por la ira al atacar mortalmente a Luis Martínez. </w:t>
      </w:r>
      <w:r w:rsidRPr="00083E85">
        <w:rPr>
          <w:rFonts w:ascii="Bookman Old Style" w:hAnsi="Bookman Old Style"/>
          <w:iCs/>
          <w:sz w:val="26"/>
          <w:szCs w:val="26"/>
        </w:rPr>
        <w:t xml:space="preserve"> </w:t>
      </w:r>
    </w:p>
    <w:p w14:paraId="1261CC7C" w14:textId="77777777" w:rsidR="00DB12B5" w:rsidRDefault="00DB12B5" w:rsidP="00DB12B5">
      <w:pPr>
        <w:spacing w:after="0" w:line="336" w:lineRule="auto"/>
        <w:ind w:firstLine="720"/>
        <w:jc w:val="both"/>
        <w:rPr>
          <w:rFonts w:ascii="Bookman Old Style" w:hAnsi="Bookman Old Style"/>
          <w:iCs/>
          <w:sz w:val="26"/>
          <w:szCs w:val="26"/>
        </w:rPr>
      </w:pPr>
    </w:p>
    <w:p w14:paraId="4CEE72D5" w14:textId="77777777" w:rsidR="00DB12B5" w:rsidRPr="001B19C6"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 xml:space="preserve">En efecto, los juzgadores siempre reconocieron la gravedad e injusticia de la agresión </w:t>
      </w:r>
      <w:r w:rsidRPr="00546102">
        <w:rPr>
          <w:rFonts w:ascii="Bookman Old Style" w:hAnsi="Bookman Old Style"/>
          <w:i/>
          <w:sz w:val="26"/>
          <w:szCs w:val="26"/>
        </w:rPr>
        <w:t xml:space="preserve">inmediatamente </w:t>
      </w:r>
      <w:r>
        <w:rPr>
          <w:rFonts w:ascii="Bookman Old Style" w:hAnsi="Bookman Old Style"/>
          <w:iCs/>
          <w:sz w:val="26"/>
          <w:szCs w:val="26"/>
        </w:rPr>
        <w:t xml:space="preserve">anterior sufrida por el procesado por parte del hoy occiso, quien lo insultó y golpeó injustificadamente. </w:t>
      </w:r>
      <w:r>
        <w:rPr>
          <w:rFonts w:ascii="Bookman Old Style" w:hAnsi="Bookman Old Style"/>
          <w:sz w:val="26"/>
          <w:szCs w:val="26"/>
        </w:rPr>
        <w:t xml:space="preserve">La gravedad del comportamiento atribuido a </w:t>
      </w:r>
      <w:r>
        <w:rPr>
          <w:rFonts w:ascii="Bookman Old Style" w:hAnsi="Bookman Old Style"/>
          <w:sz w:val="26"/>
          <w:szCs w:val="26"/>
        </w:rPr>
        <w:lastRenderedPageBreak/>
        <w:t xml:space="preserve">la víctima, en palabras de la Sala, se mide </w:t>
      </w:r>
      <w:r w:rsidRPr="00B55785">
        <w:rPr>
          <w:rFonts w:ascii="Bookman Old Style" w:hAnsi="Bookman Old Style"/>
          <w:i/>
          <w:sz w:val="26"/>
          <w:szCs w:val="26"/>
        </w:rPr>
        <w:t>por la capacidad para desestabilizar emocionalmente al procesado</w:t>
      </w:r>
      <w:r w:rsidRPr="00B55785">
        <w:rPr>
          <w:rStyle w:val="Refdenotaalpie"/>
          <w:rFonts w:ascii="Bookman Old Style" w:hAnsi="Bookman Old Style"/>
          <w:sz w:val="26"/>
          <w:szCs w:val="26"/>
        </w:rPr>
        <w:footnoteReference w:id="2"/>
      </w:r>
      <w:r>
        <w:rPr>
          <w:rFonts w:ascii="Bookman Old Style" w:hAnsi="Bookman Old Style"/>
          <w:sz w:val="26"/>
          <w:szCs w:val="26"/>
        </w:rPr>
        <w:t>.</w:t>
      </w:r>
      <w:r w:rsidRPr="00B55785">
        <w:rPr>
          <w:rFonts w:ascii="Bookman Old Style" w:hAnsi="Bookman Old Style"/>
          <w:sz w:val="26"/>
          <w:szCs w:val="26"/>
        </w:rPr>
        <w:t xml:space="preserve"> </w:t>
      </w:r>
    </w:p>
    <w:p w14:paraId="72B841A6" w14:textId="77777777" w:rsidR="00DB12B5" w:rsidRDefault="00DB12B5" w:rsidP="00DB12B5">
      <w:pPr>
        <w:spacing w:after="0" w:line="336" w:lineRule="auto"/>
        <w:ind w:firstLine="720"/>
        <w:jc w:val="both"/>
        <w:rPr>
          <w:rFonts w:ascii="Bookman Old Style" w:hAnsi="Bookman Old Style"/>
          <w:iCs/>
          <w:sz w:val="26"/>
          <w:szCs w:val="26"/>
        </w:rPr>
      </w:pPr>
    </w:p>
    <w:p w14:paraId="21BB6934"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 xml:space="preserve">De ahí que sea inobjetable entender que los golpes e insultos repetitivos a los que el hoy occiso sometió al procesado, desde la perspectiva de un observador objetivo, son aptos para ofuscar y activar emociones compatibles con una respuesta impulsiva y agresiva. Además de ofender el honor y lesionar la integridad personal, los ataques fueron del todo injustificados, pues se motivaron en los celos que a la víctima le generaba el señor LOZANO RODRÍGUEZ por suposiciones sobre una no acreditada relación de éste con la excónyuge del hoy occiso. Antes bien, lo probado fue el carácter celoso y violento de Luis Martínez, sin que sus sospechas lo autorizaran para asediar al acusado en vía pública delante de su familia, desafiarlo, retarlo, golpearlo y provocarlo repetidamente hasta un límite que no pudo contener. </w:t>
      </w:r>
    </w:p>
    <w:p w14:paraId="2DBFB8F2" w14:textId="77777777" w:rsidR="00DB12B5" w:rsidRDefault="00DB12B5" w:rsidP="00DB12B5">
      <w:pPr>
        <w:spacing w:after="0" w:line="336" w:lineRule="auto"/>
        <w:ind w:firstLine="720"/>
        <w:jc w:val="both"/>
        <w:rPr>
          <w:rFonts w:ascii="Bookman Old Style" w:hAnsi="Bookman Old Style"/>
          <w:iCs/>
          <w:sz w:val="26"/>
          <w:szCs w:val="26"/>
        </w:rPr>
      </w:pPr>
    </w:p>
    <w:p w14:paraId="2F26F993"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Esa circunstancia, además, viene agravada por un antecedente muy próximo de idénticos patrones de agresión sucedidos el día anterior, indicativos de que EDILBERTO LOZANO sintió un impulso emotivo para reaccionar violentamente ante los insultos, golpes y amenazas recibidos de su atacante, pero que pudo</w:t>
      </w:r>
      <w:r w:rsidRPr="007B2894">
        <w:rPr>
          <w:rFonts w:ascii="Bookman Old Style" w:hAnsi="Bookman Old Style"/>
          <w:i/>
          <w:sz w:val="26"/>
          <w:szCs w:val="26"/>
        </w:rPr>
        <w:t xml:space="preserve"> contener</w:t>
      </w:r>
      <w:r>
        <w:rPr>
          <w:rFonts w:ascii="Bookman Old Style" w:hAnsi="Bookman Old Style"/>
          <w:iCs/>
          <w:sz w:val="26"/>
          <w:szCs w:val="26"/>
        </w:rPr>
        <w:t xml:space="preserve"> gracias a un influyente factor externo que incidió en la gestión conductual de la ira, a saber, el sentido preponderante de protección hacia sus hijos menores de edad. </w:t>
      </w:r>
    </w:p>
    <w:p w14:paraId="05415832" w14:textId="77777777" w:rsidR="00DB12B5" w:rsidRDefault="00DB12B5" w:rsidP="00DB12B5">
      <w:pPr>
        <w:spacing w:after="0" w:line="336" w:lineRule="auto"/>
        <w:ind w:firstLine="720"/>
        <w:jc w:val="both"/>
        <w:rPr>
          <w:rFonts w:ascii="Bookman Old Style" w:hAnsi="Bookman Old Style"/>
          <w:iCs/>
          <w:sz w:val="26"/>
          <w:szCs w:val="26"/>
        </w:rPr>
      </w:pPr>
    </w:p>
    <w:p w14:paraId="36E116D5"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 xml:space="preserve">Es el propio </w:t>
      </w:r>
      <w:r w:rsidRPr="00613B04">
        <w:rPr>
          <w:rFonts w:ascii="Bookman Old Style" w:hAnsi="Bookman Old Style"/>
          <w:i/>
          <w:sz w:val="26"/>
          <w:szCs w:val="26"/>
        </w:rPr>
        <w:t>a quo</w:t>
      </w:r>
      <w:r>
        <w:rPr>
          <w:rFonts w:ascii="Bookman Old Style" w:hAnsi="Bookman Old Style"/>
          <w:iCs/>
          <w:sz w:val="26"/>
          <w:szCs w:val="26"/>
        </w:rPr>
        <w:t xml:space="preserve"> quien, al reprochar que en el segundo episodio el acusado </w:t>
      </w:r>
      <w:r w:rsidRPr="007B2894">
        <w:rPr>
          <w:rFonts w:ascii="Bookman Old Style" w:hAnsi="Bookman Old Style"/>
          <w:i/>
          <w:sz w:val="26"/>
          <w:szCs w:val="26"/>
        </w:rPr>
        <w:t>no se pudo contener o controlar</w:t>
      </w:r>
      <w:r>
        <w:rPr>
          <w:rFonts w:ascii="Bookman Old Style" w:hAnsi="Bookman Old Style"/>
          <w:iCs/>
          <w:sz w:val="26"/>
          <w:szCs w:val="26"/>
        </w:rPr>
        <w:t xml:space="preserve">, tácitamente reconoce que aquél sintió ira y esa emoción alteró su respuesta ante las graves e injustificadas agresiones. La procedencia de la </w:t>
      </w:r>
      <w:proofErr w:type="spellStart"/>
      <w:r>
        <w:rPr>
          <w:rFonts w:ascii="Bookman Old Style" w:hAnsi="Bookman Old Style"/>
          <w:iCs/>
          <w:sz w:val="26"/>
          <w:szCs w:val="26"/>
        </w:rPr>
        <w:t>diminuente</w:t>
      </w:r>
      <w:proofErr w:type="spellEnd"/>
      <w:r>
        <w:rPr>
          <w:rFonts w:ascii="Bookman Old Style" w:hAnsi="Bookman Old Style"/>
          <w:iCs/>
          <w:sz w:val="26"/>
          <w:szCs w:val="26"/>
        </w:rPr>
        <w:t xml:space="preserve"> en cuestión, precisamente, aplica para eventos en </w:t>
      </w:r>
      <w:r>
        <w:rPr>
          <w:rFonts w:ascii="Bookman Old Style" w:hAnsi="Bookman Old Style"/>
          <w:iCs/>
          <w:sz w:val="26"/>
          <w:szCs w:val="26"/>
        </w:rPr>
        <w:lastRenderedPageBreak/>
        <w:t>los que el</w:t>
      </w:r>
      <w:r w:rsidRPr="003823EF">
        <w:rPr>
          <w:rFonts w:ascii="Bookman Old Style" w:hAnsi="Bookman Old Style"/>
          <w:i/>
          <w:sz w:val="26"/>
          <w:szCs w:val="26"/>
        </w:rPr>
        <w:t xml:space="preserve"> </w:t>
      </w:r>
      <w:proofErr w:type="spellStart"/>
      <w:r w:rsidRPr="003823EF">
        <w:rPr>
          <w:rFonts w:ascii="Bookman Old Style" w:hAnsi="Bookman Old Style"/>
          <w:i/>
          <w:sz w:val="26"/>
          <w:szCs w:val="26"/>
        </w:rPr>
        <w:t>raptus</w:t>
      </w:r>
      <w:proofErr w:type="spellEnd"/>
      <w:r>
        <w:rPr>
          <w:rFonts w:ascii="Bookman Old Style" w:hAnsi="Bookman Old Style"/>
          <w:iCs/>
          <w:sz w:val="26"/>
          <w:szCs w:val="26"/>
        </w:rPr>
        <w:t xml:space="preserve"> emotivo altera el discernimiento y el sujeto activo despliega la conducta punible. Es un contrasentido negar el influjo de la ira por no poder contenerla ni gestionarla de manera no violenta. </w:t>
      </w:r>
    </w:p>
    <w:p w14:paraId="7435CAB5" w14:textId="77777777" w:rsidR="00DB12B5" w:rsidRDefault="00DB12B5" w:rsidP="00DB12B5">
      <w:pPr>
        <w:spacing w:after="0" w:line="336" w:lineRule="auto"/>
        <w:ind w:firstLine="720"/>
        <w:jc w:val="both"/>
        <w:rPr>
          <w:rFonts w:ascii="Bookman Old Style" w:hAnsi="Bookman Old Style"/>
          <w:iCs/>
          <w:sz w:val="26"/>
          <w:szCs w:val="26"/>
        </w:rPr>
      </w:pPr>
    </w:p>
    <w:p w14:paraId="4EAE8015" w14:textId="77777777" w:rsidR="00DB12B5" w:rsidRDefault="00DB12B5" w:rsidP="00DB12B5">
      <w:pPr>
        <w:spacing w:after="0" w:line="336" w:lineRule="auto"/>
        <w:ind w:firstLine="720"/>
        <w:jc w:val="both"/>
        <w:rPr>
          <w:rFonts w:ascii="Bookman Old Style" w:hAnsi="Bookman Old Style"/>
          <w:iCs/>
          <w:sz w:val="26"/>
          <w:szCs w:val="26"/>
        </w:rPr>
      </w:pPr>
      <w:r>
        <w:rPr>
          <w:rFonts w:ascii="Bookman Old Style" w:hAnsi="Bookman Old Style"/>
          <w:iCs/>
          <w:sz w:val="26"/>
          <w:szCs w:val="26"/>
        </w:rPr>
        <w:t xml:space="preserve">Con acierto, el fiscal delegado ante la Corte pone de presente que la actuación del implicado ha de evaluarse tomando como referente la manera en que otro sujeto en similares condiciones fácticas y socioculturales hubiera reaccionado. Entonces, considerando que EDILBERTO LOZANO es una persona de origen campesino, que realizó estudios hasta tercero de primaria, agricultor y trabajador en labores varias en las que debía utilizar herramientas cortopunzantes, es claro que las repetitivas agresiones graves e injustificadas que recibió de su retador eran aptas para alterar su condición anímica y desencadenar una inmediata respuesta violenta por la ira causada en ese momento, la cual, es entendible, fue más intensa por el ofuscamiento contenido del episodio anterior. </w:t>
      </w:r>
    </w:p>
    <w:p w14:paraId="17748910" w14:textId="77777777" w:rsidR="00DB12B5" w:rsidRDefault="00DB12B5" w:rsidP="00DB12B5">
      <w:pPr>
        <w:spacing w:after="0" w:line="336" w:lineRule="auto"/>
        <w:ind w:firstLine="720"/>
        <w:jc w:val="both"/>
        <w:rPr>
          <w:rFonts w:ascii="Bookman Old Style" w:hAnsi="Bookman Old Style"/>
          <w:iCs/>
          <w:sz w:val="26"/>
          <w:szCs w:val="26"/>
        </w:rPr>
      </w:pPr>
    </w:p>
    <w:p w14:paraId="6CBADFB6"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r>
        <w:rPr>
          <w:rFonts w:ascii="Bookman Old Style" w:hAnsi="Bookman Old Style"/>
          <w:iCs/>
          <w:sz w:val="26"/>
          <w:szCs w:val="26"/>
        </w:rPr>
        <w:t xml:space="preserve">Atinadamente </w:t>
      </w:r>
      <w:r w:rsidRPr="00421476">
        <w:rPr>
          <w:rFonts w:ascii="Bookman Old Style" w:hAnsi="Bookman Old Style"/>
          <w:iCs/>
          <w:sz w:val="26"/>
          <w:szCs w:val="26"/>
        </w:rPr>
        <w:t>destaca la procuradora delegada para la casación penal que</w:t>
      </w:r>
      <w:r>
        <w:rPr>
          <w:rFonts w:ascii="Bookman Old Style" w:hAnsi="Bookman Old Style"/>
          <w:iCs/>
          <w:sz w:val="26"/>
          <w:szCs w:val="26"/>
        </w:rPr>
        <w:t>,</w:t>
      </w:r>
      <w:r w:rsidRPr="00421476">
        <w:rPr>
          <w:rFonts w:ascii="Bookman Old Style" w:hAnsi="Bookman Old Style"/>
          <w:iCs/>
          <w:sz w:val="26"/>
          <w:szCs w:val="26"/>
        </w:rPr>
        <w:t xml:space="preserve"> </w:t>
      </w:r>
      <w:r w:rsidRPr="00421476">
        <w:rPr>
          <w:rFonts w:ascii="Bookman Old Style" w:hAnsi="Bookman Old Style" w:cs="Arial"/>
          <w:color w:val="000000"/>
          <w:sz w:val="26"/>
          <w:szCs w:val="26"/>
          <w:lang w:val="es-CO"/>
        </w:rPr>
        <w:t xml:space="preserve">si bien el procesado pudo y debió no ejecutar el resultado, desistiendo de perseguir a su víctima y de propinarle el apuñalamiento, a ello se vio avocado en atención a la alteración de su estado anímico, como un resultado directo de la acción grave e injusta de la que fue objeto por parte del propio lesionado. </w:t>
      </w:r>
    </w:p>
    <w:p w14:paraId="58252C19"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p>
    <w:p w14:paraId="251992FA" w14:textId="77777777" w:rsidR="00DB12B5" w:rsidRPr="001B19C6" w:rsidRDefault="00DB12B5" w:rsidP="00DB12B5">
      <w:pPr>
        <w:spacing w:after="0" w:line="336" w:lineRule="auto"/>
        <w:ind w:firstLine="720"/>
        <w:jc w:val="both"/>
        <w:rPr>
          <w:rFonts w:ascii="Bookman Old Style" w:hAnsi="Bookman Old Style" w:cs="Arial"/>
          <w:color w:val="000000"/>
          <w:sz w:val="26"/>
          <w:szCs w:val="26"/>
          <w:lang w:val="es-CO"/>
        </w:rPr>
      </w:pPr>
      <w:r w:rsidRPr="001B19C6">
        <w:rPr>
          <w:rFonts w:ascii="Bookman Old Style" w:hAnsi="Bookman Old Style" w:cs="Arial"/>
          <w:color w:val="000000"/>
          <w:sz w:val="26"/>
          <w:szCs w:val="26"/>
          <w:lang w:val="es-CO"/>
        </w:rPr>
        <w:t xml:space="preserve">La provocación, valga enfatizar, </w:t>
      </w:r>
      <w:r w:rsidRPr="001B19C6">
        <w:rPr>
          <w:rFonts w:ascii="Bookman Old Style" w:hAnsi="Bookman Old Style"/>
          <w:sz w:val="26"/>
          <w:szCs w:val="26"/>
        </w:rPr>
        <w:t>consiste en una conducta para mortificar o suscitar protesta, desagrado o inconformidad en una persona determinada, originando un estado de excitación que ocasiona pérdidas de control y obnubilación u ofuscación inocultables</w:t>
      </w:r>
      <w:r w:rsidRPr="001B19C6">
        <w:rPr>
          <w:rStyle w:val="Refdenotaalpie"/>
          <w:rFonts w:ascii="Bookman Old Style" w:hAnsi="Bookman Old Style"/>
          <w:sz w:val="26"/>
          <w:szCs w:val="26"/>
        </w:rPr>
        <w:footnoteReference w:id="3"/>
      </w:r>
      <w:r w:rsidRPr="001B19C6">
        <w:rPr>
          <w:rFonts w:ascii="Bookman Old Style" w:hAnsi="Bookman Old Style"/>
          <w:sz w:val="26"/>
          <w:szCs w:val="26"/>
        </w:rPr>
        <w:t>.</w:t>
      </w:r>
      <w:r w:rsidRPr="001B19C6">
        <w:rPr>
          <w:rFonts w:ascii="Bookman Old Style" w:hAnsi="Bookman Old Style"/>
          <w:sz w:val="26"/>
          <w:szCs w:val="26"/>
          <w:lang w:val="es-CO"/>
        </w:rPr>
        <w:t xml:space="preserve"> </w:t>
      </w:r>
    </w:p>
    <w:p w14:paraId="612836C4"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p>
    <w:p w14:paraId="5EC9F503"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r>
        <w:rPr>
          <w:rFonts w:ascii="Bookman Old Style" w:hAnsi="Bookman Old Style" w:cs="Arial"/>
          <w:color w:val="000000"/>
          <w:sz w:val="26"/>
          <w:szCs w:val="26"/>
          <w:lang w:val="es-CO"/>
        </w:rPr>
        <w:lastRenderedPageBreak/>
        <w:t xml:space="preserve">Es desproporcionado, entonces, el rasero de </w:t>
      </w:r>
      <w:r w:rsidRPr="00EC035A">
        <w:rPr>
          <w:rFonts w:ascii="Bookman Old Style" w:hAnsi="Bookman Old Style" w:cs="Arial"/>
          <w:i/>
          <w:iCs/>
          <w:color w:val="000000"/>
          <w:sz w:val="26"/>
          <w:szCs w:val="26"/>
          <w:lang w:val="es-CO"/>
        </w:rPr>
        <w:t>extrema</w:t>
      </w:r>
      <w:r>
        <w:rPr>
          <w:rFonts w:ascii="Bookman Old Style" w:hAnsi="Bookman Old Style" w:cs="Arial"/>
          <w:color w:val="000000"/>
          <w:sz w:val="26"/>
          <w:szCs w:val="26"/>
          <w:lang w:val="es-CO"/>
        </w:rPr>
        <w:t xml:space="preserve"> templanza, serenidad, racionalidad y equilibrio emocional aplicado por los juzgadores de instancia a una persona humilde, con baja escolaridad, dedicada a labores agrícolas y de vigilancia que se sintió ultrajada en varias ocasiones, para exigirle que ante esos episodios hubiera sido capaz de eliminar la ira. Ésta, se recalca, es una emoción reflejo que se despierta ante eventos amenazantes de la integridad y lesivos de la dignidad, por lo que es igualmente desproporcionado reprochar al procesado por no gestionarla de manera </w:t>
      </w:r>
      <w:r w:rsidRPr="00EC035A">
        <w:rPr>
          <w:rFonts w:ascii="Bookman Old Style" w:hAnsi="Bookman Old Style" w:cs="Arial"/>
          <w:i/>
          <w:iCs/>
          <w:color w:val="000000"/>
          <w:sz w:val="26"/>
          <w:szCs w:val="26"/>
          <w:lang w:val="es-CO"/>
        </w:rPr>
        <w:t>extraordinaria</w:t>
      </w:r>
      <w:r>
        <w:rPr>
          <w:rFonts w:ascii="Bookman Old Style" w:hAnsi="Bookman Old Style" w:cs="Arial"/>
          <w:color w:val="000000"/>
          <w:sz w:val="26"/>
          <w:szCs w:val="26"/>
          <w:lang w:val="es-CO"/>
        </w:rPr>
        <w:t xml:space="preserve"> y soportar tales circunstancias aversivas sin ser dominado por impulsos violentos reactivos a las agresiones de las que era víctima.</w:t>
      </w:r>
    </w:p>
    <w:p w14:paraId="04C95EF1"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p>
    <w:p w14:paraId="3C4BF7C7"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r>
        <w:rPr>
          <w:rFonts w:ascii="Bookman Old Style" w:hAnsi="Bookman Old Style" w:cs="Arial"/>
          <w:color w:val="000000"/>
          <w:sz w:val="26"/>
          <w:szCs w:val="26"/>
          <w:lang w:val="es-CO"/>
        </w:rPr>
        <w:t xml:space="preserve">Por otra parte, que la respuesta asumida por el acusado no haya sido un acto de defensa, sino un ataque es indiferente de cara a la aplicación de la atenuante por ira, pues no es la ausencia de ánimo vindicativo lo que da lugar a disminuir la pena por atenuación del juicio de culpabilidad, sino que tal respuesta derive de una provocación previa que supere cierto umbral de gravedad y se repute injustificada. </w:t>
      </w:r>
    </w:p>
    <w:p w14:paraId="496D57EC"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p>
    <w:p w14:paraId="02D2CF48"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r>
        <w:rPr>
          <w:rFonts w:ascii="Bookman Old Style" w:hAnsi="Bookman Old Style" w:cs="Arial"/>
          <w:color w:val="000000"/>
          <w:sz w:val="26"/>
          <w:szCs w:val="26"/>
          <w:lang w:val="es-CO"/>
        </w:rPr>
        <w:t xml:space="preserve">Así que el impulso violento expresado en el contraataque con cuchillo, además de haber sido provocado por un acto grave e injusto, fue una respuesta que entraña relación causal con éste. La evaluación de las anteriores circunstancias de orden objetivo así permiten concluirlo. </w:t>
      </w:r>
    </w:p>
    <w:p w14:paraId="6C66A8C3" w14:textId="77777777" w:rsidR="00DB12B5" w:rsidRDefault="00DB12B5" w:rsidP="00DB12B5">
      <w:pPr>
        <w:spacing w:after="0" w:line="336" w:lineRule="auto"/>
        <w:ind w:firstLine="720"/>
        <w:jc w:val="both"/>
        <w:rPr>
          <w:rFonts w:ascii="Bookman Old Style" w:hAnsi="Bookman Old Style" w:cs="Arial"/>
          <w:color w:val="000000"/>
          <w:sz w:val="26"/>
          <w:szCs w:val="26"/>
          <w:lang w:val="es-CO"/>
        </w:rPr>
      </w:pPr>
    </w:p>
    <w:p w14:paraId="3965361B" w14:textId="77777777" w:rsidR="00DB12B5" w:rsidRPr="00285529" w:rsidRDefault="00DB12B5" w:rsidP="00DB12B5">
      <w:pPr>
        <w:spacing w:after="0" w:line="336" w:lineRule="auto"/>
        <w:ind w:firstLine="720"/>
        <w:jc w:val="both"/>
        <w:rPr>
          <w:rFonts w:ascii="Bookman Old Style" w:hAnsi="Bookman Old Style" w:cs="Arial"/>
          <w:color w:val="000000"/>
          <w:sz w:val="26"/>
          <w:szCs w:val="26"/>
          <w:lang w:val="es-CO"/>
        </w:rPr>
      </w:pPr>
      <w:r>
        <w:rPr>
          <w:rFonts w:ascii="Bookman Old Style" w:hAnsi="Bookman Old Style" w:cs="Arial"/>
          <w:color w:val="000000"/>
          <w:sz w:val="26"/>
          <w:szCs w:val="26"/>
          <w:lang w:val="es-CO"/>
        </w:rPr>
        <w:t xml:space="preserve">Además, es claro que la agresión por la cual se juzgó al señor LOZANO RODRÍGUEZ es un evento de disminución de la capacidad intelectiva y volitiva </w:t>
      </w:r>
      <w:r w:rsidRPr="003730A4">
        <w:rPr>
          <w:rFonts w:ascii="Bookman Old Style" w:hAnsi="Bookman Old Style" w:cs="Arial"/>
          <w:sz w:val="26"/>
          <w:szCs w:val="26"/>
        </w:rPr>
        <w:t>del agraviado</w:t>
      </w:r>
      <w:r>
        <w:rPr>
          <w:rFonts w:ascii="Bookman Old Style" w:hAnsi="Bookman Old Style" w:cs="Arial"/>
          <w:sz w:val="26"/>
          <w:szCs w:val="26"/>
        </w:rPr>
        <w:t>,</w:t>
      </w:r>
      <w:r w:rsidRPr="003730A4">
        <w:rPr>
          <w:rFonts w:ascii="Bookman Old Style" w:hAnsi="Bookman Old Style" w:cs="Arial"/>
          <w:sz w:val="26"/>
          <w:szCs w:val="26"/>
        </w:rPr>
        <w:t xml:space="preserve"> provocada por una ofensa grave e injustificada que determin</w:t>
      </w:r>
      <w:r>
        <w:rPr>
          <w:rFonts w:ascii="Bookman Old Style" w:hAnsi="Bookman Old Style" w:cs="Arial"/>
          <w:sz w:val="26"/>
          <w:szCs w:val="26"/>
        </w:rPr>
        <w:t>ó</w:t>
      </w:r>
      <w:r w:rsidRPr="003730A4">
        <w:rPr>
          <w:rFonts w:ascii="Bookman Old Style" w:hAnsi="Bookman Old Style" w:cs="Arial"/>
          <w:sz w:val="26"/>
          <w:szCs w:val="26"/>
        </w:rPr>
        <w:t xml:space="preserve"> la respuesta </w:t>
      </w:r>
      <w:r>
        <w:rPr>
          <w:rFonts w:ascii="Bookman Old Style" w:hAnsi="Bookman Old Style" w:cs="Arial"/>
          <w:sz w:val="26"/>
          <w:szCs w:val="26"/>
        </w:rPr>
        <w:t xml:space="preserve">agresiva. A la hora de concluir que el acusado no presentó una perturbación emocional, el </w:t>
      </w:r>
      <w:r w:rsidRPr="007D6A2D">
        <w:rPr>
          <w:rFonts w:ascii="Bookman Old Style" w:hAnsi="Bookman Old Style" w:cs="Arial"/>
          <w:i/>
          <w:iCs/>
          <w:sz w:val="26"/>
          <w:szCs w:val="26"/>
        </w:rPr>
        <w:t>a quo</w:t>
      </w:r>
      <w:r>
        <w:rPr>
          <w:rFonts w:ascii="Bookman Old Style" w:hAnsi="Bookman Old Style" w:cs="Arial"/>
          <w:sz w:val="26"/>
          <w:szCs w:val="26"/>
        </w:rPr>
        <w:t xml:space="preserve"> pasó por alto que, en la versión ofrecida por aquél en juicio, manifestó que, “</w:t>
      </w:r>
      <w:r w:rsidRPr="00F92826">
        <w:rPr>
          <w:rFonts w:ascii="Bookman Old Style" w:hAnsi="Bookman Old Style" w:cs="Arial"/>
          <w:i/>
          <w:iCs/>
          <w:sz w:val="26"/>
          <w:szCs w:val="26"/>
        </w:rPr>
        <w:t>en ese momento</w:t>
      </w:r>
      <w:r>
        <w:rPr>
          <w:rFonts w:ascii="Bookman Old Style" w:hAnsi="Bookman Old Style" w:cs="Arial"/>
          <w:i/>
          <w:iCs/>
          <w:sz w:val="26"/>
          <w:szCs w:val="26"/>
        </w:rPr>
        <w:t>”</w:t>
      </w:r>
      <w:r>
        <w:rPr>
          <w:rFonts w:ascii="Bookman Old Style" w:hAnsi="Bookman Old Style" w:cs="Arial"/>
          <w:sz w:val="26"/>
          <w:szCs w:val="26"/>
        </w:rPr>
        <w:t xml:space="preserve">, </w:t>
      </w:r>
      <w:r>
        <w:rPr>
          <w:rFonts w:ascii="Bookman Old Style" w:hAnsi="Bookman Old Style" w:cs="Arial"/>
          <w:sz w:val="26"/>
          <w:szCs w:val="26"/>
        </w:rPr>
        <w:lastRenderedPageBreak/>
        <w:t>sacó el cuchillo y “</w:t>
      </w:r>
      <w:r w:rsidRPr="00F92826">
        <w:rPr>
          <w:rFonts w:ascii="Bookman Old Style" w:hAnsi="Bookman Old Style" w:cs="Arial"/>
          <w:i/>
          <w:iCs/>
          <w:sz w:val="26"/>
          <w:szCs w:val="26"/>
        </w:rPr>
        <w:t>no pensó</w:t>
      </w:r>
      <w:r>
        <w:rPr>
          <w:rFonts w:ascii="Bookman Old Style" w:hAnsi="Bookman Old Style" w:cs="Arial"/>
          <w:sz w:val="26"/>
          <w:szCs w:val="26"/>
        </w:rPr>
        <w:t xml:space="preserve">”, circunstancia que, sin dudarlo, es indicativa de que su capacidad intelectiva y volitiva fue alterada síquicamente por la ira que experimentó, sin que se tratara de una manifestación más de un habitual carácter agresivo, impulsivo, iracundo, colérico o irritable en él; antes bien, como se destacó en las sentencias de instancia con el testimonio del empleador de EDILBERTO LOZANO, éste se caracterizaba por ser un hombre respetuoso y tranquilo. </w:t>
      </w:r>
    </w:p>
    <w:p w14:paraId="7AD97E8D" w14:textId="77777777" w:rsidR="00DB12B5" w:rsidRDefault="00DB12B5" w:rsidP="00DB12B5">
      <w:pPr>
        <w:pStyle w:val="Default"/>
        <w:spacing w:line="336" w:lineRule="auto"/>
        <w:ind w:right="533" w:firstLine="720"/>
        <w:jc w:val="both"/>
        <w:rPr>
          <w:b/>
          <w:bCs/>
          <w:sz w:val="26"/>
          <w:szCs w:val="26"/>
        </w:rPr>
      </w:pPr>
    </w:p>
    <w:p w14:paraId="04D8D1C6" w14:textId="77777777" w:rsidR="00DB12B5" w:rsidRPr="00A33837" w:rsidRDefault="00DB12B5" w:rsidP="00DB12B5">
      <w:pPr>
        <w:pStyle w:val="Default"/>
        <w:spacing w:line="336" w:lineRule="auto"/>
        <w:ind w:right="533" w:firstLine="720"/>
        <w:jc w:val="both"/>
        <w:rPr>
          <w:b/>
          <w:bCs/>
          <w:sz w:val="26"/>
          <w:szCs w:val="26"/>
        </w:rPr>
      </w:pPr>
      <w:r w:rsidRPr="00A33837">
        <w:rPr>
          <w:b/>
          <w:bCs/>
          <w:sz w:val="26"/>
          <w:szCs w:val="26"/>
        </w:rPr>
        <w:t xml:space="preserve">4.3. Conclusión. </w:t>
      </w:r>
    </w:p>
    <w:p w14:paraId="0CF457CC" w14:textId="77777777" w:rsidR="00DB12B5" w:rsidRDefault="00DB12B5" w:rsidP="00DB12B5">
      <w:pPr>
        <w:pStyle w:val="Default"/>
        <w:spacing w:line="336" w:lineRule="auto"/>
        <w:ind w:right="533" w:firstLine="720"/>
        <w:jc w:val="both"/>
        <w:rPr>
          <w:sz w:val="26"/>
          <w:szCs w:val="26"/>
        </w:rPr>
      </w:pPr>
    </w:p>
    <w:p w14:paraId="14D8EFCC" w14:textId="77777777" w:rsidR="00DB12B5" w:rsidRDefault="00DB12B5" w:rsidP="00DB12B5">
      <w:pPr>
        <w:pStyle w:val="Default"/>
        <w:spacing w:line="336" w:lineRule="auto"/>
        <w:ind w:right="533" w:firstLine="720"/>
        <w:jc w:val="both"/>
        <w:rPr>
          <w:sz w:val="26"/>
          <w:szCs w:val="26"/>
        </w:rPr>
      </w:pPr>
      <w:r w:rsidRPr="00847F88">
        <w:rPr>
          <w:sz w:val="26"/>
          <w:szCs w:val="26"/>
        </w:rPr>
        <w:t xml:space="preserve">De suerte que, fuerza concluir, el comportamiento del </w:t>
      </w:r>
      <w:r>
        <w:rPr>
          <w:sz w:val="26"/>
          <w:szCs w:val="26"/>
        </w:rPr>
        <w:t xml:space="preserve">procesado reúne todas las exigencias previstas en el art. 57 del C.P. para atenuar la pena por ira, motivo por el cual los juzgadores de instancia incurrieron en violación directa de la ley sustancial por falta de aplicación de dicha norma. Yerro de juicio normativo derivado de una indebida adecuación de los hechos en los supuestos legales que condicionan la concesión de la aminoración de la sanción penal. </w:t>
      </w:r>
    </w:p>
    <w:p w14:paraId="617431E9" w14:textId="77777777" w:rsidR="00DB12B5" w:rsidRDefault="00DB12B5" w:rsidP="00DB12B5">
      <w:pPr>
        <w:pStyle w:val="Default"/>
        <w:spacing w:line="336" w:lineRule="auto"/>
        <w:ind w:right="533" w:firstLine="720"/>
        <w:jc w:val="both"/>
        <w:rPr>
          <w:sz w:val="26"/>
          <w:szCs w:val="26"/>
        </w:rPr>
      </w:pPr>
    </w:p>
    <w:p w14:paraId="41AB9874" w14:textId="77777777" w:rsidR="00DB12B5" w:rsidRPr="00847F88" w:rsidRDefault="00DB12B5" w:rsidP="00DB12B5">
      <w:pPr>
        <w:pStyle w:val="Default"/>
        <w:spacing w:line="336" w:lineRule="auto"/>
        <w:ind w:right="533" w:firstLine="720"/>
        <w:jc w:val="both"/>
        <w:rPr>
          <w:sz w:val="26"/>
          <w:szCs w:val="26"/>
        </w:rPr>
      </w:pPr>
      <w:r>
        <w:rPr>
          <w:sz w:val="26"/>
          <w:szCs w:val="26"/>
        </w:rPr>
        <w:t xml:space="preserve">En consecuencia, la Corte deberá casar parcialmente la sentencia para corregir la declaración de justicia incluyendo tal circunstancia influyente en la culpabilidad, así como reajustar la correspondiente respuesta punitiva. </w:t>
      </w:r>
    </w:p>
    <w:p w14:paraId="1A42F709" w14:textId="77777777" w:rsidR="00E7145C" w:rsidRDefault="00DB12B5" w:rsidP="00DB12B5">
      <w:pPr>
        <w:spacing w:after="0" w:line="336" w:lineRule="auto"/>
        <w:jc w:val="both"/>
        <w:rPr>
          <w:rFonts w:ascii="Bookman Old Style" w:hAnsi="Bookman Old Style"/>
          <w:sz w:val="26"/>
          <w:szCs w:val="26"/>
        </w:rPr>
      </w:pPr>
      <w:r w:rsidRPr="00847F88">
        <w:rPr>
          <w:rFonts w:ascii="Bookman Old Style" w:hAnsi="Bookman Old Style"/>
          <w:sz w:val="26"/>
          <w:szCs w:val="26"/>
        </w:rPr>
        <w:tab/>
      </w:r>
    </w:p>
    <w:p w14:paraId="170ACB11" w14:textId="160BC640" w:rsidR="00DB12B5" w:rsidRPr="00A33837" w:rsidRDefault="00DB12B5" w:rsidP="00E7145C">
      <w:pPr>
        <w:spacing w:after="0" w:line="336" w:lineRule="auto"/>
        <w:ind w:firstLine="708"/>
        <w:jc w:val="both"/>
        <w:rPr>
          <w:rFonts w:ascii="Bookman Old Style" w:hAnsi="Bookman Old Style"/>
          <w:b/>
          <w:bCs/>
          <w:sz w:val="26"/>
          <w:szCs w:val="26"/>
        </w:rPr>
      </w:pPr>
      <w:r w:rsidRPr="00A33837">
        <w:rPr>
          <w:rFonts w:ascii="Bookman Old Style" w:hAnsi="Bookman Old Style"/>
          <w:b/>
          <w:bCs/>
          <w:sz w:val="26"/>
          <w:szCs w:val="26"/>
        </w:rPr>
        <w:t xml:space="preserve">4.4. </w:t>
      </w:r>
      <w:proofErr w:type="spellStart"/>
      <w:r w:rsidRPr="00A33837">
        <w:rPr>
          <w:rFonts w:ascii="Bookman Old Style" w:hAnsi="Bookman Old Style"/>
          <w:b/>
          <w:bCs/>
          <w:sz w:val="26"/>
          <w:szCs w:val="26"/>
        </w:rPr>
        <w:t>Redosificación</w:t>
      </w:r>
      <w:proofErr w:type="spellEnd"/>
      <w:r w:rsidRPr="00A33837">
        <w:rPr>
          <w:rFonts w:ascii="Bookman Old Style" w:hAnsi="Bookman Old Style"/>
          <w:b/>
          <w:bCs/>
          <w:sz w:val="26"/>
          <w:szCs w:val="26"/>
        </w:rPr>
        <w:t xml:space="preserve"> de la pena. </w:t>
      </w:r>
    </w:p>
    <w:p w14:paraId="141D1608" w14:textId="77777777" w:rsidR="00DB12B5" w:rsidRDefault="00DB12B5" w:rsidP="00DB12B5">
      <w:pPr>
        <w:spacing w:after="0" w:line="336" w:lineRule="auto"/>
        <w:jc w:val="both"/>
        <w:rPr>
          <w:rFonts w:ascii="Bookman Old Style" w:hAnsi="Bookman Old Style"/>
          <w:sz w:val="26"/>
          <w:szCs w:val="26"/>
        </w:rPr>
      </w:pPr>
      <w:r>
        <w:rPr>
          <w:rFonts w:ascii="Bookman Old Style" w:hAnsi="Bookman Old Style"/>
          <w:sz w:val="26"/>
          <w:szCs w:val="26"/>
        </w:rPr>
        <w:tab/>
      </w:r>
    </w:p>
    <w:p w14:paraId="3AE2F5FE"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A la hora de individualizar la sanción de prisión, el juzgado se ubicó en el primer cuarto -</w:t>
      </w:r>
      <w:r w:rsidRPr="001778F4">
        <w:rPr>
          <w:rFonts w:ascii="Bookman Old Style" w:hAnsi="Bookman Old Style"/>
          <w:sz w:val="24"/>
          <w:szCs w:val="24"/>
        </w:rPr>
        <w:t>dada la ausencia de circunstancias de mayor punibilidad y la carencia de antecedentes penales</w:t>
      </w:r>
      <w:r>
        <w:rPr>
          <w:rFonts w:ascii="Bookman Old Style" w:hAnsi="Bookman Old Style"/>
          <w:sz w:val="26"/>
          <w:szCs w:val="26"/>
        </w:rPr>
        <w:t xml:space="preserve">- e impuso el monto mínimo de pena. Siguiendo ese mismo criterio, la Sala procede a reajustar los márgenes punitivos con la rebaja prevista en el art. 57 del C.P., norma acorde con la cual la pena </w:t>
      </w:r>
      <w:r>
        <w:rPr>
          <w:rFonts w:ascii="Bookman Old Style" w:hAnsi="Bookman Old Style"/>
          <w:sz w:val="26"/>
          <w:szCs w:val="26"/>
        </w:rPr>
        <w:lastRenderedPageBreak/>
        <w:t xml:space="preserve">no será menor a la sexta parte del mínimo ni mayor de la mitad del máximo. </w:t>
      </w:r>
    </w:p>
    <w:p w14:paraId="3003D6E2" w14:textId="77777777" w:rsidR="00DB12B5" w:rsidRDefault="00DB12B5" w:rsidP="00DB12B5">
      <w:pPr>
        <w:spacing w:after="0" w:line="336" w:lineRule="auto"/>
        <w:ind w:firstLine="720"/>
        <w:jc w:val="both"/>
        <w:rPr>
          <w:rFonts w:ascii="Bookman Old Style" w:hAnsi="Bookman Old Style"/>
          <w:sz w:val="26"/>
          <w:szCs w:val="26"/>
        </w:rPr>
      </w:pPr>
    </w:p>
    <w:p w14:paraId="1E576C21"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 xml:space="preserve">Entonces, si la pena mínima para el homicidio es de 208 meses de prisión, la sexta parte corresponde a 34.6 meses, monto mínimo de prisión e inhabilitación para el ejercicio de derechos y funciones públicas al que quedará condenado el señor LOZANO RODRÍGUEZ. </w:t>
      </w:r>
    </w:p>
    <w:p w14:paraId="1ADBE12B" w14:textId="77777777" w:rsidR="00DB12B5" w:rsidRDefault="00DB12B5" w:rsidP="00DB12B5">
      <w:pPr>
        <w:spacing w:after="0" w:line="336" w:lineRule="auto"/>
        <w:ind w:firstLine="720"/>
        <w:jc w:val="both"/>
        <w:rPr>
          <w:rFonts w:ascii="Bookman Old Style" w:hAnsi="Bookman Old Style"/>
          <w:sz w:val="26"/>
          <w:szCs w:val="26"/>
        </w:rPr>
      </w:pPr>
    </w:p>
    <w:p w14:paraId="0059E46C" w14:textId="77777777" w:rsidR="00DB12B5" w:rsidRDefault="00DB12B5" w:rsidP="00DB12B5">
      <w:pPr>
        <w:spacing w:after="0" w:line="336" w:lineRule="auto"/>
        <w:ind w:firstLine="720"/>
        <w:jc w:val="both"/>
        <w:rPr>
          <w:rFonts w:ascii="Bookman Old Style" w:hAnsi="Bookman Old Style"/>
          <w:sz w:val="26"/>
          <w:szCs w:val="26"/>
        </w:rPr>
      </w:pPr>
      <w:r>
        <w:rPr>
          <w:rFonts w:ascii="Bookman Old Style" w:hAnsi="Bookman Old Style"/>
          <w:sz w:val="26"/>
          <w:szCs w:val="26"/>
        </w:rPr>
        <w:t xml:space="preserve">4.4.1. En cuanto a los subrogados, el juez de primera instancia negó tanto la suspensión condicional de la ejecución de la pena, como la prisión domiciliaria, por incumplimiento de requisitos objetivos, situación que ha de revaluarse ante la nueva pena impuesta al sentenciado. </w:t>
      </w:r>
    </w:p>
    <w:p w14:paraId="139CC6BF" w14:textId="77777777" w:rsidR="00DB12B5" w:rsidRDefault="00DB12B5" w:rsidP="00DB12B5">
      <w:pPr>
        <w:spacing w:after="0" w:line="336" w:lineRule="auto"/>
        <w:ind w:firstLine="720"/>
        <w:jc w:val="both"/>
        <w:rPr>
          <w:rFonts w:ascii="Bookman Old Style" w:hAnsi="Bookman Old Style"/>
          <w:sz w:val="26"/>
          <w:szCs w:val="26"/>
        </w:rPr>
      </w:pPr>
    </w:p>
    <w:p w14:paraId="00815A1E" w14:textId="77777777" w:rsidR="00DB12B5" w:rsidRDefault="00DB12B5" w:rsidP="00DB12B5">
      <w:pPr>
        <w:spacing w:after="0" w:line="336" w:lineRule="auto"/>
        <w:ind w:firstLine="720"/>
        <w:jc w:val="both"/>
        <w:rPr>
          <w:rFonts w:ascii="Bookman Old Style" w:hAnsi="Bookman Old Style" w:cs="Arial"/>
          <w:sz w:val="27"/>
          <w:szCs w:val="27"/>
          <w:lang w:val="es-CO"/>
        </w:rPr>
      </w:pPr>
      <w:r w:rsidRPr="00745E2E">
        <w:rPr>
          <w:rFonts w:ascii="Bookman Old Style" w:hAnsi="Bookman Old Style" w:cs="Arial"/>
          <w:sz w:val="26"/>
          <w:szCs w:val="26"/>
          <w:lang w:val="es-CO"/>
        </w:rPr>
        <w:t>A la luz del art. 63 del C.P.</w:t>
      </w:r>
      <w:r w:rsidRPr="00D003EF">
        <w:rPr>
          <w:rFonts w:ascii="Bookman Old Style" w:hAnsi="Bookman Old Style" w:cs="Arial"/>
          <w:sz w:val="27"/>
          <w:szCs w:val="27"/>
          <w:lang w:val="es-CO"/>
        </w:rPr>
        <w:t xml:space="preserve"> -</w:t>
      </w:r>
      <w:r w:rsidRPr="00D003EF">
        <w:rPr>
          <w:rFonts w:ascii="Bookman Old Style" w:hAnsi="Bookman Old Style" w:cs="Arial"/>
          <w:sz w:val="24"/>
          <w:szCs w:val="24"/>
          <w:lang w:val="es-CO"/>
        </w:rPr>
        <w:t>mod</w:t>
      </w:r>
      <w:r>
        <w:rPr>
          <w:rFonts w:ascii="Bookman Old Style" w:hAnsi="Bookman Old Style" w:cs="Arial"/>
          <w:sz w:val="24"/>
          <w:szCs w:val="24"/>
          <w:lang w:val="es-CO"/>
        </w:rPr>
        <w:t xml:space="preserve">ificado </w:t>
      </w:r>
      <w:r w:rsidRPr="00D003EF">
        <w:rPr>
          <w:rFonts w:ascii="Bookman Old Style" w:hAnsi="Bookman Old Style" w:cs="Arial"/>
          <w:sz w:val="24"/>
          <w:szCs w:val="24"/>
          <w:lang w:val="es-CO"/>
        </w:rPr>
        <w:t>por el art. 29 de la Ley 1709 de 2014</w:t>
      </w:r>
      <w:r w:rsidRPr="00D003EF">
        <w:rPr>
          <w:rFonts w:ascii="Bookman Old Style" w:hAnsi="Bookman Old Style" w:cs="Arial"/>
          <w:sz w:val="27"/>
          <w:szCs w:val="27"/>
          <w:lang w:val="es-CO"/>
        </w:rPr>
        <w:t xml:space="preserve">- </w:t>
      </w:r>
      <w:r w:rsidRPr="00745E2E">
        <w:rPr>
          <w:rFonts w:ascii="Bookman Old Style" w:hAnsi="Bookman Old Style" w:cs="Arial"/>
          <w:sz w:val="26"/>
          <w:szCs w:val="26"/>
          <w:lang w:val="es-CO"/>
        </w:rPr>
        <w:t>hay lugar a suspender condicionalmente la ejecución de la pena de prisión impuesta al señor LOZANO RODRÍGUEZ, por cuanto i) al fijarse ésta en 34.6 meses no excede de 4 años; ii) de acuerdo con lo consignado en la sentencia de primera instancia, aquél carece de antecedentes penales</w:t>
      </w:r>
      <w:r w:rsidRPr="00745E2E">
        <w:rPr>
          <w:rStyle w:val="Refdenotaalpie"/>
          <w:rFonts w:ascii="Bookman Old Style" w:hAnsi="Bookman Old Style" w:cs="Arial"/>
          <w:sz w:val="26"/>
          <w:szCs w:val="26"/>
          <w:lang w:val="es-CO"/>
        </w:rPr>
        <w:footnoteReference w:id="4"/>
      </w:r>
      <w:r w:rsidRPr="00745E2E">
        <w:rPr>
          <w:rFonts w:ascii="Bookman Old Style" w:hAnsi="Bookman Old Style" w:cs="Arial"/>
          <w:sz w:val="26"/>
          <w:szCs w:val="26"/>
          <w:lang w:val="es-CO"/>
        </w:rPr>
        <w:t xml:space="preserve"> y iii) frente al delito de homicidio </w:t>
      </w:r>
      <w:r w:rsidRPr="005364C5">
        <w:rPr>
          <w:rFonts w:ascii="Bookman Old Style" w:hAnsi="Bookman Old Style" w:cs="Arial"/>
          <w:sz w:val="24"/>
          <w:szCs w:val="24"/>
          <w:lang w:val="es-CO"/>
        </w:rPr>
        <w:t xml:space="preserve">(art. 103 </w:t>
      </w:r>
      <w:r w:rsidRPr="005364C5">
        <w:rPr>
          <w:rFonts w:ascii="Bookman Old Style" w:hAnsi="Bookman Old Style" w:cs="Arial"/>
          <w:i/>
          <w:iCs/>
          <w:sz w:val="24"/>
          <w:szCs w:val="24"/>
          <w:lang w:val="es-CO"/>
        </w:rPr>
        <w:t>ídem</w:t>
      </w:r>
      <w:r w:rsidRPr="005364C5">
        <w:rPr>
          <w:rFonts w:ascii="Bookman Old Style" w:hAnsi="Bookman Old Style" w:cs="Arial"/>
          <w:sz w:val="24"/>
          <w:szCs w:val="24"/>
          <w:lang w:val="es-CO"/>
        </w:rPr>
        <w:t>)</w:t>
      </w:r>
      <w:r w:rsidRPr="00745E2E">
        <w:rPr>
          <w:rFonts w:ascii="Bookman Old Style" w:hAnsi="Bookman Old Style" w:cs="Arial"/>
          <w:sz w:val="26"/>
          <w:szCs w:val="26"/>
          <w:lang w:val="es-CO"/>
        </w:rPr>
        <w:t xml:space="preserve">, por el cual se condena, no figura exclusión de beneficios y subrogados penales </w:t>
      </w:r>
      <w:r w:rsidRPr="00703ED1">
        <w:rPr>
          <w:rFonts w:ascii="Bookman Old Style" w:hAnsi="Bookman Old Style" w:cs="Arial"/>
          <w:sz w:val="24"/>
          <w:szCs w:val="24"/>
          <w:lang w:val="es-CO"/>
        </w:rPr>
        <w:t xml:space="preserve">(art. 68 A </w:t>
      </w:r>
      <w:r w:rsidRPr="00703ED1">
        <w:rPr>
          <w:rFonts w:ascii="Bookman Old Style" w:hAnsi="Bookman Old Style" w:cs="Arial"/>
          <w:i/>
          <w:iCs/>
          <w:sz w:val="24"/>
          <w:szCs w:val="24"/>
          <w:lang w:val="es-CO"/>
        </w:rPr>
        <w:t>ídem</w:t>
      </w:r>
      <w:r w:rsidRPr="00703ED1">
        <w:rPr>
          <w:rFonts w:ascii="Bookman Old Style" w:hAnsi="Bookman Old Style" w:cs="Arial"/>
          <w:sz w:val="24"/>
          <w:szCs w:val="24"/>
          <w:lang w:val="es-CO"/>
        </w:rPr>
        <w:t>)</w:t>
      </w:r>
      <w:r>
        <w:rPr>
          <w:rFonts w:ascii="Bookman Old Style" w:hAnsi="Bookman Old Style" w:cs="Arial"/>
          <w:sz w:val="27"/>
          <w:szCs w:val="27"/>
          <w:lang w:val="es-CO"/>
        </w:rPr>
        <w:t xml:space="preserve">. </w:t>
      </w:r>
      <w:r w:rsidRPr="00745E2E">
        <w:rPr>
          <w:rFonts w:ascii="Bookman Old Style" w:hAnsi="Bookman Old Style" w:cs="Arial"/>
          <w:sz w:val="26"/>
          <w:szCs w:val="26"/>
          <w:lang w:val="es-CO"/>
        </w:rPr>
        <w:t xml:space="preserve">Ello implica, al tenor del </w:t>
      </w:r>
      <w:proofErr w:type="spellStart"/>
      <w:r w:rsidRPr="00745E2E">
        <w:rPr>
          <w:rFonts w:ascii="Bookman Old Style" w:hAnsi="Bookman Old Style" w:cs="Arial"/>
          <w:sz w:val="26"/>
          <w:szCs w:val="26"/>
          <w:lang w:val="es-CO"/>
        </w:rPr>
        <w:t>num</w:t>
      </w:r>
      <w:proofErr w:type="spellEnd"/>
      <w:r w:rsidRPr="00745E2E">
        <w:rPr>
          <w:rFonts w:ascii="Bookman Old Style" w:hAnsi="Bookman Old Style" w:cs="Arial"/>
          <w:sz w:val="26"/>
          <w:szCs w:val="26"/>
          <w:lang w:val="es-CO"/>
        </w:rPr>
        <w:t>. 2° de la norma en mención, que la medida ha de concederse solamente con base en los referidos requisitos objetivos.</w:t>
      </w:r>
      <w:r>
        <w:rPr>
          <w:rFonts w:ascii="Bookman Old Style" w:hAnsi="Bookman Old Style" w:cs="Arial"/>
          <w:sz w:val="27"/>
          <w:szCs w:val="27"/>
          <w:lang w:val="es-CO"/>
        </w:rPr>
        <w:t xml:space="preserve"> </w:t>
      </w:r>
    </w:p>
    <w:p w14:paraId="7D6AF2BD" w14:textId="77777777" w:rsidR="00DB12B5" w:rsidRDefault="00DB12B5" w:rsidP="00DB12B5">
      <w:pPr>
        <w:widowControl w:val="0"/>
        <w:autoSpaceDE w:val="0"/>
        <w:autoSpaceDN w:val="0"/>
        <w:adjustRightInd w:val="0"/>
        <w:spacing w:after="0" w:line="336" w:lineRule="auto"/>
        <w:jc w:val="both"/>
        <w:rPr>
          <w:rFonts w:ascii="Bookman Old Style" w:hAnsi="Bookman Old Style"/>
          <w:iCs/>
          <w:sz w:val="27"/>
          <w:szCs w:val="27"/>
        </w:rPr>
      </w:pPr>
    </w:p>
    <w:p w14:paraId="0AEF37C1" w14:textId="77777777" w:rsidR="00DB12B5" w:rsidRDefault="00DB12B5" w:rsidP="00DB12B5">
      <w:pPr>
        <w:widowControl w:val="0"/>
        <w:autoSpaceDE w:val="0"/>
        <w:autoSpaceDN w:val="0"/>
        <w:adjustRightInd w:val="0"/>
        <w:spacing w:after="0" w:line="336" w:lineRule="auto"/>
        <w:jc w:val="both"/>
        <w:rPr>
          <w:rFonts w:ascii="Bookman Old Style" w:hAnsi="Bookman Old Style"/>
          <w:sz w:val="26"/>
          <w:szCs w:val="26"/>
        </w:rPr>
      </w:pPr>
      <w:r w:rsidRPr="00461FAA">
        <w:rPr>
          <w:rFonts w:ascii="Bookman Old Style" w:hAnsi="Bookman Old Style"/>
          <w:iCs/>
          <w:sz w:val="27"/>
          <w:szCs w:val="27"/>
        </w:rPr>
        <w:tab/>
      </w:r>
      <w:r w:rsidRPr="00461FAA">
        <w:rPr>
          <w:rFonts w:ascii="Bookman Old Style" w:hAnsi="Bookman Old Style"/>
          <w:iCs/>
          <w:sz w:val="26"/>
          <w:szCs w:val="26"/>
        </w:rPr>
        <w:t>Por consiguiente, como</w:t>
      </w:r>
      <w:r>
        <w:rPr>
          <w:rFonts w:ascii="Bookman Old Style" w:hAnsi="Bookman Old Style"/>
          <w:iCs/>
          <w:sz w:val="26"/>
          <w:szCs w:val="26"/>
        </w:rPr>
        <w:t xml:space="preserve"> en línea de principio</w:t>
      </w:r>
      <w:r w:rsidRPr="00461FAA">
        <w:rPr>
          <w:rFonts w:ascii="Bookman Old Style" w:hAnsi="Bookman Old Style"/>
          <w:iCs/>
          <w:sz w:val="26"/>
          <w:szCs w:val="26"/>
        </w:rPr>
        <w:t xml:space="preserve"> se dan los requisitos para conceder la suspensión de la ejecución de la pena, la sentencia impugnada </w:t>
      </w:r>
      <w:r>
        <w:rPr>
          <w:rFonts w:ascii="Bookman Old Style" w:hAnsi="Bookman Old Style"/>
          <w:iCs/>
          <w:sz w:val="26"/>
          <w:szCs w:val="26"/>
        </w:rPr>
        <w:t xml:space="preserve">también </w:t>
      </w:r>
      <w:r w:rsidRPr="000E521F">
        <w:rPr>
          <w:rFonts w:ascii="Bookman Old Style" w:hAnsi="Bookman Old Style"/>
          <w:i/>
          <w:sz w:val="26"/>
          <w:szCs w:val="26"/>
        </w:rPr>
        <w:t>habría</w:t>
      </w:r>
      <w:r w:rsidRPr="00461FAA">
        <w:rPr>
          <w:rFonts w:ascii="Bookman Old Style" w:hAnsi="Bookman Old Style"/>
          <w:iCs/>
          <w:sz w:val="26"/>
          <w:szCs w:val="26"/>
        </w:rPr>
        <w:t xml:space="preserve"> de casarse </w:t>
      </w:r>
      <w:r>
        <w:rPr>
          <w:rFonts w:ascii="Bookman Old Style" w:hAnsi="Bookman Old Style"/>
          <w:iCs/>
          <w:sz w:val="26"/>
          <w:szCs w:val="26"/>
        </w:rPr>
        <w:t xml:space="preserve">parcialmente a fin de </w:t>
      </w:r>
      <w:r w:rsidRPr="00461FAA">
        <w:rPr>
          <w:rFonts w:ascii="Bookman Old Style" w:hAnsi="Bookman Old Style"/>
          <w:iCs/>
          <w:sz w:val="26"/>
          <w:szCs w:val="26"/>
        </w:rPr>
        <w:t xml:space="preserve">subrogar condicionalmente la ejecución de </w:t>
      </w:r>
      <w:r w:rsidRPr="00461FAA">
        <w:rPr>
          <w:rFonts w:ascii="Bookman Old Style" w:hAnsi="Bookman Old Style"/>
          <w:iCs/>
          <w:sz w:val="26"/>
          <w:szCs w:val="26"/>
        </w:rPr>
        <w:lastRenderedPageBreak/>
        <w:t>la pena de prisión</w:t>
      </w:r>
      <w:r>
        <w:rPr>
          <w:rFonts w:ascii="Bookman Old Style" w:hAnsi="Bookman Old Style"/>
          <w:iCs/>
          <w:sz w:val="26"/>
          <w:szCs w:val="26"/>
        </w:rPr>
        <w:t xml:space="preserve">, supeditado a que el sentenciado garantizara </w:t>
      </w:r>
      <w:r w:rsidRPr="00461FAA">
        <w:rPr>
          <w:rFonts w:ascii="Bookman Old Style" w:hAnsi="Bookman Old Style"/>
          <w:sz w:val="26"/>
          <w:szCs w:val="26"/>
        </w:rPr>
        <w:t>el cumplimiento de las obligaciones previstas en el art. 65 del C.P</w:t>
      </w:r>
      <w:r>
        <w:rPr>
          <w:rFonts w:ascii="Bookman Old Style" w:hAnsi="Bookman Old Style"/>
          <w:sz w:val="26"/>
          <w:szCs w:val="26"/>
        </w:rPr>
        <w:t xml:space="preserve">. </w:t>
      </w:r>
    </w:p>
    <w:p w14:paraId="163A9858" w14:textId="77777777" w:rsidR="00DB12B5" w:rsidRDefault="00DB12B5" w:rsidP="00DB12B5">
      <w:pPr>
        <w:widowControl w:val="0"/>
        <w:autoSpaceDE w:val="0"/>
        <w:autoSpaceDN w:val="0"/>
        <w:adjustRightInd w:val="0"/>
        <w:spacing w:after="0" w:line="336" w:lineRule="auto"/>
        <w:jc w:val="both"/>
        <w:rPr>
          <w:rFonts w:ascii="Bookman Old Style" w:hAnsi="Bookman Old Style"/>
          <w:sz w:val="26"/>
          <w:szCs w:val="26"/>
        </w:rPr>
      </w:pPr>
    </w:p>
    <w:p w14:paraId="60F32868" w14:textId="77777777" w:rsidR="00DB12B5" w:rsidRDefault="00DB12B5" w:rsidP="00DB12B5">
      <w:pPr>
        <w:widowControl w:val="0"/>
        <w:autoSpaceDE w:val="0"/>
        <w:autoSpaceDN w:val="0"/>
        <w:adjustRightInd w:val="0"/>
        <w:spacing w:after="0" w:line="336" w:lineRule="auto"/>
        <w:jc w:val="both"/>
        <w:rPr>
          <w:rFonts w:ascii="Bookman Old Style" w:hAnsi="Bookman Old Style"/>
          <w:sz w:val="26"/>
          <w:szCs w:val="26"/>
        </w:rPr>
      </w:pPr>
      <w:r>
        <w:rPr>
          <w:rFonts w:ascii="Bookman Old Style" w:hAnsi="Bookman Old Style"/>
          <w:sz w:val="26"/>
          <w:szCs w:val="26"/>
        </w:rPr>
        <w:tab/>
        <w:t xml:space="preserve">Sin embargo, pese a que el fiscal se abstuvo de solicitar imposición de medida de aseguramiento y en los alegatos de conclusión demandó la disminución de la pena por vía del art. 57 del C.P., el juez de primera instancia, además de negar el reconocimiento de la referida atenuante, al tenor del art. 450 inc. 2° del C.P.P. estimó necesaria la detención del procesado y, en consecuencia, libró orden de encarcelamiento en la sesión de audiencia de juicio oral del 23 de febrero de 2018. </w:t>
      </w:r>
    </w:p>
    <w:p w14:paraId="6B61FFB6" w14:textId="77777777" w:rsidR="00DB12B5" w:rsidRDefault="00DB12B5" w:rsidP="00DB12B5">
      <w:pPr>
        <w:widowControl w:val="0"/>
        <w:autoSpaceDE w:val="0"/>
        <w:autoSpaceDN w:val="0"/>
        <w:adjustRightInd w:val="0"/>
        <w:spacing w:after="0" w:line="336" w:lineRule="auto"/>
        <w:jc w:val="both"/>
        <w:rPr>
          <w:rFonts w:ascii="Bookman Old Style" w:hAnsi="Bookman Old Style"/>
          <w:sz w:val="26"/>
          <w:szCs w:val="26"/>
        </w:rPr>
      </w:pPr>
    </w:p>
    <w:p w14:paraId="299BD278" w14:textId="77777777" w:rsidR="00DB12B5" w:rsidRDefault="00DB12B5" w:rsidP="00DB12B5">
      <w:pPr>
        <w:widowControl w:val="0"/>
        <w:autoSpaceDE w:val="0"/>
        <w:autoSpaceDN w:val="0"/>
        <w:adjustRightInd w:val="0"/>
        <w:spacing w:after="0" w:line="336" w:lineRule="auto"/>
        <w:jc w:val="both"/>
        <w:rPr>
          <w:rFonts w:ascii="Bookman Old Style" w:hAnsi="Bookman Old Style"/>
          <w:sz w:val="26"/>
          <w:szCs w:val="26"/>
        </w:rPr>
      </w:pPr>
      <w:r>
        <w:rPr>
          <w:rFonts w:ascii="Bookman Old Style" w:hAnsi="Bookman Old Style"/>
          <w:sz w:val="26"/>
          <w:szCs w:val="26"/>
        </w:rPr>
        <w:tab/>
        <w:t xml:space="preserve">Por consiguiente, si la pena que debió imponerse es de 34 meses y 18 días de prisión, es evidente que, a la fecha, el sentenciado ya cumplió en detención el término de la sanción penal, motivo por el cual, al amparo del art. 317-1 del C.P.P., ha de recobrar su libertad </w:t>
      </w:r>
      <w:r w:rsidRPr="00144D60">
        <w:rPr>
          <w:rFonts w:ascii="Bookman Old Style" w:hAnsi="Bookman Old Style"/>
          <w:i/>
          <w:iCs/>
          <w:sz w:val="26"/>
          <w:szCs w:val="26"/>
        </w:rPr>
        <w:t>inmediatamente</w:t>
      </w:r>
      <w:r>
        <w:rPr>
          <w:rFonts w:ascii="Bookman Old Style" w:hAnsi="Bookman Old Style"/>
          <w:sz w:val="26"/>
          <w:szCs w:val="26"/>
        </w:rPr>
        <w:t xml:space="preserve">. </w:t>
      </w:r>
    </w:p>
    <w:p w14:paraId="59E6080E" w14:textId="77777777" w:rsidR="00DB12B5" w:rsidRDefault="00DB12B5" w:rsidP="00DB12B5">
      <w:pPr>
        <w:spacing w:after="0" w:line="336" w:lineRule="auto"/>
        <w:ind w:firstLine="720"/>
        <w:jc w:val="both"/>
        <w:rPr>
          <w:rFonts w:ascii="Bookman Old Style" w:hAnsi="Bookman Old Style"/>
          <w:sz w:val="26"/>
          <w:szCs w:val="26"/>
        </w:rPr>
      </w:pPr>
    </w:p>
    <w:p w14:paraId="68CFDF58" w14:textId="77777777" w:rsidR="00DB12B5" w:rsidRPr="004B49E8" w:rsidRDefault="00DB12B5" w:rsidP="00DB12B5">
      <w:pPr>
        <w:spacing w:after="0" w:line="336" w:lineRule="auto"/>
        <w:ind w:firstLine="708"/>
        <w:jc w:val="both"/>
        <w:rPr>
          <w:rFonts w:ascii="Bookman Old Style" w:hAnsi="Bookman Old Style" w:cs="Arial"/>
          <w:sz w:val="26"/>
          <w:szCs w:val="26"/>
        </w:rPr>
      </w:pPr>
      <w:r w:rsidRPr="006D1C2F">
        <w:rPr>
          <w:rFonts w:ascii="Bookman Old Style" w:hAnsi="Bookman Old Style" w:cs="Arial"/>
          <w:bCs/>
          <w:sz w:val="26"/>
          <w:szCs w:val="26"/>
        </w:rPr>
        <w:t>En mérito de lo expuesto,</w:t>
      </w:r>
      <w:r w:rsidRPr="006D1C2F">
        <w:rPr>
          <w:rFonts w:ascii="Bookman Old Style" w:hAnsi="Bookman Old Style" w:cs="Arial"/>
          <w:b/>
          <w:bCs/>
          <w:sz w:val="26"/>
          <w:szCs w:val="26"/>
        </w:rPr>
        <w:t xml:space="preserve"> </w:t>
      </w:r>
      <w:r w:rsidRPr="006D1C2F">
        <w:rPr>
          <w:rFonts w:ascii="Bookman Old Style" w:hAnsi="Bookman Old Style" w:cs="Arial"/>
          <w:bCs/>
          <w:sz w:val="26"/>
          <w:szCs w:val="26"/>
        </w:rPr>
        <w:t xml:space="preserve">la </w:t>
      </w:r>
      <w:r w:rsidRPr="006D1C2F">
        <w:rPr>
          <w:rFonts w:ascii="Bookman Old Style" w:hAnsi="Bookman Old Style" w:cs="Arial"/>
          <w:b/>
          <w:bCs/>
          <w:sz w:val="26"/>
          <w:szCs w:val="26"/>
        </w:rPr>
        <w:t>Sala de Casación Penal de la Corte Suprema de Justicia</w:t>
      </w:r>
      <w:r>
        <w:rPr>
          <w:rFonts w:ascii="Bookman Old Style" w:hAnsi="Bookman Old Style" w:cs="Arial"/>
          <w:sz w:val="26"/>
          <w:szCs w:val="26"/>
        </w:rPr>
        <w:t xml:space="preserve">, administrando justicia en nombre de la República y por autoridad de la ley, </w:t>
      </w:r>
    </w:p>
    <w:p w14:paraId="09B82025" w14:textId="77777777" w:rsidR="00DB12B5" w:rsidRPr="006D1C2F" w:rsidRDefault="00DB12B5" w:rsidP="00DB12B5">
      <w:pPr>
        <w:spacing w:after="0" w:line="336" w:lineRule="auto"/>
        <w:jc w:val="both"/>
        <w:rPr>
          <w:rFonts w:ascii="Bookman Old Style" w:hAnsi="Bookman Old Style" w:cs="Arial"/>
          <w:b/>
          <w:bCs/>
          <w:sz w:val="26"/>
          <w:szCs w:val="26"/>
        </w:rPr>
      </w:pPr>
    </w:p>
    <w:p w14:paraId="77B5D180" w14:textId="77777777" w:rsidR="00DB12B5" w:rsidRPr="006D1C2F" w:rsidRDefault="00DB12B5" w:rsidP="00DB12B5">
      <w:pPr>
        <w:pStyle w:val="Textoindependiente"/>
        <w:spacing w:after="0" w:line="336" w:lineRule="auto"/>
        <w:jc w:val="center"/>
        <w:rPr>
          <w:rFonts w:ascii="Bookman Old Style" w:hAnsi="Bookman Old Style" w:cs="Arial"/>
          <w:b/>
          <w:sz w:val="26"/>
          <w:szCs w:val="26"/>
        </w:rPr>
      </w:pPr>
      <w:r w:rsidRPr="008E0C8B">
        <w:rPr>
          <w:rFonts w:ascii="Bookman Old Style" w:hAnsi="Bookman Old Style" w:cs="Arial"/>
          <w:b/>
          <w:sz w:val="26"/>
          <w:szCs w:val="26"/>
        </w:rPr>
        <w:t>RESUELVE</w:t>
      </w:r>
    </w:p>
    <w:p w14:paraId="15332632" w14:textId="77777777" w:rsidR="00DB12B5" w:rsidRPr="006D1C2F" w:rsidRDefault="00DB12B5" w:rsidP="00DB12B5">
      <w:pPr>
        <w:pStyle w:val="Textoindependiente"/>
        <w:spacing w:after="0" w:line="336" w:lineRule="auto"/>
        <w:jc w:val="center"/>
        <w:rPr>
          <w:rFonts w:ascii="Bookman Old Style" w:hAnsi="Bookman Old Style" w:cs="Arial"/>
          <w:b/>
          <w:sz w:val="26"/>
          <w:szCs w:val="26"/>
        </w:rPr>
      </w:pPr>
    </w:p>
    <w:p w14:paraId="664D0808" w14:textId="7C8D1F06" w:rsidR="00DB12B5" w:rsidRDefault="00DB12B5" w:rsidP="00DB12B5">
      <w:pPr>
        <w:tabs>
          <w:tab w:val="left" w:pos="0"/>
        </w:tabs>
        <w:suppressAutoHyphens/>
        <w:spacing w:after="0" w:line="336" w:lineRule="auto"/>
        <w:ind w:right="51"/>
        <w:jc w:val="both"/>
        <w:rPr>
          <w:rFonts w:ascii="Bookman Old Style" w:hAnsi="Bookman Old Style" w:cs="Arial"/>
          <w:sz w:val="26"/>
          <w:szCs w:val="26"/>
        </w:rPr>
      </w:pPr>
      <w:r>
        <w:rPr>
          <w:rFonts w:ascii="Bookman Old Style" w:hAnsi="Bookman Old Style" w:cs="Arial"/>
          <w:sz w:val="26"/>
          <w:szCs w:val="26"/>
        </w:rPr>
        <w:tab/>
      </w:r>
      <w:r w:rsidRPr="008E0C8B">
        <w:rPr>
          <w:rFonts w:ascii="Bookman Old Style" w:hAnsi="Bookman Old Style" w:cs="Arial"/>
          <w:b/>
          <w:bCs/>
          <w:sz w:val="26"/>
          <w:szCs w:val="26"/>
        </w:rPr>
        <w:t>PRIMERO:</w:t>
      </w:r>
      <w:r>
        <w:rPr>
          <w:rFonts w:ascii="Bookman Old Style" w:hAnsi="Bookman Old Style" w:cs="Arial"/>
          <w:sz w:val="26"/>
          <w:szCs w:val="26"/>
        </w:rPr>
        <w:t xml:space="preserve"> </w:t>
      </w:r>
      <w:r w:rsidR="00E7145C">
        <w:rPr>
          <w:rFonts w:ascii="Bookman Old Style" w:hAnsi="Bookman Old Style" w:cs="Arial"/>
          <w:b/>
          <w:bCs/>
          <w:i/>
          <w:iCs/>
          <w:sz w:val="26"/>
          <w:szCs w:val="26"/>
        </w:rPr>
        <w:t>C</w:t>
      </w:r>
      <w:r w:rsidRPr="00D25105">
        <w:rPr>
          <w:rFonts w:ascii="Bookman Old Style" w:hAnsi="Bookman Old Style" w:cs="Arial"/>
          <w:b/>
          <w:bCs/>
          <w:i/>
          <w:iCs/>
          <w:sz w:val="26"/>
          <w:szCs w:val="26"/>
        </w:rPr>
        <w:t>asar</w:t>
      </w:r>
      <w:r w:rsidRPr="008E0C8B">
        <w:rPr>
          <w:rFonts w:ascii="Bookman Old Style" w:hAnsi="Bookman Old Style" w:cs="Arial"/>
          <w:b/>
          <w:bCs/>
          <w:sz w:val="26"/>
          <w:szCs w:val="26"/>
        </w:rPr>
        <w:t xml:space="preserve"> </w:t>
      </w:r>
      <w:r w:rsidRPr="008E0C8B">
        <w:rPr>
          <w:rFonts w:ascii="Bookman Old Style" w:hAnsi="Bookman Old Style" w:cs="Arial"/>
          <w:b/>
          <w:bCs/>
          <w:i/>
          <w:iCs/>
          <w:sz w:val="26"/>
          <w:szCs w:val="26"/>
        </w:rPr>
        <w:t xml:space="preserve">parcialmente </w:t>
      </w:r>
      <w:r>
        <w:rPr>
          <w:rFonts w:ascii="Bookman Old Style" w:hAnsi="Bookman Old Style" w:cs="Arial"/>
          <w:sz w:val="26"/>
          <w:szCs w:val="26"/>
        </w:rPr>
        <w:t xml:space="preserve">la sentencia de segunda instancia, a fin de declarar penalmente responsable a EDILBERTO LOZANO RODRÍGUEZ como autor de homicidio, </w:t>
      </w:r>
      <w:r w:rsidRPr="00315E3F">
        <w:rPr>
          <w:rFonts w:ascii="Bookman Old Style" w:hAnsi="Bookman Old Style" w:cs="Arial"/>
          <w:i/>
          <w:iCs/>
          <w:sz w:val="26"/>
          <w:szCs w:val="26"/>
        </w:rPr>
        <w:t>cometido en circunstancia</w:t>
      </w:r>
      <w:r>
        <w:rPr>
          <w:rFonts w:ascii="Bookman Old Style" w:hAnsi="Bookman Old Style" w:cs="Arial"/>
          <w:i/>
          <w:iCs/>
          <w:sz w:val="26"/>
          <w:szCs w:val="26"/>
        </w:rPr>
        <w:t>s</w:t>
      </w:r>
      <w:r w:rsidRPr="00315E3F">
        <w:rPr>
          <w:rFonts w:ascii="Bookman Old Style" w:hAnsi="Bookman Old Style" w:cs="Arial"/>
          <w:i/>
          <w:iCs/>
          <w:sz w:val="26"/>
          <w:szCs w:val="26"/>
        </w:rPr>
        <w:t xml:space="preserve"> de ira</w:t>
      </w:r>
      <w:r>
        <w:rPr>
          <w:rFonts w:ascii="Bookman Old Style" w:hAnsi="Bookman Old Style" w:cs="Arial"/>
          <w:sz w:val="26"/>
          <w:szCs w:val="26"/>
        </w:rPr>
        <w:t>. En consecuencia, queda condenado a las penas de prisión e inhabilitación para el ejercicio de derechos y funciones públicas por 34.6 meses.</w:t>
      </w:r>
    </w:p>
    <w:p w14:paraId="3439F9C4" w14:textId="77777777" w:rsidR="00DB12B5" w:rsidRDefault="00DB12B5" w:rsidP="00DB12B5">
      <w:pPr>
        <w:tabs>
          <w:tab w:val="left" w:pos="0"/>
        </w:tabs>
        <w:suppressAutoHyphens/>
        <w:spacing w:after="0" w:line="336" w:lineRule="auto"/>
        <w:ind w:right="51"/>
        <w:jc w:val="both"/>
        <w:rPr>
          <w:rFonts w:ascii="Bookman Old Style" w:hAnsi="Bookman Old Style" w:cs="Arial"/>
          <w:sz w:val="26"/>
          <w:szCs w:val="26"/>
        </w:rPr>
      </w:pPr>
    </w:p>
    <w:p w14:paraId="2F2FAC65" w14:textId="181F6741" w:rsidR="00DB12B5" w:rsidRPr="00D25105" w:rsidRDefault="00DB12B5" w:rsidP="00DB12B5">
      <w:pPr>
        <w:tabs>
          <w:tab w:val="left" w:pos="0"/>
        </w:tabs>
        <w:suppressAutoHyphens/>
        <w:spacing w:after="0" w:line="336" w:lineRule="auto"/>
        <w:ind w:right="51"/>
        <w:jc w:val="both"/>
        <w:rPr>
          <w:rFonts w:ascii="Bookman Old Style" w:hAnsi="Bookman Old Style" w:cs="Arial"/>
          <w:sz w:val="26"/>
          <w:szCs w:val="26"/>
        </w:rPr>
      </w:pPr>
      <w:r>
        <w:rPr>
          <w:rFonts w:ascii="Bookman Old Style" w:hAnsi="Bookman Old Style" w:cs="Arial"/>
          <w:sz w:val="26"/>
          <w:szCs w:val="26"/>
        </w:rPr>
        <w:tab/>
      </w:r>
      <w:r>
        <w:rPr>
          <w:rFonts w:ascii="Bookman Old Style" w:hAnsi="Bookman Old Style" w:cs="Arial"/>
          <w:b/>
          <w:bCs/>
          <w:sz w:val="26"/>
          <w:szCs w:val="26"/>
        </w:rPr>
        <w:t xml:space="preserve">SEGUNDO: </w:t>
      </w:r>
      <w:r w:rsidR="00E7145C">
        <w:rPr>
          <w:rFonts w:ascii="Bookman Old Style" w:hAnsi="Bookman Old Style" w:cs="Arial"/>
          <w:sz w:val="26"/>
          <w:szCs w:val="26"/>
        </w:rPr>
        <w:t>P</w:t>
      </w:r>
      <w:r>
        <w:rPr>
          <w:rFonts w:ascii="Bookman Old Style" w:hAnsi="Bookman Old Style" w:cs="Arial"/>
          <w:sz w:val="26"/>
          <w:szCs w:val="26"/>
        </w:rPr>
        <w:t xml:space="preserve">or cumplimiento anticipado de la pena de prisión, ordenar la </w:t>
      </w:r>
      <w:r w:rsidRPr="00D25105">
        <w:rPr>
          <w:rFonts w:ascii="Bookman Old Style" w:hAnsi="Bookman Old Style" w:cs="Arial"/>
          <w:b/>
          <w:bCs/>
          <w:i/>
          <w:iCs/>
          <w:sz w:val="26"/>
          <w:szCs w:val="26"/>
        </w:rPr>
        <w:t>libertad inmediata</w:t>
      </w:r>
      <w:r>
        <w:rPr>
          <w:rFonts w:ascii="Bookman Old Style" w:hAnsi="Bookman Old Style" w:cs="Arial"/>
          <w:sz w:val="26"/>
          <w:szCs w:val="26"/>
        </w:rPr>
        <w:t xml:space="preserve"> del sentenciado. </w:t>
      </w:r>
    </w:p>
    <w:p w14:paraId="52F57083" w14:textId="77777777" w:rsidR="00DB12B5" w:rsidRDefault="00DB12B5" w:rsidP="00DB12B5">
      <w:pPr>
        <w:tabs>
          <w:tab w:val="left" w:pos="0"/>
        </w:tabs>
        <w:suppressAutoHyphens/>
        <w:spacing w:after="0" w:line="336" w:lineRule="auto"/>
        <w:ind w:right="51"/>
        <w:jc w:val="both"/>
        <w:rPr>
          <w:rFonts w:ascii="Bookman Old Style" w:hAnsi="Bookman Old Style" w:cs="Arial"/>
          <w:b/>
          <w:bCs/>
          <w:sz w:val="26"/>
          <w:szCs w:val="26"/>
        </w:rPr>
      </w:pPr>
    </w:p>
    <w:p w14:paraId="2CEA38EB" w14:textId="77777777" w:rsidR="00DB12B5" w:rsidRPr="00E31735" w:rsidRDefault="00DB12B5" w:rsidP="00DB12B5">
      <w:pPr>
        <w:tabs>
          <w:tab w:val="left" w:pos="0"/>
        </w:tabs>
        <w:suppressAutoHyphens/>
        <w:spacing w:after="0" w:line="336" w:lineRule="auto"/>
        <w:ind w:right="51"/>
        <w:jc w:val="both"/>
        <w:rPr>
          <w:rFonts w:ascii="Bookman Old Style" w:hAnsi="Bookman Old Style"/>
          <w:b/>
          <w:bCs/>
          <w:sz w:val="26"/>
          <w:szCs w:val="26"/>
        </w:rPr>
      </w:pPr>
      <w:r>
        <w:rPr>
          <w:rFonts w:ascii="Bookman Old Style" w:hAnsi="Bookman Old Style"/>
          <w:sz w:val="26"/>
          <w:szCs w:val="26"/>
        </w:rPr>
        <w:tab/>
      </w:r>
      <w:r w:rsidRPr="00E31735">
        <w:rPr>
          <w:rFonts w:ascii="Bookman Old Style" w:hAnsi="Bookman Old Style"/>
          <w:sz w:val="26"/>
          <w:szCs w:val="26"/>
        </w:rPr>
        <w:t>Contra esta decisión no proceden recursos.</w:t>
      </w:r>
    </w:p>
    <w:p w14:paraId="3096555B" w14:textId="77777777" w:rsidR="00DB12B5" w:rsidRPr="00E31735" w:rsidRDefault="00DB12B5" w:rsidP="00DB12B5">
      <w:pPr>
        <w:pStyle w:val="CuerpoA"/>
        <w:spacing w:line="336" w:lineRule="auto"/>
        <w:jc w:val="both"/>
        <w:rPr>
          <w:rFonts w:ascii="Bookman Old Style" w:hAnsi="Bookman Old Style"/>
          <w:b w:val="0"/>
          <w:bCs w:val="0"/>
          <w:color w:val="auto"/>
          <w:sz w:val="26"/>
          <w:szCs w:val="26"/>
        </w:rPr>
      </w:pPr>
    </w:p>
    <w:p w14:paraId="12555090" w14:textId="77777777" w:rsidR="00DB12B5" w:rsidRDefault="00DB12B5" w:rsidP="00DB12B5">
      <w:pPr>
        <w:pStyle w:val="CuerpoA"/>
        <w:spacing w:line="336" w:lineRule="auto"/>
        <w:jc w:val="both"/>
        <w:rPr>
          <w:rFonts w:ascii="Bookman Old Style" w:hAnsi="Bookman Old Style"/>
          <w:b w:val="0"/>
          <w:bCs w:val="0"/>
          <w:color w:val="auto"/>
          <w:sz w:val="26"/>
          <w:szCs w:val="26"/>
        </w:rPr>
      </w:pPr>
      <w:r w:rsidRPr="00E31735">
        <w:rPr>
          <w:rFonts w:ascii="Bookman Old Style" w:hAnsi="Bookman Old Style"/>
          <w:b w:val="0"/>
          <w:bCs w:val="0"/>
          <w:color w:val="auto"/>
          <w:sz w:val="26"/>
          <w:szCs w:val="26"/>
        </w:rPr>
        <w:tab/>
        <w:t xml:space="preserve">Notifíquese y devuélvase al tribunal de origen. </w:t>
      </w:r>
    </w:p>
    <w:p w14:paraId="6E00693E" w14:textId="77777777" w:rsidR="00DB12B5" w:rsidRPr="00E31735" w:rsidRDefault="00DB12B5" w:rsidP="00DB12B5">
      <w:pPr>
        <w:pStyle w:val="CuerpoA"/>
        <w:spacing w:line="336" w:lineRule="auto"/>
        <w:jc w:val="both"/>
        <w:rPr>
          <w:rFonts w:ascii="Bookman Old Style" w:hAnsi="Bookman Old Style"/>
          <w:b w:val="0"/>
          <w:bCs w:val="0"/>
          <w:color w:val="auto"/>
          <w:sz w:val="26"/>
          <w:szCs w:val="26"/>
        </w:rPr>
      </w:pPr>
    </w:p>
    <w:p w14:paraId="20D273ED" w14:textId="77777777" w:rsidR="00DB12B5" w:rsidRPr="00E31735" w:rsidRDefault="00DB12B5" w:rsidP="00DB12B5">
      <w:pPr>
        <w:pStyle w:val="CuerpoA"/>
        <w:spacing w:line="336" w:lineRule="auto"/>
        <w:jc w:val="both"/>
        <w:rPr>
          <w:rFonts w:ascii="Bookman Old Style" w:hAnsi="Bookman Old Style"/>
          <w:b w:val="0"/>
          <w:bCs w:val="0"/>
          <w:color w:val="auto"/>
          <w:sz w:val="26"/>
          <w:szCs w:val="26"/>
        </w:rPr>
      </w:pPr>
      <w:r w:rsidRPr="00E31735">
        <w:rPr>
          <w:rFonts w:ascii="Bookman Old Style" w:hAnsi="Bookman Old Style"/>
          <w:b w:val="0"/>
          <w:bCs w:val="0"/>
          <w:color w:val="auto"/>
          <w:sz w:val="26"/>
          <w:szCs w:val="26"/>
        </w:rPr>
        <w:tab/>
        <w:t xml:space="preserve">Cúmplase. </w:t>
      </w:r>
    </w:p>
    <w:p w14:paraId="44B5FD13" w14:textId="7BC95149" w:rsidR="00DB12B5" w:rsidRDefault="00DB12B5" w:rsidP="00DB12B5">
      <w:pPr>
        <w:tabs>
          <w:tab w:val="left" w:pos="0"/>
        </w:tabs>
        <w:suppressAutoHyphens/>
        <w:spacing w:after="0" w:line="312" w:lineRule="auto"/>
        <w:ind w:right="51"/>
        <w:jc w:val="both"/>
        <w:rPr>
          <w:rFonts w:ascii="Bookman Old Style" w:hAnsi="Bookman Old Style"/>
          <w:spacing w:val="-2"/>
          <w:sz w:val="26"/>
          <w:szCs w:val="26"/>
        </w:rPr>
      </w:pPr>
      <w:r>
        <w:rPr>
          <w:rFonts w:ascii="Bookman Old Style" w:hAnsi="Bookman Old Style"/>
          <w:spacing w:val="-2"/>
          <w:sz w:val="26"/>
          <w:szCs w:val="26"/>
        </w:rPr>
        <w:t xml:space="preserve">       </w:t>
      </w:r>
    </w:p>
    <w:p w14:paraId="75405879" w14:textId="77777777" w:rsidR="00C12D67" w:rsidRDefault="00C12D67" w:rsidP="00DB12B5">
      <w:pPr>
        <w:tabs>
          <w:tab w:val="left" w:pos="0"/>
        </w:tabs>
        <w:suppressAutoHyphens/>
        <w:spacing w:after="0" w:line="312" w:lineRule="auto"/>
        <w:ind w:right="51"/>
        <w:jc w:val="both"/>
        <w:rPr>
          <w:rFonts w:ascii="Bookman Old Style" w:hAnsi="Bookman Old Style"/>
          <w:spacing w:val="-2"/>
          <w:sz w:val="26"/>
          <w:szCs w:val="26"/>
        </w:rPr>
      </w:pPr>
    </w:p>
    <w:p w14:paraId="4CCE17FF" w14:textId="77777777" w:rsidR="00C12D67" w:rsidRDefault="00C12D67" w:rsidP="00C12D67">
      <w:pPr>
        <w:spacing w:after="0" w:line="360" w:lineRule="auto"/>
        <w:jc w:val="center"/>
        <w:rPr>
          <w:rFonts w:ascii="Bookman Old Style" w:hAnsi="Bookman Old Style"/>
          <w:b/>
          <w:sz w:val="28"/>
          <w:szCs w:val="28"/>
        </w:rPr>
      </w:pPr>
    </w:p>
    <w:p w14:paraId="0984D062"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FABIO OSPITIA GARZÓN</w:t>
      </w:r>
    </w:p>
    <w:p w14:paraId="2E177613" w14:textId="408F1D02" w:rsidR="00C12D67" w:rsidRDefault="00C12D67" w:rsidP="00C12D67">
      <w:pPr>
        <w:spacing w:line="360" w:lineRule="auto"/>
        <w:jc w:val="center"/>
        <w:rPr>
          <w:rFonts w:ascii="Bookman Old Style" w:eastAsia="Bookman Old Style" w:hAnsi="Bookman Old Style" w:cs="Bookman Old Style"/>
          <w:color w:val="000000" w:themeColor="text1"/>
          <w:sz w:val="28"/>
          <w:szCs w:val="28"/>
        </w:rPr>
      </w:pPr>
      <w:r w:rsidRPr="039FD6AB">
        <w:rPr>
          <w:rFonts w:ascii="Bookman Old Style" w:eastAsia="Bookman Old Style" w:hAnsi="Bookman Old Style" w:cs="Bookman Old Style"/>
          <w:color w:val="000000" w:themeColor="text1"/>
          <w:sz w:val="28"/>
          <w:szCs w:val="28"/>
        </w:rPr>
        <w:t>Presidente</w:t>
      </w:r>
    </w:p>
    <w:p w14:paraId="55198786" w14:textId="77777777" w:rsidR="00C12D67" w:rsidRDefault="00C12D67" w:rsidP="00C12D67">
      <w:pPr>
        <w:spacing w:after="0" w:line="360" w:lineRule="auto"/>
        <w:jc w:val="center"/>
        <w:rPr>
          <w:b/>
          <w:bCs/>
          <w:sz w:val="28"/>
          <w:szCs w:val="28"/>
        </w:rPr>
      </w:pPr>
    </w:p>
    <w:p w14:paraId="4F710A9A" w14:textId="77777777" w:rsidR="00C12D67" w:rsidRDefault="00C12D67" w:rsidP="00C12D67">
      <w:pPr>
        <w:spacing w:after="0" w:line="360" w:lineRule="auto"/>
        <w:jc w:val="center"/>
        <w:rPr>
          <w:b/>
          <w:bCs/>
          <w:sz w:val="28"/>
          <w:szCs w:val="28"/>
        </w:rPr>
      </w:pPr>
    </w:p>
    <w:p w14:paraId="3EB09781" w14:textId="77777777" w:rsidR="00C12D67" w:rsidRPr="002F0023" w:rsidRDefault="00C12D67" w:rsidP="00C12D67">
      <w:pPr>
        <w:spacing w:after="0" w:line="360" w:lineRule="auto"/>
        <w:jc w:val="center"/>
        <w:rPr>
          <w:b/>
          <w:bCs/>
          <w:sz w:val="28"/>
          <w:szCs w:val="28"/>
        </w:rPr>
      </w:pPr>
    </w:p>
    <w:p w14:paraId="17B0F660" w14:textId="77777777" w:rsidR="00C12D67" w:rsidRPr="002F0023"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JOSÉ FRANCISCO ACUÑA VIZCAYA</w:t>
      </w:r>
    </w:p>
    <w:p w14:paraId="38AA37E1" w14:textId="77777777" w:rsidR="00C12D67" w:rsidRPr="002F0023" w:rsidRDefault="00C12D67" w:rsidP="00C12D67">
      <w:pPr>
        <w:spacing w:after="0" w:line="360" w:lineRule="auto"/>
        <w:rPr>
          <w:rFonts w:ascii="Bookman Old Style" w:hAnsi="Bookman Old Style"/>
          <w:b/>
          <w:bCs/>
          <w:sz w:val="28"/>
          <w:szCs w:val="28"/>
        </w:rPr>
      </w:pPr>
    </w:p>
    <w:p w14:paraId="752E7951" w14:textId="77777777" w:rsidR="00C12D67" w:rsidRDefault="00C12D67" w:rsidP="00C12D67">
      <w:pPr>
        <w:spacing w:after="0" w:line="360" w:lineRule="auto"/>
        <w:jc w:val="center"/>
        <w:rPr>
          <w:b/>
          <w:bCs/>
          <w:sz w:val="28"/>
          <w:szCs w:val="28"/>
        </w:rPr>
      </w:pPr>
    </w:p>
    <w:p w14:paraId="12F11CAD" w14:textId="77777777" w:rsidR="00C12D67" w:rsidRDefault="00C12D67" w:rsidP="00C12D67">
      <w:pPr>
        <w:spacing w:after="0" w:line="360" w:lineRule="auto"/>
        <w:jc w:val="center"/>
      </w:pPr>
    </w:p>
    <w:p w14:paraId="46E5E340" w14:textId="197B7166" w:rsidR="00C12D67" w:rsidRDefault="00C12D67" w:rsidP="00C12D67">
      <w:pPr>
        <w:spacing w:after="0" w:line="360" w:lineRule="auto"/>
        <w:jc w:val="center"/>
        <w:rPr>
          <w:rFonts w:ascii="Bookman Old Style" w:hAnsi="Bookman Old Style"/>
          <w:b/>
          <w:sz w:val="28"/>
          <w:szCs w:val="28"/>
        </w:rPr>
      </w:pPr>
    </w:p>
    <w:p w14:paraId="2FBA0EC7" w14:textId="77777777" w:rsidR="00C12D67" w:rsidRDefault="00C12D67" w:rsidP="00C12D67">
      <w:pPr>
        <w:spacing w:after="0" w:line="360" w:lineRule="auto"/>
        <w:jc w:val="center"/>
        <w:rPr>
          <w:rFonts w:ascii="Bookman Old Style" w:hAnsi="Bookman Old Style"/>
          <w:b/>
          <w:sz w:val="28"/>
          <w:szCs w:val="28"/>
        </w:rPr>
      </w:pPr>
    </w:p>
    <w:p w14:paraId="7C4BF63F"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MYRIAM ÁVILA ROLDÁN</w:t>
      </w:r>
    </w:p>
    <w:p w14:paraId="0932D397" w14:textId="4EF808FA" w:rsidR="00C12D67" w:rsidRDefault="00C12D67" w:rsidP="00C12D67">
      <w:pPr>
        <w:spacing w:after="0" w:line="360" w:lineRule="auto"/>
        <w:rPr>
          <w:rFonts w:ascii="Bookman Old Style" w:hAnsi="Bookman Old Style"/>
          <w:b/>
          <w:sz w:val="28"/>
          <w:szCs w:val="28"/>
        </w:rPr>
      </w:pPr>
    </w:p>
    <w:p w14:paraId="1C7D2E2C" w14:textId="77777777" w:rsidR="00C12D67" w:rsidRDefault="00C12D67" w:rsidP="00C12D67">
      <w:pPr>
        <w:spacing w:after="0" w:line="360" w:lineRule="auto"/>
        <w:rPr>
          <w:rFonts w:ascii="Bookman Old Style" w:hAnsi="Bookman Old Style"/>
          <w:b/>
          <w:sz w:val="28"/>
          <w:szCs w:val="28"/>
        </w:rPr>
      </w:pPr>
    </w:p>
    <w:p w14:paraId="7DEBEF57" w14:textId="77777777" w:rsidR="00C12D67" w:rsidRDefault="00C12D67" w:rsidP="00C12D67">
      <w:pPr>
        <w:spacing w:after="0" w:line="360" w:lineRule="auto"/>
        <w:jc w:val="center"/>
        <w:rPr>
          <w:rFonts w:ascii="Bookman Old Style" w:hAnsi="Bookman Old Style"/>
          <w:b/>
          <w:sz w:val="28"/>
          <w:szCs w:val="28"/>
        </w:rPr>
      </w:pPr>
    </w:p>
    <w:p w14:paraId="5F49D23E" w14:textId="77777777" w:rsidR="00C12D67" w:rsidRDefault="00C12D67" w:rsidP="00C12D67">
      <w:pPr>
        <w:spacing w:after="0" w:line="360" w:lineRule="auto"/>
        <w:rPr>
          <w:rFonts w:ascii="Bookman Old Style" w:hAnsi="Bookman Old Style"/>
          <w:b/>
          <w:sz w:val="28"/>
          <w:szCs w:val="28"/>
        </w:rPr>
      </w:pPr>
    </w:p>
    <w:p w14:paraId="2E137542" w14:textId="68E6EBD9"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IMPEDIDO </w:t>
      </w:r>
    </w:p>
    <w:p w14:paraId="3B862B8F"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FERNANDO LEÓN BOLAÑOS PALACIOS </w:t>
      </w:r>
    </w:p>
    <w:p w14:paraId="2541EAD6" w14:textId="77777777" w:rsidR="00C12D67" w:rsidRDefault="00C12D67" w:rsidP="00C12D67">
      <w:pPr>
        <w:spacing w:after="0" w:line="360" w:lineRule="auto"/>
        <w:jc w:val="center"/>
        <w:rPr>
          <w:rFonts w:ascii="Bookman Old Style" w:hAnsi="Bookman Old Style"/>
          <w:b/>
          <w:sz w:val="28"/>
          <w:szCs w:val="28"/>
        </w:rPr>
      </w:pPr>
    </w:p>
    <w:p w14:paraId="6CDADE12" w14:textId="09610F2D" w:rsidR="00C12D67" w:rsidRDefault="00C12D67" w:rsidP="00C12D67">
      <w:pPr>
        <w:spacing w:after="0" w:line="360" w:lineRule="auto"/>
        <w:jc w:val="center"/>
        <w:rPr>
          <w:rFonts w:ascii="Bookman Old Style" w:hAnsi="Bookman Old Style"/>
          <w:b/>
          <w:sz w:val="28"/>
          <w:szCs w:val="28"/>
        </w:rPr>
      </w:pPr>
    </w:p>
    <w:p w14:paraId="6B8FE5DF" w14:textId="77777777" w:rsidR="00C12D67" w:rsidRDefault="00C12D67" w:rsidP="00C12D67">
      <w:pPr>
        <w:spacing w:after="0" w:line="360" w:lineRule="auto"/>
        <w:jc w:val="center"/>
        <w:rPr>
          <w:rFonts w:ascii="Bookman Old Style" w:hAnsi="Bookman Old Style"/>
          <w:b/>
          <w:sz w:val="28"/>
          <w:szCs w:val="28"/>
        </w:rPr>
      </w:pPr>
    </w:p>
    <w:p w14:paraId="23863993" w14:textId="77777777" w:rsidR="00C12D67" w:rsidRDefault="00C12D67" w:rsidP="00C12D67">
      <w:pPr>
        <w:spacing w:after="0" w:line="360" w:lineRule="auto"/>
        <w:jc w:val="center"/>
        <w:rPr>
          <w:rFonts w:ascii="Bookman Old Style" w:hAnsi="Bookman Old Style"/>
          <w:b/>
          <w:sz w:val="28"/>
          <w:szCs w:val="28"/>
        </w:rPr>
      </w:pPr>
    </w:p>
    <w:p w14:paraId="6F5B7891"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lastRenderedPageBreak/>
        <w:t xml:space="preserve">GERSON CHAVERRA CASTRO </w:t>
      </w:r>
    </w:p>
    <w:p w14:paraId="232D4D69" w14:textId="77777777" w:rsidR="00C12D67" w:rsidRDefault="00C12D67" w:rsidP="00C12D67">
      <w:pPr>
        <w:spacing w:after="0" w:line="360" w:lineRule="auto"/>
        <w:jc w:val="center"/>
        <w:rPr>
          <w:rFonts w:ascii="Bookman Old Style" w:hAnsi="Bookman Old Style"/>
          <w:b/>
          <w:sz w:val="28"/>
          <w:szCs w:val="28"/>
        </w:rPr>
      </w:pPr>
    </w:p>
    <w:p w14:paraId="1BFF7D01" w14:textId="0A728284" w:rsidR="00C12D67" w:rsidRDefault="00C12D67" w:rsidP="00C12D67">
      <w:pPr>
        <w:spacing w:after="0" w:line="360" w:lineRule="auto"/>
        <w:jc w:val="center"/>
        <w:rPr>
          <w:rFonts w:ascii="Bookman Old Style" w:hAnsi="Bookman Old Style"/>
          <w:b/>
          <w:sz w:val="28"/>
          <w:szCs w:val="28"/>
        </w:rPr>
      </w:pPr>
    </w:p>
    <w:p w14:paraId="6605C802" w14:textId="77777777" w:rsidR="00C12D67" w:rsidRDefault="00C12D67" w:rsidP="00C12D67">
      <w:pPr>
        <w:spacing w:after="0" w:line="360" w:lineRule="auto"/>
        <w:jc w:val="center"/>
        <w:rPr>
          <w:rFonts w:ascii="Bookman Old Style" w:hAnsi="Bookman Old Style"/>
          <w:b/>
          <w:sz w:val="28"/>
          <w:szCs w:val="28"/>
        </w:rPr>
      </w:pPr>
    </w:p>
    <w:p w14:paraId="336B4A42" w14:textId="77777777" w:rsidR="00C12D67" w:rsidRDefault="00C12D67" w:rsidP="00C12D67">
      <w:pPr>
        <w:spacing w:after="0" w:line="360" w:lineRule="auto"/>
        <w:jc w:val="center"/>
        <w:rPr>
          <w:rFonts w:ascii="Bookman Old Style" w:hAnsi="Bookman Old Style"/>
          <w:b/>
          <w:sz w:val="28"/>
          <w:szCs w:val="28"/>
        </w:rPr>
      </w:pPr>
    </w:p>
    <w:p w14:paraId="360C96FA"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DIEGO EUGENIO CORREDOR BELTRÁN </w:t>
      </w:r>
    </w:p>
    <w:p w14:paraId="1C08B5DC" w14:textId="77777777" w:rsidR="00C12D67" w:rsidRDefault="00C12D67" w:rsidP="00C12D67">
      <w:pPr>
        <w:spacing w:after="0" w:line="360" w:lineRule="auto"/>
        <w:jc w:val="center"/>
        <w:rPr>
          <w:rFonts w:ascii="Bookman Old Style" w:hAnsi="Bookman Old Style"/>
          <w:b/>
          <w:sz w:val="28"/>
          <w:szCs w:val="28"/>
        </w:rPr>
      </w:pPr>
    </w:p>
    <w:p w14:paraId="153585E0" w14:textId="77777777" w:rsidR="00C12D67" w:rsidRDefault="00C12D67" w:rsidP="00C12D67">
      <w:pPr>
        <w:spacing w:after="0" w:line="360" w:lineRule="auto"/>
        <w:jc w:val="center"/>
        <w:rPr>
          <w:rFonts w:ascii="Bookman Old Style" w:hAnsi="Bookman Old Style"/>
          <w:b/>
          <w:sz w:val="28"/>
          <w:szCs w:val="28"/>
        </w:rPr>
      </w:pPr>
    </w:p>
    <w:p w14:paraId="415DAAC2" w14:textId="06D6EE90" w:rsidR="00C12D67" w:rsidRDefault="00C12D67" w:rsidP="00C12D67">
      <w:pPr>
        <w:spacing w:after="0" w:line="360" w:lineRule="auto"/>
        <w:jc w:val="center"/>
        <w:rPr>
          <w:rFonts w:ascii="Bookman Old Style" w:hAnsi="Bookman Old Style"/>
          <w:b/>
          <w:sz w:val="28"/>
          <w:szCs w:val="28"/>
        </w:rPr>
      </w:pPr>
    </w:p>
    <w:p w14:paraId="7E8ACB1F" w14:textId="77777777" w:rsidR="00C12D67" w:rsidRDefault="00C12D67" w:rsidP="00C12D67">
      <w:pPr>
        <w:spacing w:after="0" w:line="360" w:lineRule="auto"/>
        <w:jc w:val="center"/>
        <w:rPr>
          <w:rFonts w:ascii="Bookman Old Style" w:hAnsi="Bookman Old Style"/>
          <w:b/>
          <w:sz w:val="28"/>
          <w:szCs w:val="28"/>
        </w:rPr>
      </w:pPr>
    </w:p>
    <w:p w14:paraId="416C99C9"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LUIS ANTONIO HERNÁNDEZ BARBOSA </w:t>
      </w:r>
    </w:p>
    <w:p w14:paraId="7E548E88" w14:textId="77777777" w:rsidR="00C12D67" w:rsidRDefault="00C12D67" w:rsidP="00C12D67">
      <w:pPr>
        <w:spacing w:after="0" w:line="360" w:lineRule="auto"/>
        <w:jc w:val="center"/>
        <w:rPr>
          <w:rFonts w:ascii="Bookman Old Style" w:hAnsi="Bookman Old Style"/>
          <w:b/>
          <w:sz w:val="28"/>
          <w:szCs w:val="28"/>
        </w:rPr>
      </w:pPr>
    </w:p>
    <w:p w14:paraId="0CECE16F" w14:textId="2D9F6909" w:rsidR="00C12D67" w:rsidRDefault="00C12D67" w:rsidP="00C12D67">
      <w:pPr>
        <w:spacing w:after="0" w:line="360" w:lineRule="auto"/>
        <w:jc w:val="center"/>
        <w:rPr>
          <w:rFonts w:ascii="Bookman Old Style" w:hAnsi="Bookman Old Style"/>
          <w:b/>
          <w:sz w:val="28"/>
          <w:szCs w:val="28"/>
        </w:rPr>
      </w:pPr>
    </w:p>
    <w:p w14:paraId="578D5303" w14:textId="77777777" w:rsidR="00C12D67" w:rsidRDefault="00C12D67" w:rsidP="00C12D67">
      <w:pPr>
        <w:spacing w:after="0" w:line="360" w:lineRule="auto"/>
        <w:jc w:val="center"/>
        <w:rPr>
          <w:rFonts w:ascii="Bookman Old Style" w:hAnsi="Bookman Old Style"/>
          <w:b/>
          <w:sz w:val="28"/>
          <w:szCs w:val="28"/>
        </w:rPr>
      </w:pPr>
    </w:p>
    <w:p w14:paraId="769113B2" w14:textId="77777777" w:rsidR="00C12D67" w:rsidRDefault="00C12D67" w:rsidP="00C12D67">
      <w:pPr>
        <w:spacing w:after="0" w:line="360" w:lineRule="auto"/>
        <w:jc w:val="center"/>
        <w:rPr>
          <w:rFonts w:ascii="Bookman Old Style" w:hAnsi="Bookman Old Style"/>
          <w:b/>
          <w:sz w:val="28"/>
          <w:szCs w:val="28"/>
        </w:rPr>
      </w:pPr>
    </w:p>
    <w:p w14:paraId="36AD9298" w14:textId="77777777" w:rsidR="00C12D67"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HUGO QUINTERO BERNATE </w:t>
      </w:r>
    </w:p>
    <w:p w14:paraId="3BDD9FAB" w14:textId="77777777" w:rsidR="00C12D67" w:rsidRDefault="00C12D67" w:rsidP="00C12D67">
      <w:pPr>
        <w:spacing w:after="0" w:line="360" w:lineRule="auto"/>
        <w:jc w:val="center"/>
        <w:rPr>
          <w:rFonts w:ascii="Bookman Old Style" w:hAnsi="Bookman Old Style"/>
          <w:b/>
          <w:sz w:val="28"/>
          <w:szCs w:val="28"/>
        </w:rPr>
      </w:pPr>
    </w:p>
    <w:p w14:paraId="404343C7" w14:textId="77777777" w:rsidR="00C12D67" w:rsidRDefault="00C12D67" w:rsidP="00C12D67">
      <w:pPr>
        <w:spacing w:after="0" w:line="360" w:lineRule="auto"/>
        <w:jc w:val="center"/>
        <w:rPr>
          <w:rFonts w:ascii="Bookman Old Style" w:hAnsi="Bookman Old Style"/>
          <w:b/>
          <w:sz w:val="28"/>
          <w:szCs w:val="28"/>
        </w:rPr>
      </w:pPr>
    </w:p>
    <w:p w14:paraId="6F8C0F45" w14:textId="77777777" w:rsidR="00C12D67" w:rsidRDefault="00C12D67" w:rsidP="00C12D67">
      <w:pPr>
        <w:spacing w:after="0" w:line="360" w:lineRule="auto"/>
        <w:jc w:val="center"/>
        <w:rPr>
          <w:rFonts w:ascii="Bookman Old Style" w:hAnsi="Bookman Old Style"/>
          <w:b/>
          <w:sz w:val="28"/>
          <w:szCs w:val="28"/>
        </w:rPr>
      </w:pPr>
    </w:p>
    <w:p w14:paraId="6C0B464A" w14:textId="77777777" w:rsidR="00C12D67" w:rsidRDefault="00C12D67" w:rsidP="00C12D67">
      <w:pPr>
        <w:spacing w:after="0" w:line="360" w:lineRule="auto"/>
        <w:jc w:val="center"/>
        <w:rPr>
          <w:rFonts w:ascii="Bookman Old Style" w:hAnsi="Bookman Old Style"/>
          <w:b/>
          <w:sz w:val="28"/>
          <w:szCs w:val="28"/>
        </w:rPr>
      </w:pPr>
    </w:p>
    <w:p w14:paraId="6B32AC12" w14:textId="63B684A3" w:rsidR="00C12D67" w:rsidRPr="002F0023" w:rsidRDefault="00C12D67" w:rsidP="00C12D67">
      <w:pPr>
        <w:spacing w:after="0" w:line="360" w:lineRule="auto"/>
        <w:jc w:val="center"/>
        <w:rPr>
          <w:rFonts w:ascii="Bookman Old Style" w:hAnsi="Bookman Old Style"/>
          <w:b/>
          <w:sz w:val="28"/>
          <w:szCs w:val="28"/>
        </w:rPr>
      </w:pPr>
      <w:r>
        <w:rPr>
          <w:rFonts w:ascii="Bookman Old Style" w:hAnsi="Bookman Old Style"/>
          <w:b/>
          <w:sz w:val="28"/>
          <w:szCs w:val="28"/>
        </w:rPr>
        <w:t xml:space="preserve">PATRICIA SALAZAR CUÉLLAR </w:t>
      </w:r>
    </w:p>
    <w:p w14:paraId="12001EDC" w14:textId="77777777" w:rsidR="00C12D67" w:rsidRDefault="00C12D67" w:rsidP="00C12D67">
      <w:pPr>
        <w:spacing w:after="0" w:line="360" w:lineRule="auto"/>
        <w:jc w:val="center"/>
      </w:pPr>
    </w:p>
    <w:p w14:paraId="02AE4F47" w14:textId="0794865D" w:rsidR="00DB12B5" w:rsidRDefault="00DB12B5" w:rsidP="00DB12B5">
      <w:pPr>
        <w:spacing w:after="0"/>
        <w:rPr>
          <w:rFonts w:ascii="Bookman Old Style" w:hAnsi="Bookman Old Style" w:cs="Arial"/>
          <w:b/>
          <w:sz w:val="28"/>
          <w:szCs w:val="28"/>
        </w:rPr>
      </w:pPr>
    </w:p>
    <w:p w14:paraId="67F34C77" w14:textId="77777777" w:rsidR="00C12D67" w:rsidRDefault="00C12D67" w:rsidP="00DB12B5">
      <w:pPr>
        <w:spacing w:after="0"/>
        <w:rPr>
          <w:rFonts w:ascii="Bookman Old Style" w:hAnsi="Bookman Old Style" w:cs="Arial"/>
          <w:b/>
          <w:sz w:val="28"/>
          <w:szCs w:val="28"/>
        </w:rPr>
      </w:pPr>
    </w:p>
    <w:p w14:paraId="762044B0" w14:textId="77777777" w:rsidR="00C12D67" w:rsidRPr="00C32249" w:rsidRDefault="00C12D67" w:rsidP="00DB12B5">
      <w:pPr>
        <w:spacing w:after="0"/>
        <w:rPr>
          <w:rFonts w:ascii="Bookman Old Style" w:hAnsi="Bookman Old Style"/>
          <w:bCs/>
          <w:sz w:val="28"/>
          <w:szCs w:val="28"/>
        </w:rPr>
      </w:pPr>
    </w:p>
    <w:p w14:paraId="74240A44" w14:textId="77777777" w:rsidR="00DB12B5" w:rsidRPr="00AF2973" w:rsidRDefault="00DB12B5" w:rsidP="00DB12B5">
      <w:pPr>
        <w:spacing w:after="0" w:line="240" w:lineRule="auto"/>
        <w:jc w:val="center"/>
        <w:rPr>
          <w:rFonts w:ascii="Bookman Old Style" w:hAnsi="Bookman Old Style"/>
          <w:b/>
          <w:bCs/>
          <w:sz w:val="28"/>
          <w:szCs w:val="28"/>
        </w:rPr>
      </w:pPr>
      <w:r w:rsidRPr="00AF2973">
        <w:rPr>
          <w:rFonts w:ascii="Bookman Old Style" w:hAnsi="Bookman Old Style"/>
          <w:b/>
          <w:bCs/>
          <w:sz w:val="28"/>
          <w:szCs w:val="28"/>
        </w:rPr>
        <w:t>NUBIA YOLANDA NOVA GARCÍA</w:t>
      </w:r>
    </w:p>
    <w:p w14:paraId="25AACABE" w14:textId="77777777" w:rsidR="00DB12B5" w:rsidRDefault="00DB12B5" w:rsidP="00DB12B5">
      <w:pPr>
        <w:spacing w:after="0" w:line="240" w:lineRule="auto"/>
        <w:jc w:val="center"/>
        <w:rPr>
          <w:rFonts w:ascii="Bookman Old Style" w:hAnsi="Bookman Old Style"/>
          <w:bCs/>
          <w:sz w:val="28"/>
          <w:szCs w:val="28"/>
        </w:rPr>
      </w:pPr>
      <w:r>
        <w:rPr>
          <w:rFonts w:ascii="Bookman Old Style" w:hAnsi="Bookman Old Style"/>
          <w:bCs/>
          <w:sz w:val="28"/>
          <w:szCs w:val="28"/>
        </w:rPr>
        <w:t>Secretaria</w:t>
      </w:r>
    </w:p>
    <w:p w14:paraId="2430A521" w14:textId="77777777" w:rsidR="00DB12B5" w:rsidRDefault="00DB12B5" w:rsidP="00DB12B5">
      <w:pPr>
        <w:spacing w:after="0" w:line="240" w:lineRule="auto"/>
        <w:jc w:val="center"/>
        <w:rPr>
          <w:rFonts w:ascii="Bookman Old Style" w:hAnsi="Bookman Old Style"/>
          <w:b/>
          <w:bCs/>
          <w:color w:val="002060"/>
          <w:szCs w:val="24"/>
          <w:lang w:val="es-ES_tradnl" w:eastAsia="x-none"/>
        </w:rPr>
      </w:pPr>
    </w:p>
    <w:sectPr w:rsidR="00DB12B5" w:rsidSect="005274C7">
      <w:headerReference w:type="even" r:id="rId12"/>
      <w:headerReference w:type="default" r:id="rId13"/>
      <w:footerReference w:type="even" r:id="rId14"/>
      <w:footerReference w:type="default" r:id="rId15"/>
      <w:headerReference w:type="first" r:id="rId16"/>
      <w:footerReference w:type="first" r:id="rId17"/>
      <w:pgSz w:w="12242" w:h="18722" w:code="14"/>
      <w:pgMar w:top="2268" w:right="1701" w:bottom="1701" w:left="226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DAFC9" w14:textId="77777777" w:rsidR="00FB7810" w:rsidRDefault="00FB7810" w:rsidP="00D67CDD">
      <w:pPr>
        <w:spacing w:after="0" w:line="240" w:lineRule="auto"/>
      </w:pPr>
      <w:r>
        <w:separator/>
      </w:r>
    </w:p>
  </w:endnote>
  <w:endnote w:type="continuationSeparator" w:id="0">
    <w:p w14:paraId="5A752147" w14:textId="77777777" w:rsidR="00FB7810" w:rsidRDefault="00FB7810" w:rsidP="00D67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Bold">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A9CC1" w14:textId="77777777" w:rsidR="00C81183" w:rsidRDefault="00C81183" w:rsidP="000720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4C8FED" w14:textId="77777777" w:rsidR="00C81183" w:rsidRDefault="00C81183" w:rsidP="000720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0F7D97" w14:textId="77777777" w:rsidR="00C81183" w:rsidRPr="00295DF8" w:rsidRDefault="00C81183" w:rsidP="0007200E">
    <w:pPr>
      <w:pStyle w:val="Piedepgina"/>
      <w:framePr w:wrap="around" w:vAnchor="text" w:hAnchor="margin" w:xAlign="right" w:y="1"/>
      <w:rPr>
        <w:rStyle w:val="Nmerodepgina"/>
        <w:rFonts w:ascii="Times New Roman" w:hAnsi="Times New Roman"/>
      </w:rPr>
    </w:pPr>
    <w:r w:rsidRPr="00295DF8">
      <w:rPr>
        <w:rStyle w:val="Nmerodepgina"/>
        <w:rFonts w:ascii="Times New Roman" w:hAnsi="Times New Roman"/>
      </w:rPr>
      <w:fldChar w:fldCharType="begin"/>
    </w:r>
    <w:r w:rsidRPr="00295DF8">
      <w:rPr>
        <w:rStyle w:val="Nmerodepgina"/>
        <w:rFonts w:ascii="Times New Roman" w:hAnsi="Times New Roman"/>
      </w:rPr>
      <w:instrText xml:space="preserve">PAGE  </w:instrText>
    </w:r>
    <w:r w:rsidRPr="00295DF8">
      <w:rPr>
        <w:rStyle w:val="Nmerodepgina"/>
        <w:rFonts w:ascii="Times New Roman" w:hAnsi="Times New Roman"/>
      </w:rPr>
      <w:fldChar w:fldCharType="separate"/>
    </w:r>
    <w:r w:rsidR="00785C09">
      <w:rPr>
        <w:rStyle w:val="Nmerodepgina"/>
        <w:rFonts w:ascii="Times New Roman" w:hAnsi="Times New Roman"/>
        <w:noProof/>
      </w:rPr>
      <w:t>30</w:t>
    </w:r>
    <w:r w:rsidRPr="00295DF8">
      <w:rPr>
        <w:rStyle w:val="Nmerodepgina"/>
        <w:rFonts w:ascii="Times New Roman" w:hAnsi="Times New Roman"/>
      </w:rPr>
      <w:fldChar w:fldCharType="end"/>
    </w:r>
  </w:p>
  <w:p w14:paraId="3951D05D" w14:textId="77777777" w:rsidR="00C81183" w:rsidRDefault="00C81183" w:rsidP="0007200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2C3D2" w14:textId="77777777" w:rsidR="0038541A" w:rsidRPr="001D208C" w:rsidRDefault="0038541A" w:rsidP="0038541A">
    <w:pPr>
      <w:pStyle w:val="Texto"/>
      <w:spacing w:after="0" w:line="240" w:lineRule="auto"/>
      <w:ind w:left="0"/>
      <w:jc w:val="left"/>
      <w:rPr>
        <w:rFonts w:ascii="Helvetica" w:hAnsi="Helvetica" w:cs="Garamond"/>
        <w:sz w:val="16"/>
        <w:szCs w:val="16"/>
        <w:lang w:val="es-CO"/>
      </w:rPr>
    </w:pPr>
  </w:p>
  <w:p w14:paraId="56EE1FEF" w14:textId="77777777" w:rsidR="0038541A" w:rsidRDefault="00385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D3641" w14:textId="77777777" w:rsidR="00FB7810" w:rsidRDefault="00FB7810" w:rsidP="00D67CDD">
      <w:pPr>
        <w:spacing w:after="0" w:line="240" w:lineRule="auto"/>
      </w:pPr>
      <w:r>
        <w:separator/>
      </w:r>
    </w:p>
  </w:footnote>
  <w:footnote w:type="continuationSeparator" w:id="0">
    <w:p w14:paraId="04D8EF20" w14:textId="77777777" w:rsidR="00FB7810" w:rsidRDefault="00FB7810" w:rsidP="00D67CDD">
      <w:pPr>
        <w:spacing w:after="0" w:line="240" w:lineRule="auto"/>
      </w:pPr>
      <w:r>
        <w:continuationSeparator/>
      </w:r>
    </w:p>
  </w:footnote>
  <w:footnote w:id="1">
    <w:p w14:paraId="08D49864" w14:textId="77777777" w:rsidR="00871CF2" w:rsidRPr="0020410B" w:rsidRDefault="00871CF2" w:rsidP="0020410B">
      <w:pPr>
        <w:pStyle w:val="Textonotapie"/>
        <w:ind w:firstLine="720"/>
        <w:jc w:val="both"/>
        <w:rPr>
          <w:rFonts w:ascii="Times New Roman" w:hAnsi="Times New Roman" w:cs="Times New Roman"/>
        </w:rPr>
      </w:pPr>
      <w:r w:rsidRPr="0020410B">
        <w:rPr>
          <w:rStyle w:val="Refdenotaalpie"/>
          <w:rFonts w:ascii="Times New Roman" w:hAnsi="Times New Roman" w:cs="Times New Roman"/>
        </w:rPr>
        <w:footnoteRef/>
      </w:r>
      <w:r w:rsidRPr="0020410B">
        <w:rPr>
          <w:rFonts w:ascii="Times New Roman" w:hAnsi="Times New Roman" w:cs="Times New Roman"/>
        </w:rPr>
        <w:t xml:space="preserve"> COPI M., Irving y COHEN, Carl. </w:t>
      </w:r>
      <w:r w:rsidRPr="0020410B">
        <w:rPr>
          <w:rFonts w:ascii="Times New Roman" w:hAnsi="Times New Roman" w:cs="Times New Roman"/>
          <w:i/>
        </w:rPr>
        <w:t>Introducción a la lógica</w:t>
      </w:r>
      <w:r w:rsidRPr="0020410B">
        <w:rPr>
          <w:rFonts w:ascii="Times New Roman" w:hAnsi="Times New Roman" w:cs="Times New Roman"/>
        </w:rPr>
        <w:t xml:space="preserve">, 8ª edición, México, Limusa, 1997, P. 141. </w:t>
      </w:r>
    </w:p>
  </w:footnote>
  <w:footnote w:id="2">
    <w:p w14:paraId="32DA6756" w14:textId="77777777" w:rsidR="00DB12B5" w:rsidRPr="00295DF8" w:rsidRDefault="00DB12B5" w:rsidP="00DB12B5">
      <w:pPr>
        <w:pStyle w:val="Textonotapie"/>
        <w:ind w:firstLine="720"/>
        <w:rPr>
          <w:rFonts w:ascii="Times New Roman" w:hAnsi="Times New Roman" w:cs="Times New Roman"/>
          <w:i/>
        </w:rPr>
      </w:pPr>
      <w:r w:rsidRPr="00295DF8">
        <w:rPr>
          <w:rStyle w:val="Refdenotaalpie"/>
          <w:rFonts w:ascii="Times New Roman" w:hAnsi="Times New Roman" w:cs="Times New Roman"/>
          <w:iCs/>
        </w:rPr>
        <w:footnoteRef/>
      </w:r>
      <w:r w:rsidRPr="00295DF8">
        <w:rPr>
          <w:rFonts w:ascii="Times New Roman" w:hAnsi="Times New Roman" w:cs="Times New Roman"/>
        </w:rPr>
        <w:t xml:space="preserve"> Sent. del 18 de noviembre de 2004, rad. 20.889.</w:t>
      </w:r>
      <w:r w:rsidRPr="00295DF8">
        <w:rPr>
          <w:rFonts w:ascii="Times New Roman" w:hAnsi="Times New Roman" w:cs="Times New Roman"/>
          <w:i/>
        </w:rPr>
        <w:t xml:space="preserve"> </w:t>
      </w:r>
    </w:p>
  </w:footnote>
  <w:footnote w:id="3">
    <w:p w14:paraId="7FBB23E2" w14:textId="77777777" w:rsidR="00DB12B5" w:rsidRPr="00214200" w:rsidRDefault="00DB12B5" w:rsidP="00DB12B5">
      <w:pPr>
        <w:pStyle w:val="Textoindependiente2"/>
        <w:spacing w:after="0" w:line="240" w:lineRule="auto"/>
        <w:ind w:firstLine="720"/>
        <w:rPr>
          <w:rFonts w:ascii="Bookman Old Style" w:hAnsi="Bookman Old Style"/>
          <w:sz w:val="20"/>
          <w:szCs w:val="20"/>
        </w:rPr>
      </w:pPr>
      <w:r w:rsidRPr="00214200">
        <w:rPr>
          <w:rStyle w:val="Refdenotaalpie"/>
          <w:rFonts w:ascii="Times New Roman" w:hAnsi="Times New Roman" w:cs="Times New Roman"/>
          <w:sz w:val="20"/>
          <w:szCs w:val="20"/>
        </w:rPr>
        <w:footnoteRef/>
      </w:r>
      <w:r>
        <w:rPr>
          <w:rFonts w:ascii="Times New Roman" w:hAnsi="Times New Roman" w:cs="Times New Roman"/>
          <w:sz w:val="20"/>
          <w:szCs w:val="20"/>
        </w:rPr>
        <w:t xml:space="preserve"> Cfr. sent. </w:t>
      </w:r>
      <w:r w:rsidRPr="00214200">
        <w:rPr>
          <w:rFonts w:ascii="Times New Roman" w:hAnsi="Times New Roman" w:cs="Times New Roman"/>
          <w:sz w:val="20"/>
          <w:szCs w:val="20"/>
        </w:rPr>
        <w:t>del 9 de mayo de 2.007, rad. 19.867.</w:t>
      </w:r>
    </w:p>
  </w:footnote>
  <w:footnote w:id="4">
    <w:p w14:paraId="495C868B" w14:textId="77777777" w:rsidR="00DB12B5" w:rsidRPr="003E7D8E" w:rsidRDefault="00DB12B5" w:rsidP="00DB12B5">
      <w:pPr>
        <w:pStyle w:val="Textonotapie"/>
        <w:ind w:firstLine="720"/>
        <w:jc w:val="both"/>
      </w:pPr>
      <w:r w:rsidRPr="003E7D8E">
        <w:rPr>
          <w:rStyle w:val="Refdenotaalpie"/>
        </w:rPr>
        <w:footnoteRef/>
      </w:r>
      <w:r w:rsidRPr="003E7D8E">
        <w:t xml:space="preserve"> Según informó la Dirección de Investigación Criminal e Interpol de la Policía Nacional, mediante oficio N° 416726/ARAIJ-GRURA-38.10 del 21 de noviembre de 2012.</w:t>
      </w:r>
    </w:p>
    <w:p w14:paraId="7DA25CA2" w14:textId="77777777" w:rsidR="00DB12B5" w:rsidRPr="003E7D8E" w:rsidRDefault="00DB12B5" w:rsidP="00DB12B5">
      <w:pPr>
        <w:pStyle w:val="Textonotapie"/>
        <w:ind w:firstLine="720"/>
        <w:jc w:val="both"/>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65E18" w14:textId="77777777" w:rsidR="00F416CF" w:rsidRDefault="00785C09">
    <w:pPr>
      <w:pStyle w:val="Encabezado"/>
    </w:pPr>
    <w:r>
      <w:rPr>
        <w:noProof/>
      </w:rPr>
      <w:pict w14:anchorId="38F28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126" o:spid="_x0000_s2049" type="#_x0000_t75" alt="" style="position:absolute;margin-left:0;margin-top:0;width:412.8pt;height:232.2pt;z-index:-251657728;mso-wrap-edited:f;mso-width-percent:0;mso-height-percent:0;mso-position-horizontal:center;mso-position-horizontal-relative:margin;mso-position-vertical:center;mso-position-vertical-relative:margin;mso-width-percent:0;mso-height-percent:0" o:allowincell="f">
          <v:imagedata r:id="rId1" o:title="Sala de Casación Penal@2O21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4A309" w14:textId="77777777" w:rsidR="00DB12B5" w:rsidRPr="00422838" w:rsidRDefault="00DB12B5" w:rsidP="00DB12B5">
    <w:pPr>
      <w:pBdr>
        <w:top w:val="nil"/>
        <w:left w:val="nil"/>
        <w:bottom w:val="nil"/>
        <w:right w:val="nil"/>
        <w:between w:val="nil"/>
      </w:pBdr>
      <w:tabs>
        <w:tab w:val="center" w:pos="4252"/>
        <w:tab w:val="right" w:pos="8504"/>
      </w:tabs>
      <w:spacing w:after="0" w:line="240" w:lineRule="auto"/>
      <w:jc w:val="right"/>
      <w:rPr>
        <w:rFonts w:ascii="Bookman Old Style" w:eastAsia="Bookman Old Style" w:hAnsi="Bookman Old Style" w:cs="Bookman Old Style"/>
        <w:color w:val="000000"/>
        <w:sz w:val="20"/>
        <w:szCs w:val="20"/>
      </w:rPr>
    </w:pPr>
    <w:r w:rsidRPr="00422838">
      <w:rPr>
        <w:rFonts w:ascii="Bookman Old Style" w:eastAsia="Bookman Old Style" w:hAnsi="Bookman Old Style" w:cs="Bookman Old Style"/>
        <w:color w:val="000000"/>
        <w:sz w:val="20"/>
        <w:szCs w:val="20"/>
      </w:rPr>
      <w:t>Casación 54.979</w:t>
    </w:r>
  </w:p>
  <w:p w14:paraId="31AF4A1E" w14:textId="77777777" w:rsidR="00DB12B5" w:rsidRPr="00422838" w:rsidRDefault="00DB12B5" w:rsidP="00DB12B5">
    <w:pPr>
      <w:pBdr>
        <w:top w:val="nil"/>
        <w:left w:val="nil"/>
        <w:bottom w:val="nil"/>
        <w:right w:val="nil"/>
        <w:between w:val="nil"/>
      </w:pBdr>
      <w:tabs>
        <w:tab w:val="center" w:pos="4252"/>
        <w:tab w:val="right" w:pos="8504"/>
      </w:tabs>
      <w:spacing w:after="0" w:line="240" w:lineRule="auto"/>
      <w:jc w:val="right"/>
      <w:rPr>
        <w:rFonts w:ascii="Bookman Old Style" w:eastAsia="Bookman Old Style" w:hAnsi="Bookman Old Style" w:cs="Bookman Old Style"/>
        <w:color w:val="000000"/>
        <w:sz w:val="20"/>
        <w:szCs w:val="20"/>
      </w:rPr>
    </w:pPr>
    <w:r w:rsidRPr="00422838">
      <w:rPr>
        <w:rFonts w:ascii="Bookman Old Style" w:eastAsia="Bookman Old Style" w:hAnsi="Bookman Old Style" w:cs="Bookman Old Style"/>
        <w:color w:val="000000"/>
        <w:sz w:val="20"/>
        <w:szCs w:val="20"/>
      </w:rPr>
      <w:t xml:space="preserve">CUI 251756000688201200225-01 </w:t>
    </w:r>
  </w:p>
  <w:p w14:paraId="0C7E9CAF" w14:textId="438FF77F" w:rsidR="00C81183" w:rsidRPr="00DB12B5" w:rsidRDefault="00DB12B5" w:rsidP="00DB12B5">
    <w:pPr>
      <w:pBdr>
        <w:top w:val="nil"/>
        <w:left w:val="nil"/>
        <w:bottom w:val="nil"/>
        <w:right w:val="nil"/>
        <w:between w:val="nil"/>
      </w:pBdr>
      <w:tabs>
        <w:tab w:val="center" w:pos="4252"/>
        <w:tab w:val="right" w:pos="8504"/>
      </w:tabs>
      <w:spacing w:after="0" w:line="240" w:lineRule="auto"/>
      <w:jc w:val="right"/>
      <w:rPr>
        <w:rFonts w:ascii="Bookman Old Style" w:eastAsia="Bookman Old Style" w:hAnsi="Bookman Old Style" w:cs="Bookman Old Style"/>
        <w:color w:val="000000"/>
        <w:sz w:val="20"/>
        <w:szCs w:val="20"/>
      </w:rPr>
    </w:pPr>
    <w:r w:rsidRPr="00422838">
      <w:rPr>
        <w:rFonts w:ascii="Bookman Old Style" w:eastAsia="Bookman Old Style" w:hAnsi="Bookman Old Style" w:cs="Bookman Old Style"/>
        <w:color w:val="000000"/>
        <w:sz w:val="20"/>
        <w:szCs w:val="20"/>
      </w:rPr>
      <w:t>EDILBERTO LOZANO RODRÍGUE</w:t>
    </w:r>
    <w:r w:rsidR="008C3009">
      <w:rPr>
        <w:noProof/>
        <w:lang w:val="es-CO" w:eastAsia="es-CO"/>
      </w:rPr>
      <w:drawing>
        <wp:anchor distT="0" distB="0" distL="114300" distR="114300" simplePos="0" relativeHeight="251657728" behindDoc="1" locked="0" layoutInCell="1" allowOverlap="1" wp14:anchorId="09538B92" wp14:editId="57B7BB42">
          <wp:simplePos x="0" y="0"/>
          <wp:positionH relativeFrom="column">
            <wp:posOffset>-647700</wp:posOffset>
          </wp:positionH>
          <wp:positionV relativeFrom="paragraph">
            <wp:posOffset>1729740</wp:posOffset>
          </wp:positionV>
          <wp:extent cx="5253355" cy="2954655"/>
          <wp:effectExtent l="0" t="0" r="4445"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Patrón de fond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3355" cy="2954655"/>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eastAsia="Bookman Old Style" w:hAnsi="Bookman Old Style" w:cs="Bookman Old Style"/>
        <w:color w:val="000000"/>
        <w:sz w:val="20"/>
        <w:szCs w:val="20"/>
      </w:rPr>
      <w:t>Z</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205D8" w14:textId="77777777" w:rsidR="00C81183" w:rsidRPr="00EC6CBD" w:rsidRDefault="00EC0E88" w:rsidP="0007200E">
    <w:pPr>
      <w:pStyle w:val="Encabezado"/>
      <w:jc w:val="center"/>
    </w:pPr>
    <w:r>
      <w:rPr>
        <w:noProof/>
        <w:lang w:val="es-CO" w:eastAsia="es-CO"/>
      </w:rPr>
      <w:drawing>
        <wp:anchor distT="0" distB="0" distL="114300" distR="114300" simplePos="0" relativeHeight="251656704" behindDoc="1" locked="0" layoutInCell="1" allowOverlap="1" wp14:anchorId="2B591E33" wp14:editId="14E85EE6">
          <wp:simplePos x="0" y="0"/>
          <wp:positionH relativeFrom="column">
            <wp:posOffset>-563880</wp:posOffset>
          </wp:positionH>
          <wp:positionV relativeFrom="paragraph">
            <wp:posOffset>3661410</wp:posOffset>
          </wp:positionV>
          <wp:extent cx="5253355" cy="295465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3355" cy="2954655"/>
                  </a:xfrm>
                  <a:prstGeom prst="rect">
                    <a:avLst/>
                  </a:prstGeom>
                </pic:spPr>
              </pic:pic>
            </a:graphicData>
          </a:graphic>
          <wp14:sizeRelH relativeFrom="page">
            <wp14:pctWidth>0</wp14:pctWidth>
          </wp14:sizeRelH>
          <wp14:sizeRelV relativeFrom="page">
            <wp14:pctHeight>0</wp14:pctHeight>
          </wp14:sizeRelV>
        </wp:anchor>
      </w:drawing>
    </w:r>
    <w:r w:rsidR="00187082">
      <w:rPr>
        <w:noProof/>
        <w:lang w:val="es-CO" w:eastAsia="es-CO"/>
      </w:rPr>
      <w:drawing>
        <wp:inline distT="0" distB="0" distL="0" distR="0" wp14:anchorId="318D6543" wp14:editId="18728EAA">
          <wp:extent cx="1981200" cy="1981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6428"/>
    <w:multiLevelType w:val="singleLevel"/>
    <w:tmpl w:val="576EA164"/>
    <w:lvl w:ilvl="0">
      <w:start w:val="3"/>
      <w:numFmt w:val="decimal"/>
      <w:lvlText w:val="%1."/>
      <w:legacy w:legacy="1" w:legacySpace="0" w:legacyIndent="240"/>
      <w:lvlJc w:val="left"/>
      <w:rPr>
        <w:rFonts w:ascii="Calibri" w:hAnsi="Calibri" w:hint="default"/>
      </w:rPr>
    </w:lvl>
  </w:abstractNum>
  <w:abstractNum w:abstractNumId="1">
    <w:nsid w:val="039D43F1"/>
    <w:multiLevelType w:val="singleLevel"/>
    <w:tmpl w:val="898ADAAE"/>
    <w:lvl w:ilvl="0">
      <w:start w:val="1"/>
      <w:numFmt w:val="decimal"/>
      <w:lvlText w:val="%1."/>
      <w:legacy w:legacy="1" w:legacySpace="0" w:legacyIndent="250"/>
      <w:lvlJc w:val="left"/>
      <w:rPr>
        <w:rFonts w:ascii="Calibri" w:hAnsi="Calibri" w:hint="default"/>
      </w:rPr>
    </w:lvl>
  </w:abstractNum>
  <w:abstractNum w:abstractNumId="2">
    <w:nsid w:val="0AB203A2"/>
    <w:multiLevelType w:val="singleLevel"/>
    <w:tmpl w:val="338A9D7E"/>
    <w:lvl w:ilvl="0">
      <w:start w:val="1"/>
      <w:numFmt w:val="lowerLetter"/>
      <w:lvlText w:val="%1)"/>
      <w:legacy w:legacy="1" w:legacySpace="0" w:legacyIndent="250"/>
      <w:lvlJc w:val="left"/>
      <w:rPr>
        <w:rFonts w:ascii="Calibri" w:hAnsi="Calibri" w:hint="default"/>
      </w:rPr>
    </w:lvl>
  </w:abstractNum>
  <w:abstractNum w:abstractNumId="3">
    <w:nsid w:val="0BF74630"/>
    <w:multiLevelType w:val="singleLevel"/>
    <w:tmpl w:val="D68EB636"/>
    <w:lvl w:ilvl="0">
      <w:start w:val="1"/>
      <w:numFmt w:val="lowerLetter"/>
      <w:lvlText w:val="%1)"/>
      <w:legacy w:legacy="1" w:legacySpace="0" w:legacyIndent="254"/>
      <w:lvlJc w:val="left"/>
      <w:rPr>
        <w:rFonts w:ascii="Calibri" w:hAnsi="Calibri" w:hint="default"/>
      </w:rPr>
    </w:lvl>
  </w:abstractNum>
  <w:abstractNum w:abstractNumId="4">
    <w:nsid w:val="1DE64619"/>
    <w:multiLevelType w:val="hybridMultilevel"/>
    <w:tmpl w:val="C562D950"/>
    <w:lvl w:ilvl="0" w:tplc="0BC4A47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24FA54E4"/>
    <w:multiLevelType w:val="singleLevel"/>
    <w:tmpl w:val="0672BAE4"/>
    <w:lvl w:ilvl="0">
      <w:start w:val="2"/>
      <w:numFmt w:val="decimal"/>
      <w:lvlText w:val="%1."/>
      <w:legacy w:legacy="1" w:legacySpace="0" w:legacyIndent="240"/>
      <w:lvlJc w:val="left"/>
      <w:rPr>
        <w:rFonts w:ascii="Calibri" w:hAnsi="Calibri" w:hint="default"/>
      </w:rPr>
    </w:lvl>
  </w:abstractNum>
  <w:abstractNum w:abstractNumId="6">
    <w:nsid w:val="28D934D5"/>
    <w:multiLevelType w:val="hybridMultilevel"/>
    <w:tmpl w:val="8A5C57B0"/>
    <w:lvl w:ilvl="0" w:tplc="67C6B1D4">
      <w:start w:val="1"/>
      <w:numFmt w:val="upperRoman"/>
      <w:lvlText w:val="%1."/>
      <w:lvlJc w:val="left"/>
      <w:pPr>
        <w:ind w:left="1520" w:hanging="720"/>
      </w:pPr>
      <w:rPr>
        <w:rFonts w:hint="default"/>
      </w:rPr>
    </w:lvl>
    <w:lvl w:ilvl="1" w:tplc="240A0019" w:tentative="1">
      <w:start w:val="1"/>
      <w:numFmt w:val="lowerLetter"/>
      <w:lvlText w:val="%2."/>
      <w:lvlJc w:val="left"/>
      <w:pPr>
        <w:ind w:left="1880" w:hanging="360"/>
      </w:pPr>
    </w:lvl>
    <w:lvl w:ilvl="2" w:tplc="240A001B" w:tentative="1">
      <w:start w:val="1"/>
      <w:numFmt w:val="lowerRoman"/>
      <w:lvlText w:val="%3."/>
      <w:lvlJc w:val="right"/>
      <w:pPr>
        <w:ind w:left="2600" w:hanging="180"/>
      </w:pPr>
    </w:lvl>
    <w:lvl w:ilvl="3" w:tplc="240A000F" w:tentative="1">
      <w:start w:val="1"/>
      <w:numFmt w:val="decimal"/>
      <w:lvlText w:val="%4."/>
      <w:lvlJc w:val="left"/>
      <w:pPr>
        <w:ind w:left="3320" w:hanging="360"/>
      </w:pPr>
    </w:lvl>
    <w:lvl w:ilvl="4" w:tplc="240A0019" w:tentative="1">
      <w:start w:val="1"/>
      <w:numFmt w:val="lowerLetter"/>
      <w:lvlText w:val="%5."/>
      <w:lvlJc w:val="left"/>
      <w:pPr>
        <w:ind w:left="4040" w:hanging="360"/>
      </w:pPr>
    </w:lvl>
    <w:lvl w:ilvl="5" w:tplc="240A001B" w:tentative="1">
      <w:start w:val="1"/>
      <w:numFmt w:val="lowerRoman"/>
      <w:lvlText w:val="%6."/>
      <w:lvlJc w:val="right"/>
      <w:pPr>
        <w:ind w:left="4760" w:hanging="180"/>
      </w:pPr>
    </w:lvl>
    <w:lvl w:ilvl="6" w:tplc="240A000F" w:tentative="1">
      <w:start w:val="1"/>
      <w:numFmt w:val="decimal"/>
      <w:lvlText w:val="%7."/>
      <w:lvlJc w:val="left"/>
      <w:pPr>
        <w:ind w:left="5480" w:hanging="360"/>
      </w:pPr>
    </w:lvl>
    <w:lvl w:ilvl="7" w:tplc="240A0019" w:tentative="1">
      <w:start w:val="1"/>
      <w:numFmt w:val="lowerLetter"/>
      <w:lvlText w:val="%8."/>
      <w:lvlJc w:val="left"/>
      <w:pPr>
        <w:ind w:left="6200" w:hanging="360"/>
      </w:pPr>
    </w:lvl>
    <w:lvl w:ilvl="8" w:tplc="240A001B" w:tentative="1">
      <w:start w:val="1"/>
      <w:numFmt w:val="lowerRoman"/>
      <w:lvlText w:val="%9."/>
      <w:lvlJc w:val="right"/>
      <w:pPr>
        <w:ind w:left="6920" w:hanging="180"/>
      </w:pPr>
    </w:lvl>
  </w:abstractNum>
  <w:abstractNum w:abstractNumId="7">
    <w:nsid w:val="2A996381"/>
    <w:multiLevelType w:val="singleLevel"/>
    <w:tmpl w:val="4206301E"/>
    <w:lvl w:ilvl="0">
      <w:start w:val="1"/>
      <w:numFmt w:val="lowerLetter"/>
      <w:lvlText w:val="%1)"/>
      <w:legacy w:legacy="1" w:legacySpace="0" w:legacyIndent="298"/>
      <w:lvlJc w:val="left"/>
      <w:rPr>
        <w:rFonts w:ascii="Calibri" w:hAnsi="Calibri" w:hint="default"/>
      </w:rPr>
    </w:lvl>
  </w:abstractNum>
  <w:abstractNum w:abstractNumId="8">
    <w:nsid w:val="2C840845"/>
    <w:multiLevelType w:val="singleLevel"/>
    <w:tmpl w:val="EDF437F4"/>
    <w:lvl w:ilvl="0">
      <w:start w:val="3"/>
      <w:numFmt w:val="lowerLetter"/>
      <w:lvlText w:val="%1)"/>
      <w:legacy w:legacy="1" w:legacySpace="0" w:legacyIndent="298"/>
      <w:lvlJc w:val="left"/>
      <w:rPr>
        <w:rFonts w:ascii="Calibri" w:hAnsi="Calibri" w:hint="default"/>
      </w:rPr>
    </w:lvl>
  </w:abstractNum>
  <w:abstractNum w:abstractNumId="9">
    <w:nsid w:val="2F7731CF"/>
    <w:multiLevelType w:val="singleLevel"/>
    <w:tmpl w:val="CB200CD2"/>
    <w:lvl w:ilvl="0">
      <w:start w:val="1"/>
      <w:numFmt w:val="decimal"/>
      <w:lvlText w:val="%1."/>
      <w:legacy w:legacy="1" w:legacySpace="0" w:legacyIndent="360"/>
      <w:lvlJc w:val="left"/>
      <w:rPr>
        <w:rFonts w:ascii="Calibri" w:hAnsi="Calibri" w:hint="default"/>
      </w:rPr>
    </w:lvl>
  </w:abstractNum>
  <w:abstractNum w:abstractNumId="10">
    <w:nsid w:val="39F76D59"/>
    <w:multiLevelType w:val="singleLevel"/>
    <w:tmpl w:val="77101164"/>
    <w:lvl w:ilvl="0">
      <w:start w:val="1"/>
      <w:numFmt w:val="lowerLetter"/>
      <w:lvlText w:val="%1)"/>
      <w:legacy w:legacy="1" w:legacySpace="0" w:legacyIndent="259"/>
      <w:lvlJc w:val="left"/>
      <w:rPr>
        <w:rFonts w:ascii="Calibri" w:hAnsi="Calibri" w:hint="default"/>
      </w:rPr>
    </w:lvl>
  </w:abstractNum>
  <w:abstractNum w:abstractNumId="11">
    <w:nsid w:val="3B335AA8"/>
    <w:multiLevelType w:val="singleLevel"/>
    <w:tmpl w:val="60D65AA2"/>
    <w:lvl w:ilvl="0">
      <w:start w:val="1"/>
      <w:numFmt w:val="lowerLetter"/>
      <w:lvlText w:val="%1)"/>
      <w:legacy w:legacy="1" w:legacySpace="0" w:legacyIndent="355"/>
      <w:lvlJc w:val="left"/>
      <w:rPr>
        <w:rFonts w:ascii="Calibri" w:hAnsi="Calibri" w:hint="default"/>
      </w:rPr>
    </w:lvl>
  </w:abstractNum>
  <w:abstractNum w:abstractNumId="12">
    <w:nsid w:val="40F83589"/>
    <w:multiLevelType w:val="singleLevel"/>
    <w:tmpl w:val="A7BC6ED2"/>
    <w:lvl w:ilvl="0">
      <w:start w:val="1"/>
      <w:numFmt w:val="decimal"/>
      <w:lvlText w:val="%1."/>
      <w:legacy w:legacy="1" w:legacySpace="0" w:legacyIndent="274"/>
      <w:lvlJc w:val="left"/>
      <w:rPr>
        <w:rFonts w:ascii="Calibri" w:hAnsi="Calibri" w:hint="default"/>
      </w:rPr>
    </w:lvl>
  </w:abstractNum>
  <w:abstractNum w:abstractNumId="13">
    <w:nsid w:val="6D5D460D"/>
    <w:multiLevelType w:val="singleLevel"/>
    <w:tmpl w:val="215A0382"/>
    <w:lvl w:ilvl="0">
      <w:start w:val="2"/>
      <w:numFmt w:val="decimal"/>
      <w:lvlText w:val="%1."/>
      <w:legacy w:legacy="1" w:legacySpace="0" w:legacyIndent="250"/>
      <w:lvlJc w:val="left"/>
      <w:rPr>
        <w:rFonts w:ascii="Calibri" w:hAnsi="Calibri" w:hint="default"/>
      </w:rPr>
    </w:lvl>
  </w:abstractNum>
  <w:num w:numId="1">
    <w:abstractNumId w:val="1"/>
  </w:num>
  <w:num w:numId="2">
    <w:abstractNumId w:val="13"/>
  </w:num>
  <w:num w:numId="3">
    <w:abstractNumId w:val="3"/>
  </w:num>
  <w:num w:numId="4">
    <w:abstractNumId w:val="11"/>
  </w:num>
  <w:num w:numId="5">
    <w:abstractNumId w:val="9"/>
  </w:num>
  <w:num w:numId="6">
    <w:abstractNumId w:val="5"/>
  </w:num>
  <w:num w:numId="7">
    <w:abstractNumId w:val="7"/>
  </w:num>
  <w:num w:numId="8">
    <w:abstractNumId w:val="8"/>
  </w:num>
  <w:num w:numId="9">
    <w:abstractNumId w:val="0"/>
  </w:num>
  <w:num w:numId="10">
    <w:abstractNumId w:val="2"/>
  </w:num>
  <w:num w:numId="11">
    <w:abstractNumId w:val="10"/>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41"/>
    <w:rsid w:val="00023559"/>
    <w:rsid w:val="000244A8"/>
    <w:rsid w:val="000273DE"/>
    <w:rsid w:val="00027F3E"/>
    <w:rsid w:val="00033D73"/>
    <w:rsid w:val="00042B74"/>
    <w:rsid w:val="0004437B"/>
    <w:rsid w:val="00052107"/>
    <w:rsid w:val="00056C07"/>
    <w:rsid w:val="0007200E"/>
    <w:rsid w:val="0007650E"/>
    <w:rsid w:val="000A0FEA"/>
    <w:rsid w:val="000A3A23"/>
    <w:rsid w:val="000B163B"/>
    <w:rsid w:val="000C5724"/>
    <w:rsid w:val="000D4C05"/>
    <w:rsid w:val="000D4EBE"/>
    <w:rsid w:val="000D5F3E"/>
    <w:rsid w:val="000F2422"/>
    <w:rsid w:val="000F5B01"/>
    <w:rsid w:val="00101D90"/>
    <w:rsid w:val="00117FF1"/>
    <w:rsid w:val="00120D11"/>
    <w:rsid w:val="00122FD3"/>
    <w:rsid w:val="00123D9B"/>
    <w:rsid w:val="00142327"/>
    <w:rsid w:val="0016711A"/>
    <w:rsid w:val="001861BB"/>
    <w:rsid w:val="00187082"/>
    <w:rsid w:val="001874C3"/>
    <w:rsid w:val="00197EBA"/>
    <w:rsid w:val="001A2645"/>
    <w:rsid w:val="001B03B2"/>
    <w:rsid w:val="001B5047"/>
    <w:rsid w:val="001D50B3"/>
    <w:rsid w:val="001D7E43"/>
    <w:rsid w:val="001E4B1D"/>
    <w:rsid w:val="001F148F"/>
    <w:rsid w:val="001F5127"/>
    <w:rsid w:val="001F6541"/>
    <w:rsid w:val="00203814"/>
    <w:rsid w:val="0020410B"/>
    <w:rsid w:val="002320B6"/>
    <w:rsid w:val="002372C9"/>
    <w:rsid w:val="00240C6A"/>
    <w:rsid w:val="00281C13"/>
    <w:rsid w:val="00287F82"/>
    <w:rsid w:val="00295DF8"/>
    <w:rsid w:val="00295E9A"/>
    <w:rsid w:val="002A074C"/>
    <w:rsid w:val="002A253F"/>
    <w:rsid w:val="002A4003"/>
    <w:rsid w:val="002A763C"/>
    <w:rsid w:val="002B5A64"/>
    <w:rsid w:val="002D597F"/>
    <w:rsid w:val="002D5FC9"/>
    <w:rsid w:val="002E07A7"/>
    <w:rsid w:val="002E3A2B"/>
    <w:rsid w:val="003179AE"/>
    <w:rsid w:val="00330B49"/>
    <w:rsid w:val="00337576"/>
    <w:rsid w:val="0035119E"/>
    <w:rsid w:val="00351AC1"/>
    <w:rsid w:val="0038541A"/>
    <w:rsid w:val="00391ECF"/>
    <w:rsid w:val="00393821"/>
    <w:rsid w:val="00393C71"/>
    <w:rsid w:val="003C45BE"/>
    <w:rsid w:val="003C6C15"/>
    <w:rsid w:val="003D1C06"/>
    <w:rsid w:val="003D1CCE"/>
    <w:rsid w:val="003D7A43"/>
    <w:rsid w:val="003D7ACE"/>
    <w:rsid w:val="003F58CB"/>
    <w:rsid w:val="00400C52"/>
    <w:rsid w:val="00402E5A"/>
    <w:rsid w:val="00410995"/>
    <w:rsid w:val="00415B4F"/>
    <w:rsid w:val="00443B92"/>
    <w:rsid w:val="004674D7"/>
    <w:rsid w:val="00467C0C"/>
    <w:rsid w:val="00476911"/>
    <w:rsid w:val="004A2256"/>
    <w:rsid w:val="004F11E6"/>
    <w:rsid w:val="004F6093"/>
    <w:rsid w:val="00504D22"/>
    <w:rsid w:val="005202BA"/>
    <w:rsid w:val="005274C7"/>
    <w:rsid w:val="00555CD6"/>
    <w:rsid w:val="00574EE7"/>
    <w:rsid w:val="005D5845"/>
    <w:rsid w:val="005E19A2"/>
    <w:rsid w:val="005E2034"/>
    <w:rsid w:val="005F7C4E"/>
    <w:rsid w:val="00603BB5"/>
    <w:rsid w:val="0061511A"/>
    <w:rsid w:val="00622907"/>
    <w:rsid w:val="0062610D"/>
    <w:rsid w:val="006458CA"/>
    <w:rsid w:val="0066112E"/>
    <w:rsid w:val="00667F3E"/>
    <w:rsid w:val="00680992"/>
    <w:rsid w:val="00697269"/>
    <w:rsid w:val="006A5605"/>
    <w:rsid w:val="006A5F68"/>
    <w:rsid w:val="006C2336"/>
    <w:rsid w:val="006D1705"/>
    <w:rsid w:val="006D2036"/>
    <w:rsid w:val="006D379B"/>
    <w:rsid w:val="006D3EA8"/>
    <w:rsid w:val="006E0D49"/>
    <w:rsid w:val="006F4F23"/>
    <w:rsid w:val="007169BD"/>
    <w:rsid w:val="00716FF5"/>
    <w:rsid w:val="00743A54"/>
    <w:rsid w:val="00744CEE"/>
    <w:rsid w:val="007511BF"/>
    <w:rsid w:val="00785C09"/>
    <w:rsid w:val="007B70A9"/>
    <w:rsid w:val="007B7A46"/>
    <w:rsid w:val="007D6A98"/>
    <w:rsid w:val="007F528F"/>
    <w:rsid w:val="007F641B"/>
    <w:rsid w:val="008031D5"/>
    <w:rsid w:val="008538FA"/>
    <w:rsid w:val="008605BD"/>
    <w:rsid w:val="00871CF2"/>
    <w:rsid w:val="00873E84"/>
    <w:rsid w:val="008A10B5"/>
    <w:rsid w:val="008A12B4"/>
    <w:rsid w:val="008A330F"/>
    <w:rsid w:val="008B43C6"/>
    <w:rsid w:val="008C07EE"/>
    <w:rsid w:val="008C3009"/>
    <w:rsid w:val="008F0C7A"/>
    <w:rsid w:val="008F0D52"/>
    <w:rsid w:val="00903744"/>
    <w:rsid w:val="00906220"/>
    <w:rsid w:val="00915E60"/>
    <w:rsid w:val="0091773A"/>
    <w:rsid w:val="00921159"/>
    <w:rsid w:val="009233B1"/>
    <w:rsid w:val="00925512"/>
    <w:rsid w:val="00935673"/>
    <w:rsid w:val="00950C06"/>
    <w:rsid w:val="009574F2"/>
    <w:rsid w:val="0096274A"/>
    <w:rsid w:val="00970B2F"/>
    <w:rsid w:val="009752F9"/>
    <w:rsid w:val="00977919"/>
    <w:rsid w:val="009876F3"/>
    <w:rsid w:val="009903A3"/>
    <w:rsid w:val="009A44E6"/>
    <w:rsid w:val="009C573F"/>
    <w:rsid w:val="009D0BA5"/>
    <w:rsid w:val="009D47F4"/>
    <w:rsid w:val="009D5E24"/>
    <w:rsid w:val="009F4491"/>
    <w:rsid w:val="00A06403"/>
    <w:rsid w:val="00A259C6"/>
    <w:rsid w:val="00A5351A"/>
    <w:rsid w:val="00A66C48"/>
    <w:rsid w:val="00A71963"/>
    <w:rsid w:val="00A73764"/>
    <w:rsid w:val="00B30D07"/>
    <w:rsid w:val="00B34E8D"/>
    <w:rsid w:val="00B37711"/>
    <w:rsid w:val="00B40C09"/>
    <w:rsid w:val="00B45325"/>
    <w:rsid w:val="00B701F1"/>
    <w:rsid w:val="00B744E3"/>
    <w:rsid w:val="00B8463D"/>
    <w:rsid w:val="00B925A5"/>
    <w:rsid w:val="00B97DC0"/>
    <w:rsid w:val="00BA25E3"/>
    <w:rsid w:val="00BB10E6"/>
    <w:rsid w:val="00BB3972"/>
    <w:rsid w:val="00BC0202"/>
    <w:rsid w:val="00BD3EBA"/>
    <w:rsid w:val="00BE4C67"/>
    <w:rsid w:val="00BF4A1D"/>
    <w:rsid w:val="00C100EA"/>
    <w:rsid w:val="00C12877"/>
    <w:rsid w:val="00C12D67"/>
    <w:rsid w:val="00C1759D"/>
    <w:rsid w:val="00C334F3"/>
    <w:rsid w:val="00C417B6"/>
    <w:rsid w:val="00C50004"/>
    <w:rsid w:val="00C636C9"/>
    <w:rsid w:val="00C67159"/>
    <w:rsid w:val="00C72993"/>
    <w:rsid w:val="00C81183"/>
    <w:rsid w:val="00C82DD8"/>
    <w:rsid w:val="00C855CE"/>
    <w:rsid w:val="00C91A79"/>
    <w:rsid w:val="00C97C12"/>
    <w:rsid w:val="00CB4224"/>
    <w:rsid w:val="00CC360C"/>
    <w:rsid w:val="00CF35A9"/>
    <w:rsid w:val="00D04BBD"/>
    <w:rsid w:val="00D46340"/>
    <w:rsid w:val="00D54BAF"/>
    <w:rsid w:val="00D67CDD"/>
    <w:rsid w:val="00D77848"/>
    <w:rsid w:val="00D905F0"/>
    <w:rsid w:val="00D92688"/>
    <w:rsid w:val="00DB12B5"/>
    <w:rsid w:val="00DB1A83"/>
    <w:rsid w:val="00DB2E47"/>
    <w:rsid w:val="00DC1CBA"/>
    <w:rsid w:val="00DC20EB"/>
    <w:rsid w:val="00DC6491"/>
    <w:rsid w:val="00DE3AA0"/>
    <w:rsid w:val="00DE69E3"/>
    <w:rsid w:val="00DF3AE2"/>
    <w:rsid w:val="00E04DE3"/>
    <w:rsid w:val="00E07556"/>
    <w:rsid w:val="00E47C09"/>
    <w:rsid w:val="00E52D39"/>
    <w:rsid w:val="00E53738"/>
    <w:rsid w:val="00E55185"/>
    <w:rsid w:val="00E55F87"/>
    <w:rsid w:val="00E676DC"/>
    <w:rsid w:val="00E7145C"/>
    <w:rsid w:val="00E71A11"/>
    <w:rsid w:val="00E738A5"/>
    <w:rsid w:val="00EA02A8"/>
    <w:rsid w:val="00EB696C"/>
    <w:rsid w:val="00EC0E88"/>
    <w:rsid w:val="00ED321A"/>
    <w:rsid w:val="00EE4C3E"/>
    <w:rsid w:val="00EF3890"/>
    <w:rsid w:val="00F00494"/>
    <w:rsid w:val="00F05781"/>
    <w:rsid w:val="00F15AC1"/>
    <w:rsid w:val="00F33664"/>
    <w:rsid w:val="00F416CF"/>
    <w:rsid w:val="00F46347"/>
    <w:rsid w:val="00F91155"/>
    <w:rsid w:val="00FA49F2"/>
    <w:rsid w:val="00FA7BDE"/>
    <w:rsid w:val="00FB2344"/>
    <w:rsid w:val="00FB7810"/>
    <w:rsid w:val="00FC4DB8"/>
    <w:rsid w:val="00FC550E"/>
    <w:rsid w:val="00FD0AEC"/>
    <w:rsid w:val="00FE344B"/>
    <w:rsid w:val="00FF619C"/>
    <w:rsid w:val="0DA380EA"/>
    <w:rsid w:val="14937222"/>
    <w:rsid w:val="1673BE58"/>
    <w:rsid w:val="2D35761F"/>
    <w:rsid w:val="4010D894"/>
    <w:rsid w:val="52B8ACAE"/>
    <w:rsid w:val="64E8E6A0"/>
    <w:rsid w:val="6A5FDB22"/>
    <w:rsid w:val="6C08B654"/>
    <w:rsid w:val="6C42B768"/>
    <w:rsid w:val="6E3C5002"/>
    <w:rsid w:val="7924D3E1"/>
    <w:rsid w:val="7D922E62"/>
    <w:rsid w:val="7EF366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52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DD"/>
    <w:pPr>
      <w:spacing w:after="200" w:line="276" w:lineRule="auto"/>
    </w:pPr>
    <w:rPr>
      <w:rFonts w:ascii="Calibri" w:eastAsia="Times New Roman" w:hAnsi="Calibri" w:cs="Times New Roman"/>
    </w:rPr>
  </w:style>
  <w:style w:type="paragraph" w:styleId="Ttulo1">
    <w:name w:val="heading 1"/>
    <w:basedOn w:val="Normal"/>
    <w:next w:val="Normal"/>
    <w:link w:val="Ttulo1Car"/>
    <w:qFormat/>
    <w:rsid w:val="00D67CD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rsid w:val="00DB12B5"/>
    <w:pPr>
      <w:keepNext/>
      <w:keepLines/>
      <w:spacing w:before="360" w:after="80"/>
      <w:outlineLvl w:val="1"/>
    </w:pPr>
    <w:rPr>
      <w:rFonts w:eastAsia="Calibri" w:cs="Calibri"/>
      <w:b/>
      <w:sz w:val="36"/>
      <w:szCs w:val="36"/>
      <w:lang w:eastAsia="es-CO"/>
    </w:rPr>
  </w:style>
  <w:style w:type="paragraph" w:styleId="Ttulo3">
    <w:name w:val="heading 3"/>
    <w:aliases w:val=" Car"/>
    <w:basedOn w:val="Normal"/>
    <w:next w:val="Normal"/>
    <w:link w:val="Ttulo3Car"/>
    <w:qFormat/>
    <w:rsid w:val="00D67CDD"/>
    <w:pPr>
      <w:keepNext/>
      <w:spacing w:after="0" w:line="360" w:lineRule="auto"/>
      <w:ind w:right="51"/>
      <w:jc w:val="center"/>
      <w:outlineLvl w:val="2"/>
    </w:pPr>
    <w:rPr>
      <w:rFonts w:ascii="Arial" w:eastAsia="Batang" w:hAnsi="Arial"/>
      <w:b/>
      <w:sz w:val="28"/>
      <w:szCs w:val="20"/>
      <w:lang w:val="es-ES_tradnl" w:eastAsia="es-ES"/>
    </w:rPr>
  </w:style>
  <w:style w:type="paragraph" w:styleId="Ttulo4">
    <w:name w:val="heading 4"/>
    <w:basedOn w:val="Normal"/>
    <w:next w:val="Normal"/>
    <w:link w:val="Ttulo4Car"/>
    <w:rsid w:val="00DB12B5"/>
    <w:pPr>
      <w:keepNext/>
      <w:keepLines/>
      <w:spacing w:before="240" w:after="40"/>
      <w:outlineLvl w:val="3"/>
    </w:pPr>
    <w:rPr>
      <w:rFonts w:eastAsia="Calibri" w:cs="Calibri"/>
      <w:b/>
      <w:sz w:val="24"/>
      <w:szCs w:val="24"/>
      <w:lang w:eastAsia="es-CO"/>
    </w:rPr>
  </w:style>
  <w:style w:type="paragraph" w:styleId="Ttulo5">
    <w:name w:val="heading 5"/>
    <w:basedOn w:val="Normal"/>
    <w:next w:val="Normal"/>
    <w:link w:val="Ttulo5Car"/>
    <w:unhideWhenUsed/>
    <w:qFormat/>
    <w:rsid w:val="00D67CDD"/>
    <w:pPr>
      <w:keepNext/>
      <w:keepLines/>
      <w:spacing w:before="40" w:after="0"/>
      <w:outlineLvl w:val="4"/>
    </w:pPr>
    <w:rPr>
      <w:rFonts w:ascii="Cambria" w:hAnsi="Cambria"/>
      <w:color w:val="365F91"/>
    </w:rPr>
  </w:style>
  <w:style w:type="paragraph" w:styleId="Ttulo6">
    <w:name w:val="heading 6"/>
    <w:basedOn w:val="Normal"/>
    <w:next w:val="Normal"/>
    <w:link w:val="Ttulo6Car"/>
    <w:rsid w:val="00DB12B5"/>
    <w:pPr>
      <w:keepNext/>
      <w:keepLines/>
      <w:spacing w:before="200" w:after="40"/>
      <w:outlineLvl w:val="5"/>
    </w:pPr>
    <w:rPr>
      <w:rFonts w:eastAsia="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CDD"/>
    <w:rPr>
      <w:rFonts w:ascii="Cambria" w:eastAsia="Times New Roman" w:hAnsi="Cambria" w:cs="Times New Roman"/>
      <w:b/>
      <w:bCs/>
      <w:kern w:val="32"/>
      <w:sz w:val="32"/>
      <w:szCs w:val="32"/>
    </w:rPr>
  </w:style>
  <w:style w:type="character" w:customStyle="1" w:styleId="Ttulo3Car">
    <w:name w:val="Título 3 Car"/>
    <w:aliases w:val=" Car Car"/>
    <w:basedOn w:val="Fuentedeprrafopredeter"/>
    <w:link w:val="Ttulo3"/>
    <w:rsid w:val="00D67CDD"/>
    <w:rPr>
      <w:rFonts w:ascii="Arial" w:eastAsia="Batang" w:hAnsi="Arial" w:cs="Times New Roman"/>
      <w:b/>
      <w:sz w:val="28"/>
      <w:szCs w:val="20"/>
      <w:lang w:val="es-ES_tradnl" w:eastAsia="es-ES"/>
    </w:rPr>
  </w:style>
  <w:style w:type="character" w:customStyle="1" w:styleId="Ttulo5Car">
    <w:name w:val="Título 5 Car"/>
    <w:basedOn w:val="Fuentedeprrafopredeter"/>
    <w:link w:val="Ttulo5"/>
    <w:uiPriority w:val="9"/>
    <w:semiHidden/>
    <w:rsid w:val="00D67CDD"/>
    <w:rPr>
      <w:rFonts w:ascii="Cambria" w:eastAsia="Times New Roman" w:hAnsi="Cambria" w:cs="Times New Roman"/>
      <w:color w:val="365F91"/>
    </w:rPr>
  </w:style>
  <w:style w:type="paragraph" w:styleId="Encabezado">
    <w:name w:val="header"/>
    <w:basedOn w:val="Normal"/>
    <w:link w:val="EncabezadoCar"/>
    <w:uiPriority w:val="99"/>
    <w:rsid w:val="00D67C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CDD"/>
    <w:rPr>
      <w:rFonts w:ascii="Calibri" w:eastAsia="Times New Roman" w:hAnsi="Calibri" w:cs="Times New Roman"/>
    </w:rPr>
  </w:style>
  <w:style w:type="paragraph" w:styleId="Piedepgina">
    <w:name w:val="footer"/>
    <w:basedOn w:val="Normal"/>
    <w:link w:val="PiedepginaCar"/>
    <w:uiPriority w:val="99"/>
    <w:rsid w:val="00D67C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CDD"/>
    <w:rPr>
      <w:rFonts w:ascii="Calibri" w:eastAsia="Times New Roman" w:hAnsi="Calibri" w:cs="Times New Roman"/>
    </w:rPr>
  </w:style>
  <w:style w:type="character" w:styleId="Nmerodepgina">
    <w:name w:val="page number"/>
    <w:rsid w:val="00D67CDD"/>
    <w:rPr>
      <w:rFonts w:cs="Times New Roman"/>
    </w:rPr>
  </w:style>
  <w:style w:type="paragraph" w:styleId="Sangradetextonormal">
    <w:name w:val="Body Text Indent"/>
    <w:basedOn w:val="Normal"/>
    <w:link w:val="SangradetextonormalCar"/>
    <w:rsid w:val="00D67CDD"/>
    <w:pPr>
      <w:spacing w:after="120" w:line="240" w:lineRule="auto"/>
      <w:ind w:left="283"/>
    </w:pPr>
    <w:rPr>
      <w:rFonts w:ascii="Arial" w:eastAsia="Calibri" w:hAnsi="Arial" w:cs="Tahoma"/>
      <w:sz w:val="32"/>
      <w:szCs w:val="24"/>
      <w:lang w:val="es-CO" w:eastAsia="es-ES"/>
    </w:rPr>
  </w:style>
  <w:style w:type="character" w:customStyle="1" w:styleId="SangradetextonormalCar">
    <w:name w:val="Sangría de texto normal Car"/>
    <w:basedOn w:val="Fuentedeprrafopredeter"/>
    <w:link w:val="Sangradetextonormal"/>
    <w:rsid w:val="00D67CDD"/>
    <w:rPr>
      <w:rFonts w:ascii="Arial" w:eastAsia="Calibri" w:hAnsi="Arial" w:cs="Tahoma"/>
      <w:sz w:val="32"/>
      <w:szCs w:val="24"/>
      <w:lang w:val="es-CO" w:eastAsia="es-ES"/>
    </w:rPr>
  </w:style>
  <w:style w:type="character" w:styleId="Refdenotaalpie">
    <w:name w:val="footnote reference"/>
    <w:aliases w:val="Ref. de nota al pie 2,Texto de nota al pie,referencia nota al pie,Appel note de bas de page,Footnotes refss,Ref,de nota al pie,FC,FZ,BVI fnr,Footnote symbol,Footnote,Nota de pie,Pie de pagina,Ref. ...,Ref1,Footnote number,f,4_G,Ref5"/>
    <w:link w:val="4GChar"/>
    <w:qFormat/>
    <w:rsid w:val="00D67CDD"/>
    <w:rPr>
      <w:vertAlign w:val="superscript"/>
    </w:rPr>
  </w:style>
  <w:style w:type="paragraph" w:styleId="Textonotapie">
    <w:name w:val="footnote text"/>
    <w:aliases w:val="Footnote Text Char Char Char Char Char,Footnote Text Char Char Char Char,Footnote reference,FA Fu,Footnote Text Char Char Char,FA Fu Car Car,FA Fu Car Car Car Car,FA Fu Car Car Car,FA Fu Car Car Car Car Car Car Car Car,Car,FA ,16 Point,R"/>
    <w:basedOn w:val="Normal"/>
    <w:link w:val="TextonotapieCar1"/>
    <w:qFormat/>
    <w:rsid w:val="00D67CDD"/>
    <w:pPr>
      <w:spacing w:after="0" w:line="240" w:lineRule="auto"/>
    </w:pPr>
    <w:rPr>
      <w:rFonts w:ascii="Comic Sans MS" w:hAnsi="Comic Sans MS" w:cs="Comic Sans MS"/>
      <w:sz w:val="20"/>
      <w:szCs w:val="20"/>
      <w:lang w:val="es-ES_tradnl"/>
    </w:rPr>
  </w:style>
  <w:style w:type="character" w:customStyle="1" w:styleId="TextonotapieCar">
    <w:name w:val="Texto nota pie Car"/>
    <w:aliases w:val="Footnote Text Char Char Char Car1,Footnote Text Char Char Char Car Car Car Car,Footnote Text Char Char Char Car Car,ft C,FA Fu Car1,FA Fu Car Car Car Car Car Car Car Car Car,FA Fu Car Car Car Car Car Car,Texto nota pie Car Car Car Car"/>
    <w:basedOn w:val="Fuentedeprrafopredeter"/>
    <w:rsid w:val="00D67CDD"/>
    <w:rPr>
      <w:rFonts w:ascii="Calibri" w:eastAsia="Times New Roman"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A Fu Car Car Car1,FA Fu Car Car Car Car Car,FA Fu Car Car Car Car1,Car Car,FA  Car"/>
    <w:link w:val="Textonotapie"/>
    <w:rsid w:val="00D67CDD"/>
    <w:rPr>
      <w:rFonts w:ascii="Comic Sans MS" w:eastAsia="Times New Roman" w:hAnsi="Comic Sans MS" w:cs="Comic Sans MS"/>
      <w:sz w:val="20"/>
      <w:szCs w:val="20"/>
      <w:lang w:val="es-ES_tradnl"/>
    </w:rPr>
  </w:style>
  <w:style w:type="paragraph" w:customStyle="1" w:styleId="Prrafodelista1">
    <w:name w:val="Párrafo de lista1"/>
    <w:basedOn w:val="Normal"/>
    <w:rsid w:val="00D67CDD"/>
    <w:pPr>
      <w:spacing w:after="0" w:line="360" w:lineRule="auto"/>
      <w:ind w:left="720"/>
      <w:contextualSpacing/>
      <w:jc w:val="both"/>
    </w:pPr>
    <w:rPr>
      <w:rFonts w:ascii="Arial" w:hAnsi="Arial"/>
      <w:spacing w:val="-4"/>
      <w:kern w:val="22"/>
      <w:sz w:val="28"/>
      <w:lang w:val="es-CO"/>
    </w:rPr>
  </w:style>
  <w:style w:type="paragraph" w:styleId="Textoindependiente">
    <w:name w:val="Body Text"/>
    <w:basedOn w:val="Normal"/>
    <w:link w:val="TextoindependienteCar"/>
    <w:unhideWhenUsed/>
    <w:rsid w:val="00D67CDD"/>
    <w:pPr>
      <w:spacing w:after="120"/>
    </w:pPr>
  </w:style>
  <w:style w:type="character" w:customStyle="1" w:styleId="TextoindependienteCar">
    <w:name w:val="Texto independiente Car"/>
    <w:basedOn w:val="Fuentedeprrafopredeter"/>
    <w:link w:val="Textoindependiente"/>
    <w:rsid w:val="00D67CDD"/>
    <w:rPr>
      <w:rFonts w:ascii="Calibri" w:eastAsia="Times New Roman" w:hAnsi="Calibri" w:cs="Times New Roman"/>
    </w:rPr>
  </w:style>
  <w:style w:type="paragraph" w:styleId="Textoindependienteprimerasangra">
    <w:name w:val="Body Text First Indent"/>
    <w:basedOn w:val="Textoindependiente"/>
    <w:link w:val="TextoindependienteprimerasangraCar"/>
    <w:uiPriority w:val="99"/>
    <w:unhideWhenUsed/>
    <w:rsid w:val="00D67CDD"/>
    <w:pPr>
      <w:ind w:firstLine="210"/>
    </w:pPr>
  </w:style>
  <w:style w:type="character" w:customStyle="1" w:styleId="TextoindependienteprimerasangraCar">
    <w:name w:val="Texto independiente primera sangría Car"/>
    <w:basedOn w:val="TextoindependienteCar"/>
    <w:link w:val="Textoindependienteprimerasangra"/>
    <w:uiPriority w:val="99"/>
    <w:rsid w:val="00D67CDD"/>
    <w:rPr>
      <w:rFonts w:ascii="Calibri" w:eastAsia="Times New Roman" w:hAnsi="Calibri" w:cs="Times New Roman"/>
    </w:rPr>
  </w:style>
  <w:style w:type="paragraph" w:styleId="NormalWeb">
    <w:name w:val="Normal (Web)"/>
    <w:basedOn w:val="Normal"/>
    <w:uiPriority w:val="99"/>
    <w:unhideWhenUsed/>
    <w:rsid w:val="00D67CDD"/>
    <w:pPr>
      <w:spacing w:before="100" w:beforeAutospacing="1" w:after="100" w:afterAutospacing="1" w:line="240" w:lineRule="auto"/>
    </w:pPr>
    <w:rPr>
      <w:rFonts w:ascii="Times New Roman" w:hAnsi="Times New Roman"/>
      <w:sz w:val="24"/>
      <w:szCs w:val="24"/>
      <w:lang w:eastAsia="es-ES"/>
    </w:rPr>
  </w:style>
  <w:style w:type="paragraph" w:customStyle="1" w:styleId="parrafo">
    <w:name w:val="parrafo"/>
    <w:basedOn w:val="Normal"/>
    <w:rsid w:val="00D67CDD"/>
    <w:pPr>
      <w:spacing w:before="100" w:beforeAutospacing="1" w:after="100" w:afterAutospacing="1" w:line="240" w:lineRule="auto"/>
    </w:pPr>
    <w:rPr>
      <w:rFonts w:ascii="Times New Roman" w:hAnsi="Times New Roman"/>
      <w:sz w:val="24"/>
      <w:szCs w:val="24"/>
      <w:lang w:eastAsia="es-ES"/>
    </w:rPr>
  </w:style>
  <w:style w:type="paragraph" w:customStyle="1" w:styleId="parrafo2">
    <w:name w:val="parrafo_2"/>
    <w:basedOn w:val="Normal"/>
    <w:rsid w:val="00D67CDD"/>
    <w:pPr>
      <w:spacing w:before="100" w:beforeAutospacing="1" w:after="100" w:afterAutospacing="1" w:line="240" w:lineRule="auto"/>
    </w:pPr>
    <w:rPr>
      <w:rFonts w:ascii="Times New Roman" w:hAnsi="Times New Roman"/>
      <w:sz w:val="24"/>
      <w:szCs w:val="24"/>
      <w:lang w:eastAsia="es-ES"/>
    </w:rPr>
  </w:style>
  <w:style w:type="character" w:customStyle="1" w:styleId="CharacterStyle2">
    <w:name w:val="Character Style 2"/>
    <w:uiPriority w:val="99"/>
    <w:rsid w:val="00D67CDD"/>
    <w:rPr>
      <w:sz w:val="20"/>
    </w:rPr>
  </w:style>
  <w:style w:type="character" w:customStyle="1" w:styleId="CharacterStyle4">
    <w:name w:val="Character Style 4"/>
    <w:uiPriority w:val="99"/>
    <w:rsid w:val="00D67CDD"/>
    <w:rPr>
      <w:b/>
      <w:sz w:val="24"/>
    </w:rPr>
  </w:style>
  <w:style w:type="character" w:styleId="Hipervnculo">
    <w:name w:val="Hyperlink"/>
    <w:basedOn w:val="Fuentedeprrafopredeter"/>
    <w:uiPriority w:val="99"/>
    <w:unhideWhenUsed/>
    <w:rsid w:val="00D67CDD"/>
    <w:rPr>
      <w:color w:val="0000FF"/>
      <w:u w:val="single"/>
    </w:rPr>
  </w:style>
  <w:style w:type="table" w:styleId="Tablaconcuadrcula">
    <w:name w:val="Table Grid"/>
    <w:basedOn w:val="Tablanormal"/>
    <w:uiPriority w:val="39"/>
    <w:rsid w:val="00D6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0">
    <w:name w:val="Font Style70"/>
    <w:basedOn w:val="Fuentedeprrafopredeter"/>
    <w:uiPriority w:val="99"/>
    <w:rsid w:val="00D67CDD"/>
    <w:rPr>
      <w:rFonts w:ascii="Garamond" w:hAnsi="Garamond" w:cs="Garamond"/>
      <w:sz w:val="22"/>
      <w:szCs w:val="22"/>
    </w:rPr>
  </w:style>
  <w:style w:type="character" w:customStyle="1" w:styleId="FontStyle71">
    <w:name w:val="Font Style71"/>
    <w:basedOn w:val="Fuentedeprrafopredeter"/>
    <w:uiPriority w:val="99"/>
    <w:rsid w:val="00D67CDD"/>
    <w:rPr>
      <w:rFonts w:ascii="Garamond" w:hAnsi="Garamond" w:cs="Garamond"/>
      <w:b/>
      <w:bCs/>
      <w:sz w:val="22"/>
      <w:szCs w:val="22"/>
    </w:rPr>
  </w:style>
  <w:style w:type="paragraph" w:customStyle="1" w:styleId="Style29">
    <w:name w:val="Style29"/>
    <w:basedOn w:val="Normal"/>
    <w:uiPriority w:val="99"/>
    <w:rsid w:val="00D67CDD"/>
    <w:pPr>
      <w:widowControl w:val="0"/>
      <w:autoSpaceDE w:val="0"/>
      <w:autoSpaceDN w:val="0"/>
      <w:adjustRightInd w:val="0"/>
      <w:spacing w:after="0" w:line="304" w:lineRule="exact"/>
    </w:pPr>
    <w:rPr>
      <w:rFonts w:ascii="Garamond" w:eastAsiaTheme="minorEastAsia" w:hAnsi="Garamond" w:cstheme="minorBidi"/>
      <w:sz w:val="24"/>
      <w:szCs w:val="24"/>
      <w:lang w:eastAsia="es-ES"/>
    </w:rPr>
  </w:style>
  <w:style w:type="paragraph" w:customStyle="1" w:styleId="Style30">
    <w:name w:val="Style30"/>
    <w:basedOn w:val="Normal"/>
    <w:uiPriority w:val="99"/>
    <w:rsid w:val="00D67CDD"/>
    <w:pPr>
      <w:widowControl w:val="0"/>
      <w:autoSpaceDE w:val="0"/>
      <w:autoSpaceDN w:val="0"/>
      <w:adjustRightInd w:val="0"/>
      <w:spacing w:after="0" w:line="240" w:lineRule="auto"/>
      <w:jc w:val="both"/>
    </w:pPr>
    <w:rPr>
      <w:rFonts w:ascii="Garamond" w:eastAsiaTheme="minorEastAsia" w:hAnsi="Garamond" w:cstheme="minorBidi"/>
      <w:sz w:val="24"/>
      <w:szCs w:val="24"/>
      <w:lang w:eastAsia="es-ES"/>
    </w:rPr>
  </w:style>
  <w:style w:type="paragraph" w:customStyle="1" w:styleId="Style34">
    <w:name w:val="Style34"/>
    <w:basedOn w:val="Normal"/>
    <w:uiPriority w:val="99"/>
    <w:rsid w:val="00D67CDD"/>
    <w:pPr>
      <w:widowControl w:val="0"/>
      <w:autoSpaceDE w:val="0"/>
      <w:autoSpaceDN w:val="0"/>
      <w:adjustRightInd w:val="0"/>
      <w:spacing w:after="0" w:line="306" w:lineRule="exact"/>
      <w:ind w:firstLine="211"/>
    </w:pPr>
    <w:rPr>
      <w:rFonts w:ascii="Garamond" w:eastAsiaTheme="minorEastAsia" w:hAnsi="Garamond" w:cstheme="minorBidi"/>
      <w:sz w:val="24"/>
      <w:szCs w:val="24"/>
      <w:lang w:eastAsia="es-ES"/>
    </w:rPr>
  </w:style>
  <w:style w:type="paragraph" w:customStyle="1" w:styleId="Style5">
    <w:name w:val="Style5"/>
    <w:basedOn w:val="Normal"/>
    <w:uiPriority w:val="99"/>
    <w:rsid w:val="00D67CDD"/>
    <w:pPr>
      <w:widowControl w:val="0"/>
      <w:autoSpaceDE w:val="0"/>
      <w:autoSpaceDN w:val="0"/>
      <w:adjustRightInd w:val="0"/>
      <w:spacing w:after="0" w:line="286" w:lineRule="exact"/>
      <w:jc w:val="both"/>
    </w:pPr>
    <w:rPr>
      <w:rFonts w:ascii="Garamond" w:eastAsiaTheme="minorEastAsia" w:hAnsi="Garamond" w:cstheme="minorBidi"/>
      <w:sz w:val="24"/>
      <w:szCs w:val="24"/>
      <w:lang w:eastAsia="es-ES"/>
    </w:rPr>
  </w:style>
  <w:style w:type="paragraph" w:customStyle="1" w:styleId="Style6">
    <w:name w:val="Style6"/>
    <w:basedOn w:val="Normal"/>
    <w:uiPriority w:val="99"/>
    <w:rsid w:val="00D67CDD"/>
    <w:pPr>
      <w:widowControl w:val="0"/>
      <w:autoSpaceDE w:val="0"/>
      <w:autoSpaceDN w:val="0"/>
      <w:adjustRightInd w:val="0"/>
      <w:spacing w:after="0" w:line="240" w:lineRule="auto"/>
    </w:pPr>
    <w:rPr>
      <w:rFonts w:ascii="Garamond" w:eastAsiaTheme="minorEastAsia" w:hAnsi="Garamond" w:cstheme="minorBidi"/>
      <w:sz w:val="24"/>
      <w:szCs w:val="24"/>
      <w:lang w:eastAsia="es-ES"/>
    </w:rPr>
  </w:style>
  <w:style w:type="character" w:customStyle="1" w:styleId="FontStyle66">
    <w:name w:val="Font Style66"/>
    <w:basedOn w:val="Fuentedeprrafopredeter"/>
    <w:uiPriority w:val="99"/>
    <w:rsid w:val="00D67CDD"/>
    <w:rPr>
      <w:rFonts w:ascii="Calibri" w:hAnsi="Calibri" w:cs="Calibri"/>
      <w:sz w:val="20"/>
      <w:szCs w:val="20"/>
    </w:rPr>
  </w:style>
  <w:style w:type="character" w:customStyle="1" w:styleId="FontStyle67">
    <w:name w:val="Font Style67"/>
    <w:basedOn w:val="Fuentedeprrafopredeter"/>
    <w:uiPriority w:val="99"/>
    <w:rsid w:val="00D67CDD"/>
    <w:rPr>
      <w:rFonts w:ascii="Calibri" w:hAnsi="Calibri" w:cs="Calibri"/>
      <w:b/>
      <w:bCs/>
      <w:sz w:val="20"/>
      <w:szCs w:val="20"/>
    </w:rPr>
  </w:style>
  <w:style w:type="paragraph" w:customStyle="1" w:styleId="Style22">
    <w:name w:val="Style22"/>
    <w:basedOn w:val="Normal"/>
    <w:uiPriority w:val="99"/>
    <w:rsid w:val="00D67CDD"/>
    <w:pPr>
      <w:widowControl w:val="0"/>
      <w:autoSpaceDE w:val="0"/>
      <w:autoSpaceDN w:val="0"/>
      <w:adjustRightInd w:val="0"/>
      <w:spacing w:after="0" w:line="278" w:lineRule="exact"/>
      <w:jc w:val="both"/>
    </w:pPr>
    <w:rPr>
      <w:rFonts w:ascii="Garamond" w:eastAsiaTheme="minorEastAsia" w:hAnsi="Garamond" w:cstheme="minorBidi"/>
      <w:sz w:val="24"/>
      <w:szCs w:val="24"/>
      <w:lang w:eastAsia="es-ES"/>
    </w:rPr>
  </w:style>
  <w:style w:type="paragraph" w:customStyle="1" w:styleId="Style17">
    <w:name w:val="Style17"/>
    <w:basedOn w:val="Normal"/>
    <w:uiPriority w:val="99"/>
    <w:rsid w:val="00D67CDD"/>
    <w:pPr>
      <w:widowControl w:val="0"/>
      <w:autoSpaceDE w:val="0"/>
      <w:autoSpaceDN w:val="0"/>
      <w:adjustRightInd w:val="0"/>
      <w:spacing w:after="0" w:line="240" w:lineRule="auto"/>
    </w:pPr>
    <w:rPr>
      <w:rFonts w:ascii="Garamond" w:eastAsiaTheme="minorEastAsia" w:hAnsi="Garamond" w:cstheme="minorBidi"/>
      <w:sz w:val="24"/>
      <w:szCs w:val="24"/>
      <w:lang w:eastAsia="es-ES"/>
    </w:rPr>
  </w:style>
  <w:style w:type="character" w:customStyle="1" w:styleId="FontStyle89">
    <w:name w:val="Font Style89"/>
    <w:basedOn w:val="Fuentedeprrafopredeter"/>
    <w:uiPriority w:val="99"/>
    <w:rsid w:val="00D67CDD"/>
    <w:rPr>
      <w:rFonts w:ascii="SimSun" w:eastAsia="SimSun" w:cs="SimSun"/>
      <w:i/>
      <w:iCs/>
      <w:spacing w:val="-30"/>
      <w:sz w:val="28"/>
      <w:szCs w:val="28"/>
    </w:rPr>
  </w:style>
  <w:style w:type="paragraph" w:customStyle="1" w:styleId="Style23">
    <w:name w:val="Style23"/>
    <w:basedOn w:val="Normal"/>
    <w:uiPriority w:val="99"/>
    <w:rsid w:val="00D67CDD"/>
    <w:pPr>
      <w:widowControl w:val="0"/>
      <w:autoSpaceDE w:val="0"/>
      <w:autoSpaceDN w:val="0"/>
      <w:adjustRightInd w:val="0"/>
      <w:spacing w:after="0" w:line="288" w:lineRule="exact"/>
      <w:ind w:firstLine="341"/>
      <w:jc w:val="both"/>
    </w:pPr>
    <w:rPr>
      <w:rFonts w:ascii="Garamond" w:eastAsiaTheme="minorEastAsia" w:hAnsi="Garamond" w:cstheme="minorBidi"/>
      <w:sz w:val="24"/>
      <w:szCs w:val="24"/>
      <w:lang w:eastAsia="es-ES"/>
    </w:rPr>
  </w:style>
  <w:style w:type="character" w:customStyle="1" w:styleId="FontStyle90">
    <w:name w:val="Font Style90"/>
    <w:basedOn w:val="Fuentedeprrafopredeter"/>
    <w:uiPriority w:val="99"/>
    <w:rsid w:val="00D67CDD"/>
    <w:rPr>
      <w:rFonts w:ascii="Calibri" w:hAnsi="Calibri" w:cs="Calibri"/>
      <w:i/>
      <w:iCs/>
      <w:spacing w:val="20"/>
      <w:sz w:val="20"/>
      <w:szCs w:val="20"/>
    </w:rPr>
  </w:style>
  <w:style w:type="paragraph" w:customStyle="1" w:styleId="Style37">
    <w:name w:val="Style37"/>
    <w:basedOn w:val="Normal"/>
    <w:uiPriority w:val="99"/>
    <w:rsid w:val="00D67CDD"/>
    <w:pPr>
      <w:widowControl w:val="0"/>
      <w:autoSpaceDE w:val="0"/>
      <w:autoSpaceDN w:val="0"/>
      <w:adjustRightInd w:val="0"/>
      <w:spacing w:after="0" w:line="288" w:lineRule="exact"/>
      <w:ind w:hanging="360"/>
      <w:jc w:val="both"/>
    </w:pPr>
    <w:rPr>
      <w:rFonts w:ascii="Garamond" w:eastAsiaTheme="minorEastAsia" w:hAnsi="Garamond" w:cstheme="minorBidi"/>
      <w:sz w:val="24"/>
      <w:szCs w:val="24"/>
      <w:lang w:eastAsia="es-ES"/>
    </w:rPr>
  </w:style>
  <w:style w:type="character" w:customStyle="1" w:styleId="FontStyle74">
    <w:name w:val="Font Style74"/>
    <w:basedOn w:val="Fuentedeprrafopredeter"/>
    <w:uiPriority w:val="99"/>
    <w:rsid w:val="00D67CDD"/>
    <w:rPr>
      <w:rFonts w:ascii="Courier New" w:hAnsi="Courier New" w:cs="Courier New"/>
      <w:sz w:val="18"/>
      <w:szCs w:val="18"/>
    </w:rPr>
  </w:style>
  <w:style w:type="paragraph" w:customStyle="1" w:styleId="Style3">
    <w:name w:val="Style3"/>
    <w:basedOn w:val="Normal"/>
    <w:uiPriority w:val="99"/>
    <w:rsid w:val="008A10B5"/>
    <w:pPr>
      <w:widowControl w:val="0"/>
      <w:autoSpaceDE w:val="0"/>
      <w:autoSpaceDN w:val="0"/>
      <w:adjustRightInd w:val="0"/>
      <w:spacing w:after="0" w:line="392" w:lineRule="exact"/>
      <w:ind w:firstLine="725"/>
      <w:jc w:val="both"/>
    </w:pPr>
    <w:rPr>
      <w:rFonts w:ascii="Verdana" w:eastAsiaTheme="minorEastAsia" w:hAnsi="Verdana" w:cstheme="minorBidi"/>
      <w:sz w:val="24"/>
      <w:szCs w:val="24"/>
      <w:lang w:eastAsia="es-ES"/>
    </w:rPr>
  </w:style>
  <w:style w:type="character" w:customStyle="1" w:styleId="FontStyle18">
    <w:name w:val="Font Style18"/>
    <w:basedOn w:val="Fuentedeprrafopredeter"/>
    <w:uiPriority w:val="99"/>
    <w:rsid w:val="008A10B5"/>
    <w:rPr>
      <w:rFonts w:ascii="Verdana" w:hAnsi="Verdana" w:cs="Verdana"/>
      <w:sz w:val="18"/>
      <w:szCs w:val="18"/>
    </w:rPr>
  </w:style>
  <w:style w:type="paragraph" w:customStyle="1" w:styleId="Style7">
    <w:name w:val="Style7"/>
    <w:basedOn w:val="Normal"/>
    <w:uiPriority w:val="99"/>
    <w:rsid w:val="008A10B5"/>
    <w:pPr>
      <w:widowControl w:val="0"/>
      <w:autoSpaceDE w:val="0"/>
      <w:autoSpaceDN w:val="0"/>
      <w:adjustRightInd w:val="0"/>
      <w:spacing w:after="0" w:line="391" w:lineRule="exact"/>
      <w:jc w:val="both"/>
    </w:pPr>
    <w:rPr>
      <w:rFonts w:ascii="Verdana" w:eastAsiaTheme="minorEastAsia" w:hAnsi="Verdana" w:cstheme="minorBidi"/>
      <w:sz w:val="24"/>
      <w:szCs w:val="24"/>
      <w:lang w:eastAsia="es-ES"/>
    </w:rPr>
  </w:style>
  <w:style w:type="paragraph" w:styleId="Textodeglobo">
    <w:name w:val="Balloon Text"/>
    <w:basedOn w:val="Normal"/>
    <w:link w:val="TextodegloboCar"/>
    <w:uiPriority w:val="99"/>
    <w:semiHidden/>
    <w:unhideWhenUsed/>
    <w:rsid w:val="008B43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3C6"/>
    <w:rPr>
      <w:rFonts w:ascii="Segoe UI" w:eastAsia="Times New Roman" w:hAnsi="Segoe UI" w:cs="Segoe UI"/>
      <w:sz w:val="18"/>
      <w:szCs w:val="18"/>
    </w:rPr>
  </w:style>
  <w:style w:type="paragraph" w:styleId="Prrafodelista">
    <w:name w:val="List Paragraph"/>
    <w:basedOn w:val="Normal"/>
    <w:uiPriority w:val="34"/>
    <w:qFormat/>
    <w:rsid w:val="00906220"/>
    <w:pPr>
      <w:spacing w:after="0" w:line="240" w:lineRule="auto"/>
      <w:ind w:left="720"/>
      <w:contextualSpacing/>
    </w:pPr>
    <w:rPr>
      <w:rFonts w:ascii="Arial" w:hAnsi="Arial"/>
      <w:sz w:val="28"/>
      <w:szCs w:val="28"/>
      <w:lang w:eastAsia="es-ES"/>
    </w:rPr>
  </w:style>
  <w:style w:type="paragraph" w:customStyle="1" w:styleId="Texto">
    <w:name w:val="Texto"/>
    <w:basedOn w:val="Normal"/>
    <w:uiPriority w:val="99"/>
    <w:rsid w:val="0038541A"/>
    <w:pPr>
      <w:widowControl w:val="0"/>
      <w:autoSpaceDE w:val="0"/>
      <w:autoSpaceDN w:val="0"/>
      <w:adjustRightInd w:val="0"/>
      <w:spacing w:after="170" w:line="300" w:lineRule="atLeast"/>
      <w:ind w:left="567"/>
      <w:jc w:val="both"/>
      <w:textAlignment w:val="center"/>
    </w:pPr>
    <w:rPr>
      <w:rFonts w:ascii="Corbel" w:hAnsi="Corbel" w:cs="Corbel"/>
      <w:color w:val="000000"/>
      <w:lang w:val="es-ES_tradnl" w:eastAsia="es-ES"/>
    </w:rPr>
  </w:style>
  <w:style w:type="paragraph" w:styleId="Sinespaciado">
    <w:name w:val="No Spacing"/>
    <w:uiPriority w:val="1"/>
    <w:qFormat/>
    <w:rsid w:val="0066112E"/>
    <w:pPr>
      <w:spacing w:after="0" w:line="240" w:lineRule="auto"/>
    </w:pPr>
    <w:rPr>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6112E"/>
    <w:pPr>
      <w:spacing w:after="0" w:line="240" w:lineRule="auto"/>
      <w:jc w:val="both"/>
    </w:pPr>
    <w:rPr>
      <w:rFonts w:asciiTheme="minorHAnsi" w:eastAsiaTheme="minorHAnsi" w:hAnsiTheme="minorHAnsi" w:cstheme="minorBidi"/>
      <w:vertAlign w:val="superscript"/>
    </w:rPr>
  </w:style>
  <w:style w:type="paragraph" w:customStyle="1" w:styleId="Default">
    <w:name w:val="Default"/>
    <w:rsid w:val="0066112E"/>
    <w:pPr>
      <w:autoSpaceDE w:val="0"/>
      <w:autoSpaceDN w:val="0"/>
      <w:adjustRightInd w:val="0"/>
      <w:spacing w:after="0" w:line="240" w:lineRule="auto"/>
    </w:pPr>
    <w:rPr>
      <w:rFonts w:ascii="Bookman Old Style" w:hAnsi="Bookman Old Style" w:cs="Bookman Old Style"/>
      <w:color w:val="000000"/>
      <w:sz w:val="24"/>
      <w:szCs w:val="24"/>
      <w:lang w:val="es-CO"/>
    </w:rPr>
  </w:style>
  <w:style w:type="character" w:customStyle="1" w:styleId="Ttulo2Car">
    <w:name w:val="Título 2 Car"/>
    <w:basedOn w:val="Fuentedeprrafopredeter"/>
    <w:link w:val="Ttulo2"/>
    <w:rsid w:val="00DB12B5"/>
    <w:rPr>
      <w:rFonts w:ascii="Calibri" w:eastAsia="Calibri" w:hAnsi="Calibri" w:cs="Calibri"/>
      <w:b/>
      <w:sz w:val="36"/>
      <w:szCs w:val="36"/>
      <w:lang w:eastAsia="es-CO"/>
    </w:rPr>
  </w:style>
  <w:style w:type="character" w:customStyle="1" w:styleId="Ttulo4Car">
    <w:name w:val="Título 4 Car"/>
    <w:basedOn w:val="Fuentedeprrafopredeter"/>
    <w:link w:val="Ttulo4"/>
    <w:rsid w:val="00DB12B5"/>
    <w:rPr>
      <w:rFonts w:ascii="Calibri" w:eastAsia="Calibri" w:hAnsi="Calibri" w:cs="Calibri"/>
      <w:b/>
      <w:sz w:val="24"/>
      <w:szCs w:val="24"/>
      <w:lang w:eastAsia="es-CO"/>
    </w:rPr>
  </w:style>
  <w:style w:type="character" w:customStyle="1" w:styleId="Ttulo6Car">
    <w:name w:val="Título 6 Car"/>
    <w:basedOn w:val="Fuentedeprrafopredeter"/>
    <w:link w:val="Ttulo6"/>
    <w:rsid w:val="00DB12B5"/>
    <w:rPr>
      <w:rFonts w:ascii="Calibri" w:eastAsia="Calibri" w:hAnsi="Calibri" w:cs="Calibri"/>
      <w:b/>
      <w:sz w:val="20"/>
      <w:szCs w:val="20"/>
      <w:lang w:eastAsia="es-CO"/>
    </w:rPr>
  </w:style>
  <w:style w:type="table" w:customStyle="1" w:styleId="TableNormal1">
    <w:name w:val="Table Normal1"/>
    <w:rsid w:val="00DB12B5"/>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qFormat/>
    <w:rsid w:val="00DB12B5"/>
    <w:pPr>
      <w:keepNext/>
      <w:keepLines/>
      <w:spacing w:before="480" w:after="120"/>
    </w:pPr>
    <w:rPr>
      <w:rFonts w:eastAsia="Calibri" w:cs="Calibri"/>
      <w:b/>
      <w:sz w:val="72"/>
      <w:szCs w:val="72"/>
      <w:lang w:eastAsia="es-CO"/>
    </w:rPr>
  </w:style>
  <w:style w:type="character" w:customStyle="1" w:styleId="TtuloCar">
    <w:name w:val="Título Car"/>
    <w:basedOn w:val="Fuentedeprrafopredeter"/>
    <w:link w:val="Ttulo"/>
    <w:rsid w:val="00DB12B5"/>
    <w:rPr>
      <w:rFonts w:ascii="Calibri" w:eastAsia="Calibri" w:hAnsi="Calibri" w:cs="Calibri"/>
      <w:b/>
      <w:sz w:val="72"/>
      <w:szCs w:val="72"/>
      <w:lang w:eastAsia="es-CO"/>
    </w:rPr>
  </w:style>
  <w:style w:type="paragraph" w:styleId="Subttulo">
    <w:name w:val="Subtitle"/>
    <w:basedOn w:val="Normal"/>
    <w:next w:val="Normal"/>
    <w:link w:val="SubttuloCar"/>
    <w:rsid w:val="00DB12B5"/>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DB12B5"/>
    <w:rPr>
      <w:rFonts w:ascii="Georgia" w:eastAsia="Georgia" w:hAnsi="Georgia" w:cs="Georgia"/>
      <w:i/>
      <w:color w:val="666666"/>
      <w:sz w:val="48"/>
      <w:szCs w:val="48"/>
      <w:lang w:eastAsia="es-CO"/>
    </w:rPr>
  </w:style>
  <w:style w:type="character" w:customStyle="1" w:styleId="FootnoteTextChar">
    <w:name w:val="Footnote Text Char"/>
    <w:basedOn w:val="Fuentedeprrafopredeter"/>
    <w:semiHidden/>
    <w:rsid w:val="00DB12B5"/>
    <w:rPr>
      <w:sz w:val="20"/>
      <w:szCs w:val="20"/>
    </w:rPr>
  </w:style>
  <w:style w:type="character" w:customStyle="1" w:styleId="FontStyle45">
    <w:name w:val="Font Style45"/>
    <w:basedOn w:val="Fuentedeprrafopredeter"/>
    <w:uiPriority w:val="99"/>
    <w:rsid w:val="00DB12B5"/>
    <w:rPr>
      <w:rFonts w:ascii="Bookman Old Style" w:hAnsi="Bookman Old Style" w:cs="Bookman Old Style"/>
      <w:sz w:val="24"/>
      <w:szCs w:val="24"/>
    </w:rPr>
  </w:style>
  <w:style w:type="character" w:customStyle="1" w:styleId="normaltextrun">
    <w:name w:val="normaltextrun"/>
    <w:basedOn w:val="Fuentedeprrafopredeter"/>
    <w:rsid w:val="00DB12B5"/>
  </w:style>
  <w:style w:type="character" w:customStyle="1" w:styleId="eop">
    <w:name w:val="eop"/>
    <w:basedOn w:val="Fuentedeprrafopredeter"/>
    <w:rsid w:val="00DB12B5"/>
  </w:style>
  <w:style w:type="character" w:styleId="Refdecomentario">
    <w:name w:val="annotation reference"/>
    <w:basedOn w:val="Fuentedeprrafopredeter"/>
    <w:uiPriority w:val="99"/>
    <w:semiHidden/>
    <w:unhideWhenUsed/>
    <w:rsid w:val="00DB12B5"/>
    <w:rPr>
      <w:sz w:val="16"/>
      <w:szCs w:val="16"/>
    </w:rPr>
  </w:style>
  <w:style w:type="paragraph" w:styleId="Textocomentario">
    <w:name w:val="annotation text"/>
    <w:basedOn w:val="Normal"/>
    <w:link w:val="TextocomentarioCar"/>
    <w:uiPriority w:val="99"/>
    <w:unhideWhenUsed/>
    <w:rsid w:val="00DB12B5"/>
    <w:pPr>
      <w:spacing w:line="240" w:lineRule="auto"/>
    </w:pPr>
    <w:rPr>
      <w:rFonts w:eastAsia="Calibri" w:cs="Calibri"/>
      <w:sz w:val="20"/>
      <w:szCs w:val="20"/>
      <w:lang w:eastAsia="es-CO"/>
    </w:rPr>
  </w:style>
  <w:style w:type="character" w:customStyle="1" w:styleId="TextocomentarioCar">
    <w:name w:val="Texto comentario Car"/>
    <w:basedOn w:val="Fuentedeprrafopredeter"/>
    <w:link w:val="Textocomentario"/>
    <w:uiPriority w:val="99"/>
    <w:rsid w:val="00DB12B5"/>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B12B5"/>
    <w:rPr>
      <w:b/>
      <w:bCs/>
    </w:rPr>
  </w:style>
  <w:style w:type="character" w:customStyle="1" w:styleId="AsuntodelcomentarioCar">
    <w:name w:val="Asunto del comentario Car"/>
    <w:basedOn w:val="TextocomentarioCar"/>
    <w:link w:val="Asuntodelcomentario"/>
    <w:uiPriority w:val="99"/>
    <w:semiHidden/>
    <w:rsid w:val="00DB12B5"/>
    <w:rPr>
      <w:rFonts w:ascii="Calibri" w:eastAsia="Calibri" w:hAnsi="Calibri" w:cs="Calibri"/>
      <w:b/>
      <w:bCs/>
      <w:sz w:val="20"/>
      <w:szCs w:val="20"/>
      <w:lang w:eastAsia="es-CO"/>
    </w:rPr>
  </w:style>
  <w:style w:type="paragraph" w:styleId="Textoindependiente2">
    <w:name w:val="Body Text 2"/>
    <w:basedOn w:val="Normal"/>
    <w:link w:val="Textoindependiente2Car"/>
    <w:uiPriority w:val="99"/>
    <w:unhideWhenUsed/>
    <w:rsid w:val="00DB12B5"/>
    <w:pPr>
      <w:spacing w:after="120" w:line="480" w:lineRule="auto"/>
    </w:pPr>
    <w:rPr>
      <w:rFonts w:eastAsia="Calibri" w:cs="Calibri"/>
      <w:lang w:eastAsia="es-CO"/>
    </w:rPr>
  </w:style>
  <w:style w:type="character" w:customStyle="1" w:styleId="Textoindependiente2Car">
    <w:name w:val="Texto independiente 2 Car"/>
    <w:basedOn w:val="Fuentedeprrafopredeter"/>
    <w:link w:val="Textoindependiente2"/>
    <w:uiPriority w:val="99"/>
    <w:rsid w:val="00DB12B5"/>
    <w:rPr>
      <w:rFonts w:ascii="Calibri" w:eastAsia="Calibri" w:hAnsi="Calibri" w:cs="Calibri"/>
      <w:lang w:eastAsia="es-CO"/>
    </w:rPr>
  </w:style>
  <w:style w:type="character" w:styleId="Textoennegrita">
    <w:name w:val="Strong"/>
    <w:basedOn w:val="Fuentedeprrafopredeter"/>
    <w:uiPriority w:val="22"/>
    <w:qFormat/>
    <w:rsid w:val="00DB12B5"/>
    <w:rPr>
      <w:b/>
      <w:bCs/>
    </w:rPr>
  </w:style>
  <w:style w:type="paragraph" w:customStyle="1" w:styleId="CuerpoA">
    <w:name w:val="Cuerpo A"/>
    <w:rsid w:val="00DB12B5"/>
    <w:pPr>
      <w:pBdr>
        <w:top w:val="nil"/>
        <w:left w:val="nil"/>
        <w:bottom w:val="nil"/>
        <w:right w:val="nil"/>
        <w:between w:val="nil"/>
        <w:bar w:val="nil"/>
      </w:pBdr>
      <w:spacing w:after="0" w:line="360" w:lineRule="auto"/>
      <w:jc w:val="center"/>
    </w:pPr>
    <w:rPr>
      <w:rFonts w:ascii="Bookman Old Style Bold" w:eastAsia="Bookman Old Style Bold" w:hAnsi="Bookman Old Style Bold" w:cs="Bookman Old Style Bold"/>
      <w:b/>
      <w:bCs/>
      <w:color w:val="000000"/>
      <w:sz w:val="28"/>
      <w:szCs w:val="28"/>
      <w:u w:color="000000"/>
      <w:bdr w:val="nil"/>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DD"/>
    <w:pPr>
      <w:spacing w:after="200" w:line="276" w:lineRule="auto"/>
    </w:pPr>
    <w:rPr>
      <w:rFonts w:ascii="Calibri" w:eastAsia="Times New Roman" w:hAnsi="Calibri" w:cs="Times New Roman"/>
    </w:rPr>
  </w:style>
  <w:style w:type="paragraph" w:styleId="Ttulo1">
    <w:name w:val="heading 1"/>
    <w:basedOn w:val="Normal"/>
    <w:next w:val="Normal"/>
    <w:link w:val="Ttulo1Car"/>
    <w:qFormat/>
    <w:rsid w:val="00D67CD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rsid w:val="00DB12B5"/>
    <w:pPr>
      <w:keepNext/>
      <w:keepLines/>
      <w:spacing w:before="360" w:after="80"/>
      <w:outlineLvl w:val="1"/>
    </w:pPr>
    <w:rPr>
      <w:rFonts w:eastAsia="Calibri" w:cs="Calibri"/>
      <w:b/>
      <w:sz w:val="36"/>
      <w:szCs w:val="36"/>
      <w:lang w:eastAsia="es-CO"/>
    </w:rPr>
  </w:style>
  <w:style w:type="paragraph" w:styleId="Ttulo3">
    <w:name w:val="heading 3"/>
    <w:aliases w:val=" Car"/>
    <w:basedOn w:val="Normal"/>
    <w:next w:val="Normal"/>
    <w:link w:val="Ttulo3Car"/>
    <w:qFormat/>
    <w:rsid w:val="00D67CDD"/>
    <w:pPr>
      <w:keepNext/>
      <w:spacing w:after="0" w:line="360" w:lineRule="auto"/>
      <w:ind w:right="51"/>
      <w:jc w:val="center"/>
      <w:outlineLvl w:val="2"/>
    </w:pPr>
    <w:rPr>
      <w:rFonts w:ascii="Arial" w:eastAsia="Batang" w:hAnsi="Arial"/>
      <w:b/>
      <w:sz w:val="28"/>
      <w:szCs w:val="20"/>
      <w:lang w:val="es-ES_tradnl" w:eastAsia="es-ES"/>
    </w:rPr>
  </w:style>
  <w:style w:type="paragraph" w:styleId="Ttulo4">
    <w:name w:val="heading 4"/>
    <w:basedOn w:val="Normal"/>
    <w:next w:val="Normal"/>
    <w:link w:val="Ttulo4Car"/>
    <w:rsid w:val="00DB12B5"/>
    <w:pPr>
      <w:keepNext/>
      <w:keepLines/>
      <w:spacing w:before="240" w:after="40"/>
      <w:outlineLvl w:val="3"/>
    </w:pPr>
    <w:rPr>
      <w:rFonts w:eastAsia="Calibri" w:cs="Calibri"/>
      <w:b/>
      <w:sz w:val="24"/>
      <w:szCs w:val="24"/>
      <w:lang w:eastAsia="es-CO"/>
    </w:rPr>
  </w:style>
  <w:style w:type="paragraph" w:styleId="Ttulo5">
    <w:name w:val="heading 5"/>
    <w:basedOn w:val="Normal"/>
    <w:next w:val="Normal"/>
    <w:link w:val="Ttulo5Car"/>
    <w:unhideWhenUsed/>
    <w:qFormat/>
    <w:rsid w:val="00D67CDD"/>
    <w:pPr>
      <w:keepNext/>
      <w:keepLines/>
      <w:spacing w:before="40" w:after="0"/>
      <w:outlineLvl w:val="4"/>
    </w:pPr>
    <w:rPr>
      <w:rFonts w:ascii="Cambria" w:hAnsi="Cambria"/>
      <w:color w:val="365F91"/>
    </w:rPr>
  </w:style>
  <w:style w:type="paragraph" w:styleId="Ttulo6">
    <w:name w:val="heading 6"/>
    <w:basedOn w:val="Normal"/>
    <w:next w:val="Normal"/>
    <w:link w:val="Ttulo6Car"/>
    <w:rsid w:val="00DB12B5"/>
    <w:pPr>
      <w:keepNext/>
      <w:keepLines/>
      <w:spacing w:before="200" w:after="40"/>
      <w:outlineLvl w:val="5"/>
    </w:pPr>
    <w:rPr>
      <w:rFonts w:eastAsia="Calibri" w:cs="Calibri"/>
      <w:b/>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7CDD"/>
    <w:rPr>
      <w:rFonts w:ascii="Cambria" w:eastAsia="Times New Roman" w:hAnsi="Cambria" w:cs="Times New Roman"/>
      <w:b/>
      <w:bCs/>
      <w:kern w:val="32"/>
      <w:sz w:val="32"/>
      <w:szCs w:val="32"/>
    </w:rPr>
  </w:style>
  <w:style w:type="character" w:customStyle="1" w:styleId="Ttulo3Car">
    <w:name w:val="Título 3 Car"/>
    <w:aliases w:val=" Car Car"/>
    <w:basedOn w:val="Fuentedeprrafopredeter"/>
    <w:link w:val="Ttulo3"/>
    <w:rsid w:val="00D67CDD"/>
    <w:rPr>
      <w:rFonts w:ascii="Arial" w:eastAsia="Batang" w:hAnsi="Arial" w:cs="Times New Roman"/>
      <w:b/>
      <w:sz w:val="28"/>
      <w:szCs w:val="20"/>
      <w:lang w:val="es-ES_tradnl" w:eastAsia="es-ES"/>
    </w:rPr>
  </w:style>
  <w:style w:type="character" w:customStyle="1" w:styleId="Ttulo5Car">
    <w:name w:val="Título 5 Car"/>
    <w:basedOn w:val="Fuentedeprrafopredeter"/>
    <w:link w:val="Ttulo5"/>
    <w:uiPriority w:val="9"/>
    <w:semiHidden/>
    <w:rsid w:val="00D67CDD"/>
    <w:rPr>
      <w:rFonts w:ascii="Cambria" w:eastAsia="Times New Roman" w:hAnsi="Cambria" w:cs="Times New Roman"/>
      <w:color w:val="365F91"/>
    </w:rPr>
  </w:style>
  <w:style w:type="paragraph" w:styleId="Encabezado">
    <w:name w:val="header"/>
    <w:basedOn w:val="Normal"/>
    <w:link w:val="EncabezadoCar"/>
    <w:uiPriority w:val="99"/>
    <w:rsid w:val="00D67C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7CDD"/>
    <w:rPr>
      <w:rFonts w:ascii="Calibri" w:eastAsia="Times New Roman" w:hAnsi="Calibri" w:cs="Times New Roman"/>
    </w:rPr>
  </w:style>
  <w:style w:type="paragraph" w:styleId="Piedepgina">
    <w:name w:val="footer"/>
    <w:basedOn w:val="Normal"/>
    <w:link w:val="PiedepginaCar"/>
    <w:uiPriority w:val="99"/>
    <w:rsid w:val="00D67C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7CDD"/>
    <w:rPr>
      <w:rFonts w:ascii="Calibri" w:eastAsia="Times New Roman" w:hAnsi="Calibri" w:cs="Times New Roman"/>
    </w:rPr>
  </w:style>
  <w:style w:type="character" w:styleId="Nmerodepgina">
    <w:name w:val="page number"/>
    <w:rsid w:val="00D67CDD"/>
    <w:rPr>
      <w:rFonts w:cs="Times New Roman"/>
    </w:rPr>
  </w:style>
  <w:style w:type="paragraph" w:styleId="Sangradetextonormal">
    <w:name w:val="Body Text Indent"/>
    <w:basedOn w:val="Normal"/>
    <w:link w:val="SangradetextonormalCar"/>
    <w:rsid w:val="00D67CDD"/>
    <w:pPr>
      <w:spacing w:after="120" w:line="240" w:lineRule="auto"/>
      <w:ind w:left="283"/>
    </w:pPr>
    <w:rPr>
      <w:rFonts w:ascii="Arial" w:eastAsia="Calibri" w:hAnsi="Arial" w:cs="Tahoma"/>
      <w:sz w:val="32"/>
      <w:szCs w:val="24"/>
      <w:lang w:val="es-CO" w:eastAsia="es-ES"/>
    </w:rPr>
  </w:style>
  <w:style w:type="character" w:customStyle="1" w:styleId="SangradetextonormalCar">
    <w:name w:val="Sangría de texto normal Car"/>
    <w:basedOn w:val="Fuentedeprrafopredeter"/>
    <w:link w:val="Sangradetextonormal"/>
    <w:rsid w:val="00D67CDD"/>
    <w:rPr>
      <w:rFonts w:ascii="Arial" w:eastAsia="Calibri" w:hAnsi="Arial" w:cs="Tahoma"/>
      <w:sz w:val="32"/>
      <w:szCs w:val="24"/>
      <w:lang w:val="es-CO" w:eastAsia="es-ES"/>
    </w:rPr>
  </w:style>
  <w:style w:type="character" w:styleId="Refdenotaalpie">
    <w:name w:val="footnote reference"/>
    <w:aliases w:val="Ref. de nota al pie 2,Texto de nota al pie,referencia nota al pie,Appel note de bas de page,Footnotes refss,Ref,de nota al pie,FC,FZ,BVI fnr,Footnote symbol,Footnote,Nota de pie,Pie de pagina,Ref. ...,Ref1,Footnote number,f,4_G,Ref5"/>
    <w:link w:val="4GChar"/>
    <w:qFormat/>
    <w:rsid w:val="00D67CDD"/>
    <w:rPr>
      <w:vertAlign w:val="superscript"/>
    </w:rPr>
  </w:style>
  <w:style w:type="paragraph" w:styleId="Textonotapie">
    <w:name w:val="footnote text"/>
    <w:aliases w:val="Footnote Text Char Char Char Char Char,Footnote Text Char Char Char Char,Footnote reference,FA Fu,Footnote Text Char Char Char,FA Fu Car Car,FA Fu Car Car Car Car,FA Fu Car Car Car,FA Fu Car Car Car Car Car Car Car Car,Car,FA ,16 Point,R"/>
    <w:basedOn w:val="Normal"/>
    <w:link w:val="TextonotapieCar1"/>
    <w:qFormat/>
    <w:rsid w:val="00D67CDD"/>
    <w:pPr>
      <w:spacing w:after="0" w:line="240" w:lineRule="auto"/>
    </w:pPr>
    <w:rPr>
      <w:rFonts w:ascii="Comic Sans MS" w:hAnsi="Comic Sans MS" w:cs="Comic Sans MS"/>
      <w:sz w:val="20"/>
      <w:szCs w:val="20"/>
      <w:lang w:val="es-ES_tradnl"/>
    </w:rPr>
  </w:style>
  <w:style w:type="character" w:customStyle="1" w:styleId="TextonotapieCar">
    <w:name w:val="Texto nota pie Car"/>
    <w:aliases w:val="Footnote Text Char Char Char Car1,Footnote Text Char Char Char Car Car Car Car,Footnote Text Char Char Char Car Car,ft C,FA Fu Car1,FA Fu Car Car Car Car Car Car Car Car Car,FA Fu Car Car Car Car Car Car,Texto nota pie Car Car Car Car"/>
    <w:basedOn w:val="Fuentedeprrafopredeter"/>
    <w:rsid w:val="00D67CDD"/>
    <w:rPr>
      <w:rFonts w:ascii="Calibri" w:eastAsia="Times New Roman"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A Fu Car Car Car1,FA Fu Car Car Car Car Car,FA Fu Car Car Car Car1,Car Car,FA  Car"/>
    <w:link w:val="Textonotapie"/>
    <w:rsid w:val="00D67CDD"/>
    <w:rPr>
      <w:rFonts w:ascii="Comic Sans MS" w:eastAsia="Times New Roman" w:hAnsi="Comic Sans MS" w:cs="Comic Sans MS"/>
      <w:sz w:val="20"/>
      <w:szCs w:val="20"/>
      <w:lang w:val="es-ES_tradnl"/>
    </w:rPr>
  </w:style>
  <w:style w:type="paragraph" w:customStyle="1" w:styleId="Prrafodelista1">
    <w:name w:val="Párrafo de lista1"/>
    <w:basedOn w:val="Normal"/>
    <w:rsid w:val="00D67CDD"/>
    <w:pPr>
      <w:spacing w:after="0" w:line="360" w:lineRule="auto"/>
      <w:ind w:left="720"/>
      <w:contextualSpacing/>
      <w:jc w:val="both"/>
    </w:pPr>
    <w:rPr>
      <w:rFonts w:ascii="Arial" w:hAnsi="Arial"/>
      <w:spacing w:val="-4"/>
      <w:kern w:val="22"/>
      <w:sz w:val="28"/>
      <w:lang w:val="es-CO"/>
    </w:rPr>
  </w:style>
  <w:style w:type="paragraph" w:styleId="Textoindependiente">
    <w:name w:val="Body Text"/>
    <w:basedOn w:val="Normal"/>
    <w:link w:val="TextoindependienteCar"/>
    <w:unhideWhenUsed/>
    <w:rsid w:val="00D67CDD"/>
    <w:pPr>
      <w:spacing w:after="120"/>
    </w:pPr>
  </w:style>
  <w:style w:type="character" w:customStyle="1" w:styleId="TextoindependienteCar">
    <w:name w:val="Texto independiente Car"/>
    <w:basedOn w:val="Fuentedeprrafopredeter"/>
    <w:link w:val="Textoindependiente"/>
    <w:rsid w:val="00D67CDD"/>
    <w:rPr>
      <w:rFonts w:ascii="Calibri" w:eastAsia="Times New Roman" w:hAnsi="Calibri" w:cs="Times New Roman"/>
    </w:rPr>
  </w:style>
  <w:style w:type="paragraph" w:styleId="Textoindependienteprimerasangra">
    <w:name w:val="Body Text First Indent"/>
    <w:basedOn w:val="Textoindependiente"/>
    <w:link w:val="TextoindependienteprimerasangraCar"/>
    <w:uiPriority w:val="99"/>
    <w:unhideWhenUsed/>
    <w:rsid w:val="00D67CDD"/>
    <w:pPr>
      <w:ind w:firstLine="210"/>
    </w:pPr>
  </w:style>
  <w:style w:type="character" w:customStyle="1" w:styleId="TextoindependienteprimerasangraCar">
    <w:name w:val="Texto independiente primera sangría Car"/>
    <w:basedOn w:val="TextoindependienteCar"/>
    <w:link w:val="Textoindependienteprimerasangra"/>
    <w:uiPriority w:val="99"/>
    <w:rsid w:val="00D67CDD"/>
    <w:rPr>
      <w:rFonts w:ascii="Calibri" w:eastAsia="Times New Roman" w:hAnsi="Calibri" w:cs="Times New Roman"/>
    </w:rPr>
  </w:style>
  <w:style w:type="paragraph" w:styleId="NormalWeb">
    <w:name w:val="Normal (Web)"/>
    <w:basedOn w:val="Normal"/>
    <w:uiPriority w:val="99"/>
    <w:unhideWhenUsed/>
    <w:rsid w:val="00D67CDD"/>
    <w:pPr>
      <w:spacing w:before="100" w:beforeAutospacing="1" w:after="100" w:afterAutospacing="1" w:line="240" w:lineRule="auto"/>
    </w:pPr>
    <w:rPr>
      <w:rFonts w:ascii="Times New Roman" w:hAnsi="Times New Roman"/>
      <w:sz w:val="24"/>
      <w:szCs w:val="24"/>
      <w:lang w:eastAsia="es-ES"/>
    </w:rPr>
  </w:style>
  <w:style w:type="paragraph" w:customStyle="1" w:styleId="parrafo">
    <w:name w:val="parrafo"/>
    <w:basedOn w:val="Normal"/>
    <w:rsid w:val="00D67CDD"/>
    <w:pPr>
      <w:spacing w:before="100" w:beforeAutospacing="1" w:after="100" w:afterAutospacing="1" w:line="240" w:lineRule="auto"/>
    </w:pPr>
    <w:rPr>
      <w:rFonts w:ascii="Times New Roman" w:hAnsi="Times New Roman"/>
      <w:sz w:val="24"/>
      <w:szCs w:val="24"/>
      <w:lang w:eastAsia="es-ES"/>
    </w:rPr>
  </w:style>
  <w:style w:type="paragraph" w:customStyle="1" w:styleId="parrafo2">
    <w:name w:val="parrafo_2"/>
    <w:basedOn w:val="Normal"/>
    <w:rsid w:val="00D67CDD"/>
    <w:pPr>
      <w:spacing w:before="100" w:beforeAutospacing="1" w:after="100" w:afterAutospacing="1" w:line="240" w:lineRule="auto"/>
    </w:pPr>
    <w:rPr>
      <w:rFonts w:ascii="Times New Roman" w:hAnsi="Times New Roman"/>
      <w:sz w:val="24"/>
      <w:szCs w:val="24"/>
      <w:lang w:eastAsia="es-ES"/>
    </w:rPr>
  </w:style>
  <w:style w:type="character" w:customStyle="1" w:styleId="CharacterStyle2">
    <w:name w:val="Character Style 2"/>
    <w:uiPriority w:val="99"/>
    <w:rsid w:val="00D67CDD"/>
    <w:rPr>
      <w:sz w:val="20"/>
    </w:rPr>
  </w:style>
  <w:style w:type="character" w:customStyle="1" w:styleId="CharacterStyle4">
    <w:name w:val="Character Style 4"/>
    <w:uiPriority w:val="99"/>
    <w:rsid w:val="00D67CDD"/>
    <w:rPr>
      <w:b/>
      <w:sz w:val="24"/>
    </w:rPr>
  </w:style>
  <w:style w:type="character" w:styleId="Hipervnculo">
    <w:name w:val="Hyperlink"/>
    <w:basedOn w:val="Fuentedeprrafopredeter"/>
    <w:uiPriority w:val="99"/>
    <w:unhideWhenUsed/>
    <w:rsid w:val="00D67CDD"/>
    <w:rPr>
      <w:color w:val="0000FF"/>
      <w:u w:val="single"/>
    </w:rPr>
  </w:style>
  <w:style w:type="table" w:styleId="Tablaconcuadrcula">
    <w:name w:val="Table Grid"/>
    <w:basedOn w:val="Tablanormal"/>
    <w:uiPriority w:val="39"/>
    <w:rsid w:val="00D6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70">
    <w:name w:val="Font Style70"/>
    <w:basedOn w:val="Fuentedeprrafopredeter"/>
    <w:uiPriority w:val="99"/>
    <w:rsid w:val="00D67CDD"/>
    <w:rPr>
      <w:rFonts w:ascii="Garamond" w:hAnsi="Garamond" w:cs="Garamond"/>
      <w:sz w:val="22"/>
      <w:szCs w:val="22"/>
    </w:rPr>
  </w:style>
  <w:style w:type="character" w:customStyle="1" w:styleId="FontStyle71">
    <w:name w:val="Font Style71"/>
    <w:basedOn w:val="Fuentedeprrafopredeter"/>
    <w:uiPriority w:val="99"/>
    <w:rsid w:val="00D67CDD"/>
    <w:rPr>
      <w:rFonts w:ascii="Garamond" w:hAnsi="Garamond" w:cs="Garamond"/>
      <w:b/>
      <w:bCs/>
      <w:sz w:val="22"/>
      <w:szCs w:val="22"/>
    </w:rPr>
  </w:style>
  <w:style w:type="paragraph" w:customStyle="1" w:styleId="Style29">
    <w:name w:val="Style29"/>
    <w:basedOn w:val="Normal"/>
    <w:uiPriority w:val="99"/>
    <w:rsid w:val="00D67CDD"/>
    <w:pPr>
      <w:widowControl w:val="0"/>
      <w:autoSpaceDE w:val="0"/>
      <w:autoSpaceDN w:val="0"/>
      <w:adjustRightInd w:val="0"/>
      <w:spacing w:after="0" w:line="304" w:lineRule="exact"/>
    </w:pPr>
    <w:rPr>
      <w:rFonts w:ascii="Garamond" w:eastAsiaTheme="minorEastAsia" w:hAnsi="Garamond" w:cstheme="minorBidi"/>
      <w:sz w:val="24"/>
      <w:szCs w:val="24"/>
      <w:lang w:eastAsia="es-ES"/>
    </w:rPr>
  </w:style>
  <w:style w:type="paragraph" w:customStyle="1" w:styleId="Style30">
    <w:name w:val="Style30"/>
    <w:basedOn w:val="Normal"/>
    <w:uiPriority w:val="99"/>
    <w:rsid w:val="00D67CDD"/>
    <w:pPr>
      <w:widowControl w:val="0"/>
      <w:autoSpaceDE w:val="0"/>
      <w:autoSpaceDN w:val="0"/>
      <w:adjustRightInd w:val="0"/>
      <w:spacing w:after="0" w:line="240" w:lineRule="auto"/>
      <w:jc w:val="both"/>
    </w:pPr>
    <w:rPr>
      <w:rFonts w:ascii="Garamond" w:eastAsiaTheme="minorEastAsia" w:hAnsi="Garamond" w:cstheme="minorBidi"/>
      <w:sz w:val="24"/>
      <w:szCs w:val="24"/>
      <w:lang w:eastAsia="es-ES"/>
    </w:rPr>
  </w:style>
  <w:style w:type="paragraph" w:customStyle="1" w:styleId="Style34">
    <w:name w:val="Style34"/>
    <w:basedOn w:val="Normal"/>
    <w:uiPriority w:val="99"/>
    <w:rsid w:val="00D67CDD"/>
    <w:pPr>
      <w:widowControl w:val="0"/>
      <w:autoSpaceDE w:val="0"/>
      <w:autoSpaceDN w:val="0"/>
      <w:adjustRightInd w:val="0"/>
      <w:spacing w:after="0" w:line="306" w:lineRule="exact"/>
      <w:ind w:firstLine="211"/>
    </w:pPr>
    <w:rPr>
      <w:rFonts w:ascii="Garamond" w:eastAsiaTheme="minorEastAsia" w:hAnsi="Garamond" w:cstheme="minorBidi"/>
      <w:sz w:val="24"/>
      <w:szCs w:val="24"/>
      <w:lang w:eastAsia="es-ES"/>
    </w:rPr>
  </w:style>
  <w:style w:type="paragraph" w:customStyle="1" w:styleId="Style5">
    <w:name w:val="Style5"/>
    <w:basedOn w:val="Normal"/>
    <w:uiPriority w:val="99"/>
    <w:rsid w:val="00D67CDD"/>
    <w:pPr>
      <w:widowControl w:val="0"/>
      <w:autoSpaceDE w:val="0"/>
      <w:autoSpaceDN w:val="0"/>
      <w:adjustRightInd w:val="0"/>
      <w:spacing w:after="0" w:line="286" w:lineRule="exact"/>
      <w:jc w:val="both"/>
    </w:pPr>
    <w:rPr>
      <w:rFonts w:ascii="Garamond" w:eastAsiaTheme="minorEastAsia" w:hAnsi="Garamond" w:cstheme="minorBidi"/>
      <w:sz w:val="24"/>
      <w:szCs w:val="24"/>
      <w:lang w:eastAsia="es-ES"/>
    </w:rPr>
  </w:style>
  <w:style w:type="paragraph" w:customStyle="1" w:styleId="Style6">
    <w:name w:val="Style6"/>
    <w:basedOn w:val="Normal"/>
    <w:uiPriority w:val="99"/>
    <w:rsid w:val="00D67CDD"/>
    <w:pPr>
      <w:widowControl w:val="0"/>
      <w:autoSpaceDE w:val="0"/>
      <w:autoSpaceDN w:val="0"/>
      <w:adjustRightInd w:val="0"/>
      <w:spacing w:after="0" w:line="240" w:lineRule="auto"/>
    </w:pPr>
    <w:rPr>
      <w:rFonts w:ascii="Garamond" w:eastAsiaTheme="minorEastAsia" w:hAnsi="Garamond" w:cstheme="minorBidi"/>
      <w:sz w:val="24"/>
      <w:szCs w:val="24"/>
      <w:lang w:eastAsia="es-ES"/>
    </w:rPr>
  </w:style>
  <w:style w:type="character" w:customStyle="1" w:styleId="FontStyle66">
    <w:name w:val="Font Style66"/>
    <w:basedOn w:val="Fuentedeprrafopredeter"/>
    <w:uiPriority w:val="99"/>
    <w:rsid w:val="00D67CDD"/>
    <w:rPr>
      <w:rFonts w:ascii="Calibri" w:hAnsi="Calibri" w:cs="Calibri"/>
      <w:sz w:val="20"/>
      <w:szCs w:val="20"/>
    </w:rPr>
  </w:style>
  <w:style w:type="character" w:customStyle="1" w:styleId="FontStyle67">
    <w:name w:val="Font Style67"/>
    <w:basedOn w:val="Fuentedeprrafopredeter"/>
    <w:uiPriority w:val="99"/>
    <w:rsid w:val="00D67CDD"/>
    <w:rPr>
      <w:rFonts w:ascii="Calibri" w:hAnsi="Calibri" w:cs="Calibri"/>
      <w:b/>
      <w:bCs/>
      <w:sz w:val="20"/>
      <w:szCs w:val="20"/>
    </w:rPr>
  </w:style>
  <w:style w:type="paragraph" w:customStyle="1" w:styleId="Style22">
    <w:name w:val="Style22"/>
    <w:basedOn w:val="Normal"/>
    <w:uiPriority w:val="99"/>
    <w:rsid w:val="00D67CDD"/>
    <w:pPr>
      <w:widowControl w:val="0"/>
      <w:autoSpaceDE w:val="0"/>
      <w:autoSpaceDN w:val="0"/>
      <w:adjustRightInd w:val="0"/>
      <w:spacing w:after="0" w:line="278" w:lineRule="exact"/>
      <w:jc w:val="both"/>
    </w:pPr>
    <w:rPr>
      <w:rFonts w:ascii="Garamond" w:eastAsiaTheme="minorEastAsia" w:hAnsi="Garamond" w:cstheme="minorBidi"/>
      <w:sz w:val="24"/>
      <w:szCs w:val="24"/>
      <w:lang w:eastAsia="es-ES"/>
    </w:rPr>
  </w:style>
  <w:style w:type="paragraph" w:customStyle="1" w:styleId="Style17">
    <w:name w:val="Style17"/>
    <w:basedOn w:val="Normal"/>
    <w:uiPriority w:val="99"/>
    <w:rsid w:val="00D67CDD"/>
    <w:pPr>
      <w:widowControl w:val="0"/>
      <w:autoSpaceDE w:val="0"/>
      <w:autoSpaceDN w:val="0"/>
      <w:adjustRightInd w:val="0"/>
      <w:spacing w:after="0" w:line="240" w:lineRule="auto"/>
    </w:pPr>
    <w:rPr>
      <w:rFonts w:ascii="Garamond" w:eastAsiaTheme="minorEastAsia" w:hAnsi="Garamond" w:cstheme="minorBidi"/>
      <w:sz w:val="24"/>
      <w:szCs w:val="24"/>
      <w:lang w:eastAsia="es-ES"/>
    </w:rPr>
  </w:style>
  <w:style w:type="character" w:customStyle="1" w:styleId="FontStyle89">
    <w:name w:val="Font Style89"/>
    <w:basedOn w:val="Fuentedeprrafopredeter"/>
    <w:uiPriority w:val="99"/>
    <w:rsid w:val="00D67CDD"/>
    <w:rPr>
      <w:rFonts w:ascii="SimSun" w:eastAsia="SimSun" w:cs="SimSun"/>
      <w:i/>
      <w:iCs/>
      <w:spacing w:val="-30"/>
      <w:sz w:val="28"/>
      <w:szCs w:val="28"/>
    </w:rPr>
  </w:style>
  <w:style w:type="paragraph" w:customStyle="1" w:styleId="Style23">
    <w:name w:val="Style23"/>
    <w:basedOn w:val="Normal"/>
    <w:uiPriority w:val="99"/>
    <w:rsid w:val="00D67CDD"/>
    <w:pPr>
      <w:widowControl w:val="0"/>
      <w:autoSpaceDE w:val="0"/>
      <w:autoSpaceDN w:val="0"/>
      <w:adjustRightInd w:val="0"/>
      <w:spacing w:after="0" w:line="288" w:lineRule="exact"/>
      <w:ind w:firstLine="341"/>
      <w:jc w:val="both"/>
    </w:pPr>
    <w:rPr>
      <w:rFonts w:ascii="Garamond" w:eastAsiaTheme="minorEastAsia" w:hAnsi="Garamond" w:cstheme="minorBidi"/>
      <w:sz w:val="24"/>
      <w:szCs w:val="24"/>
      <w:lang w:eastAsia="es-ES"/>
    </w:rPr>
  </w:style>
  <w:style w:type="character" w:customStyle="1" w:styleId="FontStyle90">
    <w:name w:val="Font Style90"/>
    <w:basedOn w:val="Fuentedeprrafopredeter"/>
    <w:uiPriority w:val="99"/>
    <w:rsid w:val="00D67CDD"/>
    <w:rPr>
      <w:rFonts w:ascii="Calibri" w:hAnsi="Calibri" w:cs="Calibri"/>
      <w:i/>
      <w:iCs/>
      <w:spacing w:val="20"/>
      <w:sz w:val="20"/>
      <w:szCs w:val="20"/>
    </w:rPr>
  </w:style>
  <w:style w:type="paragraph" w:customStyle="1" w:styleId="Style37">
    <w:name w:val="Style37"/>
    <w:basedOn w:val="Normal"/>
    <w:uiPriority w:val="99"/>
    <w:rsid w:val="00D67CDD"/>
    <w:pPr>
      <w:widowControl w:val="0"/>
      <w:autoSpaceDE w:val="0"/>
      <w:autoSpaceDN w:val="0"/>
      <w:adjustRightInd w:val="0"/>
      <w:spacing w:after="0" w:line="288" w:lineRule="exact"/>
      <w:ind w:hanging="360"/>
      <w:jc w:val="both"/>
    </w:pPr>
    <w:rPr>
      <w:rFonts w:ascii="Garamond" w:eastAsiaTheme="minorEastAsia" w:hAnsi="Garamond" w:cstheme="minorBidi"/>
      <w:sz w:val="24"/>
      <w:szCs w:val="24"/>
      <w:lang w:eastAsia="es-ES"/>
    </w:rPr>
  </w:style>
  <w:style w:type="character" w:customStyle="1" w:styleId="FontStyle74">
    <w:name w:val="Font Style74"/>
    <w:basedOn w:val="Fuentedeprrafopredeter"/>
    <w:uiPriority w:val="99"/>
    <w:rsid w:val="00D67CDD"/>
    <w:rPr>
      <w:rFonts w:ascii="Courier New" w:hAnsi="Courier New" w:cs="Courier New"/>
      <w:sz w:val="18"/>
      <w:szCs w:val="18"/>
    </w:rPr>
  </w:style>
  <w:style w:type="paragraph" w:customStyle="1" w:styleId="Style3">
    <w:name w:val="Style3"/>
    <w:basedOn w:val="Normal"/>
    <w:uiPriority w:val="99"/>
    <w:rsid w:val="008A10B5"/>
    <w:pPr>
      <w:widowControl w:val="0"/>
      <w:autoSpaceDE w:val="0"/>
      <w:autoSpaceDN w:val="0"/>
      <w:adjustRightInd w:val="0"/>
      <w:spacing w:after="0" w:line="392" w:lineRule="exact"/>
      <w:ind w:firstLine="725"/>
      <w:jc w:val="both"/>
    </w:pPr>
    <w:rPr>
      <w:rFonts w:ascii="Verdana" w:eastAsiaTheme="minorEastAsia" w:hAnsi="Verdana" w:cstheme="minorBidi"/>
      <w:sz w:val="24"/>
      <w:szCs w:val="24"/>
      <w:lang w:eastAsia="es-ES"/>
    </w:rPr>
  </w:style>
  <w:style w:type="character" w:customStyle="1" w:styleId="FontStyle18">
    <w:name w:val="Font Style18"/>
    <w:basedOn w:val="Fuentedeprrafopredeter"/>
    <w:uiPriority w:val="99"/>
    <w:rsid w:val="008A10B5"/>
    <w:rPr>
      <w:rFonts w:ascii="Verdana" w:hAnsi="Verdana" w:cs="Verdana"/>
      <w:sz w:val="18"/>
      <w:szCs w:val="18"/>
    </w:rPr>
  </w:style>
  <w:style w:type="paragraph" w:customStyle="1" w:styleId="Style7">
    <w:name w:val="Style7"/>
    <w:basedOn w:val="Normal"/>
    <w:uiPriority w:val="99"/>
    <w:rsid w:val="008A10B5"/>
    <w:pPr>
      <w:widowControl w:val="0"/>
      <w:autoSpaceDE w:val="0"/>
      <w:autoSpaceDN w:val="0"/>
      <w:adjustRightInd w:val="0"/>
      <w:spacing w:after="0" w:line="391" w:lineRule="exact"/>
      <w:jc w:val="both"/>
    </w:pPr>
    <w:rPr>
      <w:rFonts w:ascii="Verdana" w:eastAsiaTheme="minorEastAsia" w:hAnsi="Verdana" w:cstheme="minorBidi"/>
      <w:sz w:val="24"/>
      <w:szCs w:val="24"/>
      <w:lang w:eastAsia="es-ES"/>
    </w:rPr>
  </w:style>
  <w:style w:type="paragraph" w:styleId="Textodeglobo">
    <w:name w:val="Balloon Text"/>
    <w:basedOn w:val="Normal"/>
    <w:link w:val="TextodegloboCar"/>
    <w:uiPriority w:val="99"/>
    <w:semiHidden/>
    <w:unhideWhenUsed/>
    <w:rsid w:val="008B43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43C6"/>
    <w:rPr>
      <w:rFonts w:ascii="Segoe UI" w:eastAsia="Times New Roman" w:hAnsi="Segoe UI" w:cs="Segoe UI"/>
      <w:sz w:val="18"/>
      <w:szCs w:val="18"/>
    </w:rPr>
  </w:style>
  <w:style w:type="paragraph" w:styleId="Prrafodelista">
    <w:name w:val="List Paragraph"/>
    <w:basedOn w:val="Normal"/>
    <w:uiPriority w:val="34"/>
    <w:qFormat/>
    <w:rsid w:val="00906220"/>
    <w:pPr>
      <w:spacing w:after="0" w:line="240" w:lineRule="auto"/>
      <w:ind w:left="720"/>
      <w:contextualSpacing/>
    </w:pPr>
    <w:rPr>
      <w:rFonts w:ascii="Arial" w:hAnsi="Arial"/>
      <w:sz w:val="28"/>
      <w:szCs w:val="28"/>
      <w:lang w:eastAsia="es-ES"/>
    </w:rPr>
  </w:style>
  <w:style w:type="paragraph" w:customStyle="1" w:styleId="Texto">
    <w:name w:val="Texto"/>
    <w:basedOn w:val="Normal"/>
    <w:uiPriority w:val="99"/>
    <w:rsid w:val="0038541A"/>
    <w:pPr>
      <w:widowControl w:val="0"/>
      <w:autoSpaceDE w:val="0"/>
      <w:autoSpaceDN w:val="0"/>
      <w:adjustRightInd w:val="0"/>
      <w:spacing w:after="170" w:line="300" w:lineRule="atLeast"/>
      <w:ind w:left="567"/>
      <w:jc w:val="both"/>
      <w:textAlignment w:val="center"/>
    </w:pPr>
    <w:rPr>
      <w:rFonts w:ascii="Corbel" w:hAnsi="Corbel" w:cs="Corbel"/>
      <w:color w:val="000000"/>
      <w:lang w:val="es-ES_tradnl" w:eastAsia="es-ES"/>
    </w:rPr>
  </w:style>
  <w:style w:type="paragraph" w:styleId="Sinespaciado">
    <w:name w:val="No Spacing"/>
    <w:uiPriority w:val="1"/>
    <w:qFormat/>
    <w:rsid w:val="0066112E"/>
    <w:pPr>
      <w:spacing w:after="0" w:line="240" w:lineRule="auto"/>
    </w:pPr>
    <w:rPr>
      <w:lang w:val="es-C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66112E"/>
    <w:pPr>
      <w:spacing w:after="0" w:line="240" w:lineRule="auto"/>
      <w:jc w:val="both"/>
    </w:pPr>
    <w:rPr>
      <w:rFonts w:asciiTheme="minorHAnsi" w:eastAsiaTheme="minorHAnsi" w:hAnsiTheme="minorHAnsi" w:cstheme="minorBidi"/>
      <w:vertAlign w:val="superscript"/>
    </w:rPr>
  </w:style>
  <w:style w:type="paragraph" w:customStyle="1" w:styleId="Default">
    <w:name w:val="Default"/>
    <w:rsid w:val="0066112E"/>
    <w:pPr>
      <w:autoSpaceDE w:val="0"/>
      <w:autoSpaceDN w:val="0"/>
      <w:adjustRightInd w:val="0"/>
      <w:spacing w:after="0" w:line="240" w:lineRule="auto"/>
    </w:pPr>
    <w:rPr>
      <w:rFonts w:ascii="Bookman Old Style" w:hAnsi="Bookman Old Style" w:cs="Bookman Old Style"/>
      <w:color w:val="000000"/>
      <w:sz w:val="24"/>
      <w:szCs w:val="24"/>
      <w:lang w:val="es-CO"/>
    </w:rPr>
  </w:style>
  <w:style w:type="character" w:customStyle="1" w:styleId="Ttulo2Car">
    <w:name w:val="Título 2 Car"/>
    <w:basedOn w:val="Fuentedeprrafopredeter"/>
    <w:link w:val="Ttulo2"/>
    <w:rsid w:val="00DB12B5"/>
    <w:rPr>
      <w:rFonts w:ascii="Calibri" w:eastAsia="Calibri" w:hAnsi="Calibri" w:cs="Calibri"/>
      <w:b/>
      <w:sz w:val="36"/>
      <w:szCs w:val="36"/>
      <w:lang w:eastAsia="es-CO"/>
    </w:rPr>
  </w:style>
  <w:style w:type="character" w:customStyle="1" w:styleId="Ttulo4Car">
    <w:name w:val="Título 4 Car"/>
    <w:basedOn w:val="Fuentedeprrafopredeter"/>
    <w:link w:val="Ttulo4"/>
    <w:rsid w:val="00DB12B5"/>
    <w:rPr>
      <w:rFonts w:ascii="Calibri" w:eastAsia="Calibri" w:hAnsi="Calibri" w:cs="Calibri"/>
      <w:b/>
      <w:sz w:val="24"/>
      <w:szCs w:val="24"/>
      <w:lang w:eastAsia="es-CO"/>
    </w:rPr>
  </w:style>
  <w:style w:type="character" w:customStyle="1" w:styleId="Ttulo6Car">
    <w:name w:val="Título 6 Car"/>
    <w:basedOn w:val="Fuentedeprrafopredeter"/>
    <w:link w:val="Ttulo6"/>
    <w:rsid w:val="00DB12B5"/>
    <w:rPr>
      <w:rFonts w:ascii="Calibri" w:eastAsia="Calibri" w:hAnsi="Calibri" w:cs="Calibri"/>
      <w:b/>
      <w:sz w:val="20"/>
      <w:szCs w:val="20"/>
      <w:lang w:eastAsia="es-CO"/>
    </w:rPr>
  </w:style>
  <w:style w:type="table" w:customStyle="1" w:styleId="TableNormal1">
    <w:name w:val="Table Normal1"/>
    <w:rsid w:val="00DB12B5"/>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paragraph" w:styleId="Ttulo">
    <w:name w:val="Title"/>
    <w:basedOn w:val="Normal"/>
    <w:next w:val="Normal"/>
    <w:link w:val="TtuloCar"/>
    <w:qFormat/>
    <w:rsid w:val="00DB12B5"/>
    <w:pPr>
      <w:keepNext/>
      <w:keepLines/>
      <w:spacing w:before="480" w:after="120"/>
    </w:pPr>
    <w:rPr>
      <w:rFonts w:eastAsia="Calibri" w:cs="Calibri"/>
      <w:b/>
      <w:sz w:val="72"/>
      <w:szCs w:val="72"/>
      <w:lang w:eastAsia="es-CO"/>
    </w:rPr>
  </w:style>
  <w:style w:type="character" w:customStyle="1" w:styleId="TtuloCar">
    <w:name w:val="Título Car"/>
    <w:basedOn w:val="Fuentedeprrafopredeter"/>
    <w:link w:val="Ttulo"/>
    <w:rsid w:val="00DB12B5"/>
    <w:rPr>
      <w:rFonts w:ascii="Calibri" w:eastAsia="Calibri" w:hAnsi="Calibri" w:cs="Calibri"/>
      <w:b/>
      <w:sz w:val="72"/>
      <w:szCs w:val="72"/>
      <w:lang w:eastAsia="es-CO"/>
    </w:rPr>
  </w:style>
  <w:style w:type="paragraph" w:styleId="Subttulo">
    <w:name w:val="Subtitle"/>
    <w:basedOn w:val="Normal"/>
    <w:next w:val="Normal"/>
    <w:link w:val="SubttuloCar"/>
    <w:rsid w:val="00DB12B5"/>
    <w:pPr>
      <w:keepNext/>
      <w:keepLines/>
      <w:spacing w:before="360" w:after="80"/>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rsid w:val="00DB12B5"/>
    <w:rPr>
      <w:rFonts w:ascii="Georgia" w:eastAsia="Georgia" w:hAnsi="Georgia" w:cs="Georgia"/>
      <w:i/>
      <w:color w:val="666666"/>
      <w:sz w:val="48"/>
      <w:szCs w:val="48"/>
      <w:lang w:eastAsia="es-CO"/>
    </w:rPr>
  </w:style>
  <w:style w:type="character" w:customStyle="1" w:styleId="FootnoteTextChar">
    <w:name w:val="Footnote Text Char"/>
    <w:basedOn w:val="Fuentedeprrafopredeter"/>
    <w:semiHidden/>
    <w:rsid w:val="00DB12B5"/>
    <w:rPr>
      <w:sz w:val="20"/>
      <w:szCs w:val="20"/>
    </w:rPr>
  </w:style>
  <w:style w:type="character" w:customStyle="1" w:styleId="FontStyle45">
    <w:name w:val="Font Style45"/>
    <w:basedOn w:val="Fuentedeprrafopredeter"/>
    <w:uiPriority w:val="99"/>
    <w:rsid w:val="00DB12B5"/>
    <w:rPr>
      <w:rFonts w:ascii="Bookman Old Style" w:hAnsi="Bookman Old Style" w:cs="Bookman Old Style"/>
      <w:sz w:val="24"/>
      <w:szCs w:val="24"/>
    </w:rPr>
  </w:style>
  <w:style w:type="character" w:customStyle="1" w:styleId="normaltextrun">
    <w:name w:val="normaltextrun"/>
    <w:basedOn w:val="Fuentedeprrafopredeter"/>
    <w:rsid w:val="00DB12B5"/>
  </w:style>
  <w:style w:type="character" w:customStyle="1" w:styleId="eop">
    <w:name w:val="eop"/>
    <w:basedOn w:val="Fuentedeprrafopredeter"/>
    <w:rsid w:val="00DB12B5"/>
  </w:style>
  <w:style w:type="character" w:styleId="Refdecomentario">
    <w:name w:val="annotation reference"/>
    <w:basedOn w:val="Fuentedeprrafopredeter"/>
    <w:uiPriority w:val="99"/>
    <w:semiHidden/>
    <w:unhideWhenUsed/>
    <w:rsid w:val="00DB12B5"/>
    <w:rPr>
      <w:sz w:val="16"/>
      <w:szCs w:val="16"/>
    </w:rPr>
  </w:style>
  <w:style w:type="paragraph" w:styleId="Textocomentario">
    <w:name w:val="annotation text"/>
    <w:basedOn w:val="Normal"/>
    <w:link w:val="TextocomentarioCar"/>
    <w:uiPriority w:val="99"/>
    <w:unhideWhenUsed/>
    <w:rsid w:val="00DB12B5"/>
    <w:pPr>
      <w:spacing w:line="240" w:lineRule="auto"/>
    </w:pPr>
    <w:rPr>
      <w:rFonts w:eastAsia="Calibri" w:cs="Calibri"/>
      <w:sz w:val="20"/>
      <w:szCs w:val="20"/>
      <w:lang w:eastAsia="es-CO"/>
    </w:rPr>
  </w:style>
  <w:style w:type="character" w:customStyle="1" w:styleId="TextocomentarioCar">
    <w:name w:val="Texto comentario Car"/>
    <w:basedOn w:val="Fuentedeprrafopredeter"/>
    <w:link w:val="Textocomentario"/>
    <w:uiPriority w:val="99"/>
    <w:rsid w:val="00DB12B5"/>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B12B5"/>
    <w:rPr>
      <w:b/>
      <w:bCs/>
    </w:rPr>
  </w:style>
  <w:style w:type="character" w:customStyle="1" w:styleId="AsuntodelcomentarioCar">
    <w:name w:val="Asunto del comentario Car"/>
    <w:basedOn w:val="TextocomentarioCar"/>
    <w:link w:val="Asuntodelcomentario"/>
    <w:uiPriority w:val="99"/>
    <w:semiHidden/>
    <w:rsid w:val="00DB12B5"/>
    <w:rPr>
      <w:rFonts w:ascii="Calibri" w:eastAsia="Calibri" w:hAnsi="Calibri" w:cs="Calibri"/>
      <w:b/>
      <w:bCs/>
      <w:sz w:val="20"/>
      <w:szCs w:val="20"/>
      <w:lang w:eastAsia="es-CO"/>
    </w:rPr>
  </w:style>
  <w:style w:type="paragraph" w:styleId="Textoindependiente2">
    <w:name w:val="Body Text 2"/>
    <w:basedOn w:val="Normal"/>
    <w:link w:val="Textoindependiente2Car"/>
    <w:uiPriority w:val="99"/>
    <w:unhideWhenUsed/>
    <w:rsid w:val="00DB12B5"/>
    <w:pPr>
      <w:spacing w:after="120" w:line="480" w:lineRule="auto"/>
    </w:pPr>
    <w:rPr>
      <w:rFonts w:eastAsia="Calibri" w:cs="Calibri"/>
      <w:lang w:eastAsia="es-CO"/>
    </w:rPr>
  </w:style>
  <w:style w:type="character" w:customStyle="1" w:styleId="Textoindependiente2Car">
    <w:name w:val="Texto independiente 2 Car"/>
    <w:basedOn w:val="Fuentedeprrafopredeter"/>
    <w:link w:val="Textoindependiente2"/>
    <w:uiPriority w:val="99"/>
    <w:rsid w:val="00DB12B5"/>
    <w:rPr>
      <w:rFonts w:ascii="Calibri" w:eastAsia="Calibri" w:hAnsi="Calibri" w:cs="Calibri"/>
      <w:lang w:eastAsia="es-CO"/>
    </w:rPr>
  </w:style>
  <w:style w:type="character" w:styleId="Textoennegrita">
    <w:name w:val="Strong"/>
    <w:basedOn w:val="Fuentedeprrafopredeter"/>
    <w:uiPriority w:val="22"/>
    <w:qFormat/>
    <w:rsid w:val="00DB12B5"/>
    <w:rPr>
      <w:b/>
      <w:bCs/>
    </w:rPr>
  </w:style>
  <w:style w:type="paragraph" w:customStyle="1" w:styleId="CuerpoA">
    <w:name w:val="Cuerpo A"/>
    <w:rsid w:val="00DB12B5"/>
    <w:pPr>
      <w:pBdr>
        <w:top w:val="nil"/>
        <w:left w:val="nil"/>
        <w:bottom w:val="nil"/>
        <w:right w:val="nil"/>
        <w:between w:val="nil"/>
        <w:bar w:val="nil"/>
      </w:pBdr>
      <w:spacing w:after="0" w:line="360" w:lineRule="auto"/>
      <w:jc w:val="center"/>
    </w:pPr>
    <w:rPr>
      <w:rFonts w:ascii="Bookman Old Style Bold" w:eastAsia="Bookman Old Style Bold" w:hAnsi="Bookman Old Style Bold" w:cs="Bookman Old Style Bold"/>
      <w:b/>
      <w:bCs/>
      <w:color w:val="000000"/>
      <w:sz w:val="28"/>
      <w:szCs w:val="28"/>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5353">
      <w:bodyDiv w:val="1"/>
      <w:marLeft w:val="0"/>
      <w:marRight w:val="0"/>
      <w:marTop w:val="0"/>
      <w:marBottom w:val="0"/>
      <w:divBdr>
        <w:top w:val="none" w:sz="0" w:space="0" w:color="auto"/>
        <w:left w:val="none" w:sz="0" w:space="0" w:color="auto"/>
        <w:bottom w:val="none" w:sz="0" w:space="0" w:color="auto"/>
        <w:right w:val="none" w:sz="0" w:space="0" w:color="auto"/>
      </w:divBdr>
    </w:div>
    <w:div w:id="19148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DE\Downloads\PlantillaMarcaAgua210120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D3CA8A8F104B46A609B35E2806C01D" ma:contentTypeVersion="7" ma:contentTypeDescription="Crear nuevo documento." ma:contentTypeScope="" ma:versionID="b901ca467db7df06ac41578ec111dfb7">
  <xsd:schema xmlns:xsd="http://www.w3.org/2001/XMLSchema" xmlns:xs="http://www.w3.org/2001/XMLSchema" xmlns:p="http://schemas.microsoft.com/office/2006/metadata/properties" xmlns:ns2="930c81f1-e9ca-4bc6-a442-7e43bfe25841" xmlns:ns3="9845f4ef-a5bd-4dbd-ab8f-e69291a39b0c" targetNamespace="http://schemas.microsoft.com/office/2006/metadata/properties" ma:root="true" ma:fieldsID="d31cc4390e3faa3f14873410edf2ddda" ns2:_="" ns3:_="">
    <xsd:import namespace="930c81f1-e9ca-4bc6-a442-7e43bfe25841"/>
    <xsd:import namespace="9845f4ef-a5bd-4dbd-ab8f-e69291a39b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c81f1-e9ca-4bc6-a442-7e43bfe25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45f4ef-a5bd-4dbd-ab8f-e69291a39b0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F35D-0DAD-4AD5-A011-B0871F9F5F34}">
  <ds:schemaRefs>
    <ds:schemaRef ds:uri="930c81f1-e9ca-4bc6-a442-7e43bfe25841"/>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9845f4ef-a5bd-4dbd-ab8f-e69291a39b0c"/>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B29A0B1-7519-405A-A79C-D56B33A1A843}">
  <ds:schemaRefs>
    <ds:schemaRef ds:uri="http://schemas.microsoft.com/sharepoint/v3/contenttype/forms"/>
  </ds:schemaRefs>
</ds:datastoreItem>
</file>

<file path=customXml/itemProps3.xml><?xml version="1.0" encoding="utf-8"?>
<ds:datastoreItem xmlns:ds="http://schemas.openxmlformats.org/officeDocument/2006/customXml" ds:itemID="{9C7E9DF4-A70B-4940-9CA3-B3E7B6E1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c81f1-e9ca-4bc6-a442-7e43bfe25841"/>
    <ds:schemaRef ds:uri="9845f4ef-a5bd-4dbd-ab8f-e69291a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75FDF-7DDD-4AFF-A7A7-8AAE6252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PlantillaMarcaAgua21012020</Template>
  <TotalTime>1</TotalTime>
  <Pages>30</Pages>
  <Words>7530</Words>
  <Characters>41421</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dc:creator>
  <cp:lastModifiedBy>personal</cp:lastModifiedBy>
  <cp:revision>2</cp:revision>
  <cp:lastPrinted>2019-09-27T13:18:00Z</cp:lastPrinted>
  <dcterms:created xsi:type="dcterms:W3CDTF">2022-03-03T20:15:00Z</dcterms:created>
  <dcterms:modified xsi:type="dcterms:W3CDTF">2022-03-03T20:15:00Z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0x01010050D3CA8A8F104B46A609B35E2806C01D</vt:lpwstr>
  </property>
</Properties>
</file>